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80" w:rsidRDefault="00346F80" w:rsidP="00346F8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Прокурор разъясняет: </w:t>
      </w:r>
    </w:p>
    <w:p w:rsidR="003F094F" w:rsidRDefault="003F094F" w:rsidP="003F094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3137C">
        <w:rPr>
          <w:b/>
          <w:sz w:val="28"/>
          <w:szCs w:val="28"/>
        </w:rPr>
        <w:t>Как выплачивается зарплата в процессе банкротства предприятия на стадии процедуры наблюдения?</w:t>
      </w:r>
      <w:r>
        <w:rPr>
          <w:b/>
          <w:sz w:val="28"/>
          <w:szCs w:val="28"/>
        </w:rPr>
        <w:t>»</w:t>
      </w:r>
    </w:p>
    <w:p w:rsidR="003F094F" w:rsidRPr="00D3137C" w:rsidRDefault="003F094F" w:rsidP="003F094F">
      <w:pPr>
        <w:ind w:firstLine="709"/>
        <w:jc w:val="center"/>
        <w:rPr>
          <w:b/>
          <w:sz w:val="28"/>
          <w:szCs w:val="28"/>
        </w:rPr>
      </w:pPr>
    </w:p>
    <w:p w:rsidR="003F094F" w:rsidRPr="00D3137C" w:rsidRDefault="003F094F" w:rsidP="003F094F">
      <w:pPr>
        <w:ind w:firstLine="709"/>
        <w:jc w:val="both"/>
        <w:rPr>
          <w:sz w:val="28"/>
          <w:szCs w:val="28"/>
        </w:rPr>
      </w:pPr>
      <w:r w:rsidRPr="00D3137C">
        <w:rPr>
          <w:sz w:val="28"/>
          <w:szCs w:val="28"/>
        </w:rPr>
        <w:t>По закону «О несостоятельности (банкротстве)» наблюдение является первой процедурой, применяемой в деле о банкротстве юридического лица.</w:t>
      </w:r>
    </w:p>
    <w:p w:rsidR="003F094F" w:rsidRPr="00D3137C" w:rsidRDefault="003F094F" w:rsidP="003F094F">
      <w:pPr>
        <w:ind w:firstLine="709"/>
        <w:jc w:val="both"/>
        <w:rPr>
          <w:sz w:val="28"/>
          <w:szCs w:val="28"/>
        </w:rPr>
      </w:pPr>
      <w:r w:rsidRPr="00D3137C">
        <w:rPr>
          <w:sz w:val="28"/>
          <w:szCs w:val="28"/>
        </w:rPr>
        <w:t>Эта процедура вводится арбитражным судом в целях обеспечения сохранности имущества должника, проведения анализа его финансового состояния, составления реестра требований кредиторов и проведения первого собрания кредиторов.</w:t>
      </w:r>
    </w:p>
    <w:p w:rsidR="003F094F" w:rsidRPr="00D3137C" w:rsidRDefault="003F094F" w:rsidP="003F094F">
      <w:pPr>
        <w:ind w:firstLine="709"/>
        <w:jc w:val="both"/>
        <w:rPr>
          <w:sz w:val="28"/>
          <w:szCs w:val="28"/>
        </w:rPr>
      </w:pPr>
      <w:r w:rsidRPr="00D3137C">
        <w:rPr>
          <w:sz w:val="28"/>
          <w:szCs w:val="28"/>
        </w:rPr>
        <w:t>К числу последствий введения процедуры наблюдения относится приостановление исполнения исполнительных документов по имущественным взысканиям. Однако эта норма содержит ряд исключений.</w:t>
      </w:r>
    </w:p>
    <w:p w:rsidR="003F094F" w:rsidRPr="00D3137C" w:rsidRDefault="003F094F" w:rsidP="003F094F">
      <w:pPr>
        <w:ind w:firstLine="709"/>
        <w:jc w:val="both"/>
        <w:rPr>
          <w:sz w:val="28"/>
          <w:szCs w:val="28"/>
        </w:rPr>
      </w:pPr>
      <w:r w:rsidRPr="00D3137C">
        <w:rPr>
          <w:sz w:val="28"/>
          <w:szCs w:val="28"/>
        </w:rPr>
        <w:t>В частности, в силу прямого указания Закона о банкротстве из числа исполнительных документов, по которым приостанавливается исполнение, исключены исполнительные документы, выданные на основании судебных актов о взыскании задолженности по заработной плате, вступивших в законную силу до дня введения процедуры наблюдения.</w:t>
      </w:r>
    </w:p>
    <w:p w:rsidR="003F094F" w:rsidRPr="00D3137C" w:rsidRDefault="003F094F" w:rsidP="003F094F">
      <w:pPr>
        <w:ind w:firstLine="709"/>
        <w:jc w:val="both"/>
        <w:rPr>
          <w:sz w:val="28"/>
          <w:szCs w:val="28"/>
        </w:rPr>
      </w:pPr>
      <w:r w:rsidRPr="00D3137C">
        <w:rPr>
          <w:sz w:val="28"/>
          <w:szCs w:val="28"/>
        </w:rPr>
        <w:t>Это означает, что судебный пристав-исполнитель в процедуре наблюдения не приостанавливает исполнение решений судов о взыскании зарплаты (ч.1 ст. 96 Федерального закона «Об исполнительном производстве»).</w:t>
      </w:r>
    </w:p>
    <w:p w:rsidR="003F094F" w:rsidRDefault="003F094F" w:rsidP="003F094F">
      <w:pPr>
        <w:ind w:firstLine="709"/>
        <w:jc w:val="both"/>
        <w:rPr>
          <w:sz w:val="28"/>
          <w:szCs w:val="28"/>
        </w:rPr>
      </w:pPr>
      <w:r w:rsidRPr="00D3137C">
        <w:rPr>
          <w:sz w:val="28"/>
          <w:szCs w:val="28"/>
        </w:rPr>
        <w:t>Кредиторы по таким обязательствам вправе направить исполнительные документы о взыскании денежных средств непосредственно в кредитную организацию, обслуживающую счет должника, а кредитная организация обязана их исполнить.</w:t>
      </w:r>
    </w:p>
    <w:p w:rsidR="003F094F" w:rsidRDefault="003F094F">
      <w:pPr>
        <w:rPr>
          <w:sz w:val="28"/>
          <w:szCs w:val="28"/>
        </w:rPr>
      </w:pPr>
    </w:p>
    <w:p w:rsidR="003F094F" w:rsidRDefault="003F094F">
      <w:pPr>
        <w:rPr>
          <w:sz w:val="28"/>
          <w:szCs w:val="28"/>
        </w:rPr>
      </w:pPr>
    </w:p>
    <w:p w:rsidR="00346F80" w:rsidRPr="00346F80" w:rsidRDefault="00346F80">
      <w:pPr>
        <w:rPr>
          <w:sz w:val="28"/>
          <w:szCs w:val="28"/>
        </w:rPr>
      </w:pPr>
      <w:bookmarkStart w:id="0" w:name="_GoBack"/>
      <w:bookmarkEnd w:id="0"/>
      <w:r w:rsidRPr="00346F80">
        <w:rPr>
          <w:sz w:val="28"/>
          <w:szCs w:val="28"/>
        </w:rPr>
        <w:t xml:space="preserve">Прокуратура Домбаровского района </w:t>
      </w:r>
    </w:p>
    <w:sectPr w:rsidR="00346F80" w:rsidRPr="0034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0D"/>
    <w:rsid w:val="00173D46"/>
    <w:rsid w:val="00346F80"/>
    <w:rsid w:val="003F094F"/>
    <w:rsid w:val="00572F60"/>
    <w:rsid w:val="00663F37"/>
    <w:rsid w:val="00B84F0D"/>
    <w:rsid w:val="00F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2020-12-29T10:21:00Z</dcterms:created>
  <dcterms:modified xsi:type="dcterms:W3CDTF">2020-12-29T10:30:00Z</dcterms:modified>
</cp:coreProperties>
</file>