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8279D5" w:rsidRPr="008279D5" w:rsidRDefault="008279D5" w:rsidP="008279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79D5">
        <w:rPr>
          <w:b/>
          <w:sz w:val="28"/>
          <w:szCs w:val="28"/>
        </w:rPr>
        <w:t>Об уголовной ответственности за проведение нелегального техосмотра транспорта</w:t>
      </w:r>
    </w:p>
    <w:p w:rsidR="008279D5" w:rsidRPr="008279D5" w:rsidRDefault="008279D5" w:rsidP="008279D5">
      <w:pPr>
        <w:rPr>
          <w:b/>
          <w:sz w:val="28"/>
          <w:szCs w:val="28"/>
        </w:rPr>
      </w:pPr>
    </w:p>
    <w:p w:rsidR="008279D5" w:rsidRPr="008279D5" w:rsidRDefault="008279D5" w:rsidP="008279D5">
      <w:pPr>
        <w:ind w:firstLine="709"/>
        <w:jc w:val="both"/>
        <w:rPr>
          <w:sz w:val="28"/>
          <w:szCs w:val="28"/>
        </w:rPr>
      </w:pPr>
      <w:r w:rsidRPr="008279D5">
        <w:rPr>
          <w:sz w:val="28"/>
          <w:szCs w:val="28"/>
        </w:rPr>
        <w:t xml:space="preserve">Редакцию Уголовного кодекса Российской Федерации с 27 июля 2020 года изменил Федеральный закон от 26.07.2019 № 207-ФЗ, вступивший в силу спустя год после официального опубликования. Его нормами работа операторов технического осмотра автомобилей без аккредитации отнесена к незаконному предпринимательству, то </w:t>
      </w:r>
      <w:proofErr w:type="gramStart"/>
      <w:r w:rsidRPr="008279D5">
        <w:rPr>
          <w:sz w:val="28"/>
          <w:szCs w:val="28"/>
        </w:rPr>
        <w:t>есть</w:t>
      </w:r>
      <w:proofErr w:type="gramEnd"/>
      <w:r w:rsidRPr="008279D5">
        <w:rPr>
          <w:sz w:val="28"/>
          <w:szCs w:val="28"/>
        </w:rPr>
        <w:t xml:space="preserve"> введена уголовная ответственность за проведение нелегального техосмотра транспорта.</w:t>
      </w:r>
    </w:p>
    <w:p w:rsidR="008279D5" w:rsidRPr="008279D5" w:rsidRDefault="008279D5" w:rsidP="008279D5">
      <w:pPr>
        <w:ind w:firstLine="709"/>
        <w:jc w:val="both"/>
        <w:rPr>
          <w:sz w:val="28"/>
          <w:szCs w:val="28"/>
        </w:rPr>
      </w:pPr>
      <w:r w:rsidRPr="008279D5">
        <w:rPr>
          <w:sz w:val="28"/>
          <w:szCs w:val="28"/>
        </w:rPr>
        <w:t>Новая редакция статьи помимо осуществления предпринимательской деятельности без регистрации или без лицензии теперь также предусматривает уголовную ответственность за осуществление предпринимательской деятельности без аккредитации в национальной системе аккредитации или в сфере техосмотра транспортных средств.</w:t>
      </w:r>
    </w:p>
    <w:p w:rsidR="008279D5" w:rsidRPr="008279D5" w:rsidRDefault="008279D5" w:rsidP="008279D5">
      <w:pPr>
        <w:ind w:firstLine="709"/>
        <w:jc w:val="both"/>
        <w:rPr>
          <w:sz w:val="28"/>
          <w:szCs w:val="28"/>
        </w:rPr>
      </w:pPr>
      <w:proofErr w:type="gramStart"/>
      <w:r w:rsidRPr="008279D5">
        <w:rPr>
          <w:sz w:val="28"/>
          <w:szCs w:val="28"/>
        </w:rPr>
        <w:t>В статью 171 Уголовного кодекса Российской Федерации добавлено положение о том, что уголовным преступлением, в том числе, является осуществление предпринимательской деятельности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сфере технического осмотра транспортных средств обязательны.</w:t>
      </w:r>
      <w:proofErr w:type="gramEnd"/>
      <w:r w:rsidRPr="008279D5">
        <w:rPr>
          <w:sz w:val="28"/>
          <w:szCs w:val="28"/>
        </w:rPr>
        <w:t xml:space="preserve"> Но только при условии, что такое деяние причинило крупный ущерб гражданам, организациям или государству либо сопряжено с извлечением дохода в крупном размере.</w:t>
      </w:r>
    </w:p>
    <w:p w:rsidR="008279D5" w:rsidRPr="008279D5" w:rsidRDefault="008279D5" w:rsidP="008279D5">
      <w:pPr>
        <w:ind w:firstLine="709"/>
        <w:jc w:val="both"/>
        <w:rPr>
          <w:sz w:val="28"/>
          <w:szCs w:val="28"/>
        </w:rPr>
      </w:pPr>
      <w:r w:rsidRPr="008279D5">
        <w:rPr>
          <w:sz w:val="28"/>
          <w:szCs w:val="28"/>
        </w:rPr>
        <w:t>Виновному лицу грозит наказание в виде штрафа до 300 тысяч рублей или в сумме зарплаты за период до двух лет; ареста на срок до 6 месяцев; обязательных работ на срок до 480 часов.</w:t>
      </w:r>
    </w:p>
    <w:p w:rsidR="008279D5" w:rsidRPr="008279D5" w:rsidRDefault="008279D5" w:rsidP="008279D5">
      <w:pPr>
        <w:ind w:firstLine="709"/>
        <w:jc w:val="both"/>
        <w:rPr>
          <w:sz w:val="28"/>
          <w:szCs w:val="28"/>
        </w:rPr>
      </w:pPr>
      <w:r w:rsidRPr="008279D5">
        <w:rPr>
          <w:sz w:val="28"/>
          <w:szCs w:val="28"/>
        </w:rPr>
        <w:t xml:space="preserve">То же деяние, совершенное организованной группой; </w:t>
      </w:r>
      <w:proofErr w:type="gramStart"/>
      <w:r w:rsidRPr="008279D5">
        <w:rPr>
          <w:sz w:val="28"/>
          <w:szCs w:val="28"/>
        </w:rPr>
        <w:t>сопряженное с извлечением дохода в особо крупном размере, наказывается штрафом в размере до 500 тысяч рублей или в размере заработной платы или иного дохода осужденного за период от 1 года до 3 лет, либо принудительными работами на срок до 5 лет, либо лишением свободы на срок до 5 лет со штрафом в размере до 80 тысяч рублей или в размере</w:t>
      </w:r>
      <w:proofErr w:type="gramEnd"/>
      <w:r w:rsidRPr="008279D5">
        <w:rPr>
          <w:sz w:val="28"/>
          <w:szCs w:val="28"/>
        </w:rPr>
        <w:t xml:space="preserve"> заработной платы или иного дохода осужденного за период до 6 месяцев либо без такового.</w:t>
      </w:r>
    </w:p>
    <w:p w:rsidR="003F094F" w:rsidRPr="008279D5" w:rsidRDefault="003F094F" w:rsidP="008279D5">
      <w:pPr>
        <w:ind w:firstLine="709"/>
        <w:jc w:val="both"/>
        <w:rPr>
          <w:sz w:val="28"/>
          <w:szCs w:val="28"/>
        </w:rPr>
      </w:pPr>
    </w:p>
    <w:p w:rsidR="003F094F" w:rsidRDefault="003F094F">
      <w:pPr>
        <w:rPr>
          <w:sz w:val="28"/>
          <w:szCs w:val="28"/>
        </w:rPr>
      </w:pPr>
    </w:p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3F094F"/>
    <w:rsid w:val="00572F60"/>
    <w:rsid w:val="00663F37"/>
    <w:rsid w:val="008279D5"/>
    <w:rsid w:val="00B84F0D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2020-12-29T10:21:00Z</dcterms:created>
  <dcterms:modified xsi:type="dcterms:W3CDTF">2020-12-29T10:32:00Z</dcterms:modified>
</cp:coreProperties>
</file>