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B1" w:rsidRPr="00AA6522" w:rsidRDefault="00C373B1" w:rsidP="00C373B1">
      <w:pPr>
        <w:tabs>
          <w:tab w:val="left" w:pos="6585"/>
        </w:tabs>
        <w:jc w:val="both"/>
        <w:rPr>
          <w:b/>
          <w:sz w:val="28"/>
          <w:szCs w:val="28"/>
        </w:rPr>
      </w:pPr>
      <w:r>
        <w:rPr>
          <w:sz w:val="28"/>
          <w:szCs w:val="28"/>
        </w:rPr>
        <w:t xml:space="preserve">                 </w:t>
      </w:r>
      <w:r w:rsidRPr="00B36785">
        <w:rPr>
          <w:b/>
          <w:sz w:val="28"/>
          <w:szCs w:val="28"/>
        </w:rPr>
        <w:t xml:space="preserve"> СОВЕТ ДЕПУТАТОВ</w:t>
      </w:r>
    </w:p>
    <w:p w:rsidR="00C373B1" w:rsidRPr="00B36785" w:rsidRDefault="00C373B1" w:rsidP="00C373B1">
      <w:pPr>
        <w:jc w:val="both"/>
        <w:rPr>
          <w:b/>
          <w:sz w:val="28"/>
          <w:szCs w:val="28"/>
        </w:rPr>
      </w:pPr>
      <w:r w:rsidRPr="00B36785">
        <w:rPr>
          <w:b/>
          <w:sz w:val="28"/>
          <w:szCs w:val="28"/>
        </w:rPr>
        <w:t xml:space="preserve">   МУНИЦИПАЛЬНОГО ОБРАЗОВАНИЯ</w:t>
      </w:r>
    </w:p>
    <w:p w:rsidR="00C373B1" w:rsidRPr="00B36785" w:rsidRDefault="00C373B1" w:rsidP="00C373B1">
      <w:pPr>
        <w:jc w:val="both"/>
        <w:rPr>
          <w:b/>
          <w:sz w:val="28"/>
          <w:szCs w:val="28"/>
        </w:rPr>
      </w:pPr>
      <w:r w:rsidRPr="00B36785">
        <w:rPr>
          <w:b/>
          <w:sz w:val="28"/>
          <w:szCs w:val="28"/>
        </w:rPr>
        <w:t xml:space="preserve">    КРАСНОЧАБАНСКИЙ СЕЛЬСОВЕТ</w:t>
      </w:r>
    </w:p>
    <w:p w:rsidR="00C373B1" w:rsidRPr="00B36785" w:rsidRDefault="00C373B1" w:rsidP="00C373B1">
      <w:pPr>
        <w:jc w:val="both"/>
        <w:rPr>
          <w:b/>
          <w:sz w:val="28"/>
          <w:szCs w:val="28"/>
        </w:rPr>
      </w:pPr>
      <w:r w:rsidRPr="00B36785">
        <w:rPr>
          <w:b/>
          <w:sz w:val="28"/>
          <w:szCs w:val="28"/>
        </w:rPr>
        <w:t xml:space="preserve">          ДОМБАРОВСКОГО РАЙОНА</w:t>
      </w:r>
    </w:p>
    <w:p w:rsidR="00C373B1" w:rsidRPr="00B36785" w:rsidRDefault="00C373B1" w:rsidP="00C373B1">
      <w:pPr>
        <w:rPr>
          <w:b/>
          <w:sz w:val="28"/>
          <w:szCs w:val="28"/>
        </w:rPr>
      </w:pPr>
      <w:r w:rsidRPr="00B36785">
        <w:rPr>
          <w:b/>
          <w:sz w:val="28"/>
          <w:szCs w:val="28"/>
        </w:rPr>
        <w:t xml:space="preserve">            ОРЕНБУРГСКОЙ ОБЛАСТИ</w:t>
      </w:r>
    </w:p>
    <w:p w:rsidR="00C373B1" w:rsidRPr="00B36785" w:rsidRDefault="00C373B1" w:rsidP="00C373B1">
      <w:pPr>
        <w:rPr>
          <w:b/>
          <w:sz w:val="28"/>
          <w:szCs w:val="28"/>
        </w:rPr>
      </w:pPr>
      <w:r w:rsidRPr="00B36785">
        <w:rPr>
          <w:b/>
          <w:sz w:val="28"/>
          <w:szCs w:val="28"/>
        </w:rPr>
        <w:t xml:space="preserve">                       Четвёртый созыв   </w:t>
      </w:r>
    </w:p>
    <w:p w:rsidR="00C373B1" w:rsidRPr="00B36785" w:rsidRDefault="00C373B1" w:rsidP="00C373B1">
      <w:pPr>
        <w:pStyle w:val="2"/>
        <w:rPr>
          <w:rFonts w:ascii="Times New Roman" w:hAnsi="Times New Roman"/>
          <w:b/>
          <w:sz w:val="28"/>
          <w:szCs w:val="28"/>
        </w:rPr>
      </w:pPr>
      <w:r w:rsidRPr="00B36785">
        <w:rPr>
          <w:rFonts w:ascii="Times New Roman" w:hAnsi="Times New Roman"/>
          <w:b/>
          <w:sz w:val="28"/>
          <w:szCs w:val="28"/>
        </w:rPr>
        <w:t xml:space="preserve">    Тридцать второе очередное заседание</w:t>
      </w:r>
    </w:p>
    <w:p w:rsidR="00C373B1" w:rsidRPr="00B36785" w:rsidRDefault="00C373B1" w:rsidP="00C373B1">
      <w:pPr>
        <w:pStyle w:val="2"/>
        <w:rPr>
          <w:rFonts w:ascii="Times New Roman" w:hAnsi="Times New Roman"/>
          <w:b/>
          <w:sz w:val="28"/>
          <w:szCs w:val="28"/>
        </w:rPr>
      </w:pPr>
    </w:p>
    <w:p w:rsidR="00C373B1" w:rsidRPr="00B36785" w:rsidRDefault="00C373B1" w:rsidP="00C373B1">
      <w:pPr>
        <w:pStyle w:val="2"/>
        <w:rPr>
          <w:rFonts w:ascii="Times New Roman" w:hAnsi="Times New Roman"/>
          <w:b/>
          <w:sz w:val="28"/>
          <w:szCs w:val="28"/>
        </w:rPr>
      </w:pPr>
      <w:r>
        <w:rPr>
          <w:rFonts w:ascii="Times New Roman" w:hAnsi="Times New Roman"/>
          <w:b/>
          <w:sz w:val="28"/>
          <w:szCs w:val="28"/>
        </w:rPr>
        <w:t>РЕШЕНИЕ  № 32-5</w:t>
      </w:r>
    </w:p>
    <w:p w:rsidR="00C373B1" w:rsidRDefault="00C373B1" w:rsidP="00C373B1">
      <w:pPr>
        <w:pStyle w:val="2"/>
        <w:rPr>
          <w:rFonts w:ascii="Times New Roman" w:hAnsi="Times New Roman"/>
          <w:b/>
          <w:sz w:val="28"/>
          <w:szCs w:val="28"/>
        </w:rPr>
      </w:pPr>
      <w:r w:rsidRPr="00B36785">
        <w:rPr>
          <w:rFonts w:ascii="Times New Roman" w:hAnsi="Times New Roman"/>
          <w:b/>
          <w:sz w:val="28"/>
          <w:szCs w:val="28"/>
        </w:rPr>
        <w:t>от  22 июня 2023</w:t>
      </w:r>
    </w:p>
    <w:p w:rsidR="00C373B1" w:rsidRDefault="00C373B1" w:rsidP="00C373B1">
      <w:pPr>
        <w:pStyle w:val="2"/>
        <w:rPr>
          <w:rFonts w:ascii="Times New Roman" w:hAnsi="Times New Roman"/>
          <w:b/>
          <w:sz w:val="28"/>
          <w:szCs w:val="28"/>
        </w:rPr>
      </w:pPr>
    </w:p>
    <w:p w:rsidR="00F57AD0" w:rsidRPr="00F57AD0" w:rsidRDefault="00F57AD0" w:rsidP="00F57AD0">
      <w:pPr>
        <w:rPr>
          <w:b/>
          <w:sz w:val="28"/>
          <w:szCs w:val="28"/>
        </w:rPr>
      </w:pPr>
      <w:r w:rsidRPr="00F57AD0">
        <w:rPr>
          <w:b/>
          <w:sz w:val="28"/>
          <w:szCs w:val="28"/>
        </w:rPr>
        <w:t>Об уточнении переданных полномочий в сфере</w:t>
      </w:r>
    </w:p>
    <w:p w:rsidR="00F57AD0" w:rsidRPr="00F57AD0" w:rsidRDefault="00F57AD0" w:rsidP="00F57AD0">
      <w:pPr>
        <w:rPr>
          <w:b/>
          <w:sz w:val="28"/>
          <w:szCs w:val="28"/>
        </w:rPr>
      </w:pPr>
      <w:r w:rsidRPr="00F57AD0">
        <w:rPr>
          <w:b/>
          <w:sz w:val="28"/>
          <w:szCs w:val="28"/>
        </w:rPr>
        <w:t>градостроительной деятельности, о внесении</w:t>
      </w:r>
    </w:p>
    <w:p w:rsidR="00F57AD0" w:rsidRPr="00F57AD0" w:rsidRDefault="00F57AD0" w:rsidP="00F57AD0">
      <w:pPr>
        <w:rPr>
          <w:b/>
          <w:sz w:val="28"/>
          <w:szCs w:val="28"/>
        </w:rPr>
      </w:pPr>
      <w:r w:rsidRPr="00F57AD0">
        <w:rPr>
          <w:b/>
          <w:sz w:val="28"/>
          <w:szCs w:val="28"/>
        </w:rPr>
        <w:t xml:space="preserve"> изменений в решение Совета депутатов </w:t>
      </w:r>
    </w:p>
    <w:p w:rsidR="00F57AD0" w:rsidRPr="00F57AD0" w:rsidRDefault="00F57AD0" w:rsidP="00F57AD0">
      <w:pPr>
        <w:rPr>
          <w:b/>
          <w:sz w:val="28"/>
          <w:szCs w:val="28"/>
        </w:rPr>
      </w:pPr>
      <w:r w:rsidRPr="00F57AD0">
        <w:rPr>
          <w:b/>
          <w:sz w:val="28"/>
          <w:szCs w:val="28"/>
        </w:rPr>
        <w:t xml:space="preserve">муниципального   образования Красночабанский </w:t>
      </w:r>
    </w:p>
    <w:p w:rsidR="00F57AD0" w:rsidRPr="00F57AD0" w:rsidRDefault="00F57AD0" w:rsidP="00F57AD0">
      <w:pPr>
        <w:rPr>
          <w:b/>
          <w:sz w:val="28"/>
          <w:szCs w:val="28"/>
        </w:rPr>
      </w:pPr>
      <w:r w:rsidRPr="00F57AD0">
        <w:rPr>
          <w:b/>
          <w:sz w:val="28"/>
          <w:szCs w:val="28"/>
        </w:rPr>
        <w:t xml:space="preserve">сельсовет Домбаровского района Оренбургской области </w:t>
      </w:r>
    </w:p>
    <w:p w:rsidR="00F57AD0" w:rsidRPr="00F57AD0" w:rsidRDefault="00F57AD0" w:rsidP="00F57AD0">
      <w:pPr>
        <w:rPr>
          <w:b/>
          <w:sz w:val="28"/>
          <w:szCs w:val="28"/>
        </w:rPr>
      </w:pPr>
      <w:r w:rsidRPr="00F57AD0">
        <w:rPr>
          <w:b/>
          <w:sz w:val="28"/>
          <w:szCs w:val="28"/>
        </w:rPr>
        <w:t xml:space="preserve">№13-5 от 15.04.2016г. </w:t>
      </w:r>
    </w:p>
    <w:p w:rsidR="00F57AD0" w:rsidRPr="00F57AD0" w:rsidRDefault="00F57AD0" w:rsidP="00F57AD0">
      <w:pPr>
        <w:rPr>
          <w:b/>
          <w:sz w:val="28"/>
          <w:szCs w:val="28"/>
        </w:rPr>
      </w:pPr>
    </w:p>
    <w:p w:rsidR="00C373B1" w:rsidRPr="00B36785" w:rsidRDefault="00C373B1" w:rsidP="00C373B1">
      <w:pPr>
        <w:pStyle w:val="2"/>
        <w:rPr>
          <w:rFonts w:ascii="Times New Roman" w:hAnsi="Times New Roman"/>
          <w:b/>
          <w:sz w:val="28"/>
          <w:szCs w:val="28"/>
        </w:rPr>
      </w:pPr>
    </w:p>
    <w:p w:rsidR="00064B7A" w:rsidRDefault="00064B7A" w:rsidP="00064B7A">
      <w:pPr>
        <w:ind w:firstLine="680"/>
        <w:jc w:val="both"/>
        <w:rPr>
          <w:sz w:val="28"/>
          <w:szCs w:val="28"/>
        </w:rPr>
      </w:pPr>
      <w:proofErr w:type="gramStart"/>
      <w:r>
        <w:rPr>
          <w:sz w:val="28"/>
          <w:szCs w:val="28"/>
        </w:rPr>
        <w:t>Руководствуясь статьей 14, часть 4 статьи 15 Федерального закона от 06.10.2003 №131-ФЗ «Об общих принципах организации местного самоуправления в Российской Федерации», статьей 4 Закона Оренбургской области от 21.02.1996 "Об организации местного самоуправления в Оренбургской области", Уставом муниципального образования Красночабанский сельсовет Домбаровского района Оренбургской области, Совет депутатов муниципального образования Красночабанский сельсовет Домбаровского района Оренбургской области решил:</w:t>
      </w:r>
      <w:proofErr w:type="gramEnd"/>
    </w:p>
    <w:p w:rsidR="00064B7A" w:rsidRDefault="00064B7A" w:rsidP="00064B7A">
      <w:pPr>
        <w:jc w:val="both"/>
        <w:rPr>
          <w:sz w:val="28"/>
          <w:szCs w:val="28"/>
        </w:rPr>
      </w:pPr>
      <w:r>
        <w:rPr>
          <w:sz w:val="28"/>
          <w:szCs w:val="28"/>
        </w:rPr>
        <w:tab/>
        <w:t>1. Передать следующие полномочия в сфере градостроительной деятельности органов местного самоуправления муниципального образования Красночабанский сельсовет Домбаровского района Оренбургской области органам местного самоуправления муниципального образования Домбаровский район Оренбургской области:</w:t>
      </w:r>
    </w:p>
    <w:p w:rsidR="00064B7A" w:rsidRDefault="00064B7A" w:rsidP="00064B7A">
      <w:pPr>
        <w:jc w:val="both"/>
        <w:rPr>
          <w:sz w:val="28"/>
          <w:szCs w:val="28"/>
        </w:rPr>
      </w:pPr>
      <w:r>
        <w:rPr>
          <w:sz w:val="28"/>
          <w:szCs w:val="28"/>
        </w:rPr>
        <w:tab/>
        <w:t>- в</w:t>
      </w:r>
      <w:r>
        <w:rPr>
          <w:color w:val="000000"/>
          <w:sz w:val="28"/>
          <w:szCs w:val="28"/>
        </w:rPr>
        <w:t>ыдача градостроительного плана земельного участка, расположенного в границах поселения;</w:t>
      </w:r>
    </w:p>
    <w:p w:rsidR="00064B7A" w:rsidRDefault="00064B7A" w:rsidP="00064B7A">
      <w:pPr>
        <w:autoSpaceDE w:val="0"/>
        <w:autoSpaceDN w:val="0"/>
        <w:adjustRightInd w:val="0"/>
        <w:jc w:val="both"/>
        <w:rPr>
          <w:sz w:val="28"/>
          <w:szCs w:val="28"/>
        </w:rPr>
      </w:pPr>
      <w:r>
        <w:rPr>
          <w:sz w:val="28"/>
          <w:szCs w:val="28"/>
        </w:rPr>
        <w:tab/>
      </w:r>
      <w:proofErr w:type="gramStart"/>
      <w:r>
        <w:rPr>
          <w:sz w:val="28"/>
          <w:szCs w:val="28"/>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Pr>
          <w:sz w:val="28"/>
          <w:szCs w:val="28"/>
        </w:rPr>
        <w:t xml:space="preserve"> </w:t>
      </w:r>
      <w:proofErr w:type="gramStart"/>
      <w:r>
        <w:rPr>
          <w:sz w:val="28"/>
          <w:szCs w:val="28"/>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w:t>
      </w:r>
      <w:r>
        <w:rPr>
          <w:sz w:val="28"/>
          <w:szCs w:val="28"/>
        </w:rPr>
        <w:lastRenderedPageBreak/>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E27924" w:rsidRDefault="00064B7A" w:rsidP="00064B7A">
      <w:pPr>
        <w:jc w:val="both"/>
        <w:rPr>
          <w:sz w:val="28"/>
          <w:szCs w:val="28"/>
        </w:rPr>
      </w:pPr>
      <w:r>
        <w:rPr>
          <w:sz w:val="28"/>
          <w:szCs w:val="28"/>
        </w:rPr>
        <w:tab/>
        <w:t xml:space="preserve">2. </w:t>
      </w:r>
      <w:r w:rsidR="00E27924" w:rsidRPr="00E27924">
        <w:rPr>
          <w:color w:val="1A1A1A"/>
          <w:sz w:val="28"/>
          <w:szCs w:val="19"/>
        </w:rPr>
        <w:t>Прекратить осуществление органами местного самоуправления</w:t>
      </w:r>
      <w:r w:rsidR="00E27924">
        <w:rPr>
          <w:sz w:val="28"/>
          <w:szCs w:val="28"/>
        </w:rPr>
        <w:t xml:space="preserve"> </w:t>
      </w:r>
      <w:r w:rsidR="00E27924" w:rsidRPr="00E27924">
        <w:rPr>
          <w:color w:val="1A1A1A"/>
          <w:sz w:val="28"/>
          <w:szCs w:val="19"/>
        </w:rPr>
        <w:t>муниципального образования Домбаровский район Оренбургской области в</w:t>
      </w:r>
      <w:r w:rsidR="00E27924">
        <w:rPr>
          <w:sz w:val="28"/>
          <w:szCs w:val="28"/>
        </w:rPr>
        <w:t xml:space="preserve"> </w:t>
      </w:r>
      <w:r w:rsidR="00E27924" w:rsidRPr="00E27924">
        <w:rPr>
          <w:color w:val="1A1A1A"/>
          <w:sz w:val="28"/>
          <w:szCs w:val="19"/>
        </w:rPr>
        <w:t>сфере градостроительной деятельности следующих полномочий:</w:t>
      </w:r>
    </w:p>
    <w:p w:rsidR="00064B7A" w:rsidRDefault="00064B7A" w:rsidP="00064B7A">
      <w:pPr>
        <w:jc w:val="both"/>
        <w:rPr>
          <w:sz w:val="28"/>
          <w:szCs w:val="28"/>
        </w:rPr>
      </w:pPr>
      <w:r>
        <w:rPr>
          <w:sz w:val="28"/>
          <w:szCs w:val="28"/>
        </w:rPr>
        <w:tab/>
        <w:t>- утверждение местных нормативов градостроительного проектирования поселений;</w:t>
      </w:r>
    </w:p>
    <w:p w:rsidR="00064B7A" w:rsidRDefault="00064B7A" w:rsidP="00064B7A">
      <w:pPr>
        <w:jc w:val="both"/>
        <w:rPr>
          <w:sz w:val="28"/>
          <w:szCs w:val="28"/>
        </w:rPr>
      </w:pPr>
      <w:r>
        <w:rPr>
          <w:sz w:val="28"/>
          <w:szCs w:val="28"/>
        </w:rPr>
        <w:tab/>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64B7A" w:rsidRDefault="00064B7A" w:rsidP="00064B7A">
      <w:pPr>
        <w:jc w:val="both"/>
        <w:rPr>
          <w:sz w:val="28"/>
          <w:szCs w:val="28"/>
        </w:rPr>
      </w:pPr>
      <w:r>
        <w:rPr>
          <w:sz w:val="28"/>
          <w:szCs w:val="28"/>
        </w:rPr>
        <w:tab/>
        <w:t xml:space="preserve">3. </w:t>
      </w:r>
      <w:proofErr w:type="gramStart"/>
      <w:r>
        <w:rPr>
          <w:sz w:val="28"/>
          <w:szCs w:val="28"/>
        </w:rPr>
        <w:t>Пункт 1.5. части 1 решения Совета депутатов муниципального образования Красночабанский сельсовет Домбаровского района Оренбургской области № 13-5 от 15.04.2016 г. "О передаче части полномочий органов местного самоуправления муниципального образования Красночабанский сельсовет Домбаровского района Оренбургской области по решению вопросов местного значения органам местного самоуправления муниципального образования Домбаровский район Оренбургской области" изложить в следующей редакции:</w:t>
      </w:r>
      <w:proofErr w:type="gramEnd"/>
    </w:p>
    <w:p w:rsidR="00064B7A" w:rsidRDefault="00064B7A" w:rsidP="00064B7A">
      <w:pPr>
        <w:autoSpaceDE w:val="0"/>
        <w:autoSpaceDN w:val="0"/>
        <w:adjustRightInd w:val="0"/>
        <w:jc w:val="both"/>
        <w:rPr>
          <w:sz w:val="28"/>
          <w:szCs w:val="28"/>
        </w:rPr>
      </w:pPr>
      <w:r>
        <w:rPr>
          <w:color w:val="000000"/>
          <w:sz w:val="28"/>
          <w:szCs w:val="28"/>
        </w:rPr>
        <w:tab/>
        <w:t xml:space="preserve">"1.5. </w:t>
      </w:r>
      <w:proofErr w:type="gramStart"/>
      <w:r>
        <w:rPr>
          <w:color w:val="000000"/>
          <w:sz w:val="28"/>
          <w:szCs w:val="28"/>
        </w:rPr>
        <w:t>Выдача градостроительного плана земельного участка, расположенного в границах поселения, в</w:t>
      </w:r>
      <w:r>
        <w:rPr>
          <w:bCs/>
          <w:sz w:val="28"/>
          <w:szCs w:val="28"/>
        </w:rPr>
        <w:t xml:space="preserve">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r>
        <w:rPr>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Pr>
          <w:sz w:val="28"/>
          <w:szCs w:val="28"/>
        </w:rPr>
        <w:t xml:space="preserve"> (</w:t>
      </w:r>
      <w:proofErr w:type="gramStart"/>
      <w:r>
        <w:rPr>
          <w:sz w:val="28"/>
          <w:szCs w:val="28"/>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Pr>
          <w:sz w:val="28"/>
          <w:szCs w:val="28"/>
        </w:rPr>
        <w:t xml:space="preserve"> </w:t>
      </w:r>
      <w:proofErr w:type="gramStart"/>
      <w:r>
        <w:rPr>
          <w:sz w:val="28"/>
          <w:szCs w:val="28"/>
        </w:rPr>
        <w:t xml:space="preserve">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w:t>
      </w:r>
      <w:r>
        <w:rPr>
          <w:sz w:val="28"/>
          <w:szCs w:val="28"/>
        </w:rPr>
        <w:lastRenderedPageBreak/>
        <w:t>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roofErr w:type="gramEnd"/>
    </w:p>
    <w:p w:rsidR="00064B7A" w:rsidRDefault="00064B7A" w:rsidP="00064B7A">
      <w:pPr>
        <w:autoSpaceDE w:val="0"/>
        <w:autoSpaceDN w:val="0"/>
        <w:adjustRightInd w:val="0"/>
        <w:jc w:val="both"/>
        <w:rPr>
          <w:sz w:val="28"/>
          <w:szCs w:val="28"/>
        </w:rPr>
      </w:pPr>
      <w:r>
        <w:rPr>
          <w:sz w:val="28"/>
          <w:szCs w:val="28"/>
        </w:rPr>
        <w:tab/>
        <w:t>4. Администрации муниципального образования Красночабанский сельсовет Домбаровского района Оренбургской заключить дополнительное соглашение к соглашению от 15.06.2016 г. "О передаче осуществления части полномочий муниципального образования Красночабанский сельсовет Домбаровского района Оренбургской муниципальному образованию Домбаровский район Оренбургской области" с уточнением переданных полномочий, указанных в частях 1, 2 настоящего решения.</w:t>
      </w:r>
    </w:p>
    <w:p w:rsidR="00064B7A" w:rsidRDefault="00064B7A" w:rsidP="00064B7A">
      <w:pPr>
        <w:jc w:val="both"/>
        <w:rPr>
          <w:sz w:val="28"/>
          <w:szCs w:val="28"/>
        </w:rPr>
      </w:pPr>
      <w:r>
        <w:rPr>
          <w:sz w:val="28"/>
          <w:szCs w:val="28"/>
        </w:rPr>
        <w:tab/>
        <w:t xml:space="preserve">5. Направить настоящее решение в Совет депутатов муниципального образования Домбаровский район Оренбургской области для принятия решения об уточнении переданных полномочий в сфере градостроительной деятельности. </w:t>
      </w:r>
    </w:p>
    <w:p w:rsidR="00064B7A" w:rsidRDefault="00064B7A" w:rsidP="00064B7A">
      <w:pPr>
        <w:autoSpaceDE w:val="0"/>
        <w:autoSpaceDN w:val="0"/>
        <w:adjustRightInd w:val="0"/>
        <w:ind w:firstLine="529"/>
        <w:jc w:val="both"/>
        <w:rPr>
          <w:bCs/>
          <w:sz w:val="28"/>
          <w:szCs w:val="28"/>
        </w:rPr>
      </w:pPr>
      <w:r>
        <w:rPr>
          <w:bCs/>
          <w:sz w:val="28"/>
          <w:szCs w:val="28"/>
        </w:rPr>
        <w:tab/>
        <w:t>6. Настоящее решение вступает в силу после обнародования и распространяется на правоотношения:</w:t>
      </w:r>
    </w:p>
    <w:p w:rsidR="00064B7A" w:rsidRDefault="00064B7A" w:rsidP="00064B7A">
      <w:pPr>
        <w:autoSpaceDE w:val="0"/>
        <w:autoSpaceDN w:val="0"/>
        <w:adjustRightInd w:val="0"/>
        <w:ind w:firstLine="529"/>
        <w:jc w:val="both"/>
        <w:rPr>
          <w:color w:val="000000"/>
          <w:sz w:val="28"/>
          <w:szCs w:val="28"/>
        </w:rPr>
      </w:pPr>
      <w:r>
        <w:rPr>
          <w:bCs/>
          <w:sz w:val="28"/>
          <w:szCs w:val="28"/>
        </w:rPr>
        <w:tab/>
        <w:t>- в части переданных полномочий, указанных в абзаце 2 части 1 настоящего решения, возникшие с 15</w:t>
      </w:r>
      <w:r>
        <w:rPr>
          <w:color w:val="000000"/>
          <w:sz w:val="28"/>
          <w:szCs w:val="28"/>
        </w:rPr>
        <w:t>.04.2016 года;</w:t>
      </w:r>
    </w:p>
    <w:p w:rsidR="00064B7A" w:rsidRDefault="00064B7A" w:rsidP="00064B7A">
      <w:pPr>
        <w:autoSpaceDE w:val="0"/>
        <w:autoSpaceDN w:val="0"/>
        <w:adjustRightInd w:val="0"/>
        <w:ind w:firstLine="529"/>
        <w:jc w:val="both"/>
        <w:rPr>
          <w:sz w:val="28"/>
          <w:szCs w:val="28"/>
        </w:rPr>
      </w:pPr>
      <w:r>
        <w:rPr>
          <w:color w:val="000000"/>
          <w:sz w:val="28"/>
          <w:szCs w:val="28"/>
        </w:rPr>
        <w:tab/>
        <w:t xml:space="preserve">- в части переданных полномочий, </w:t>
      </w:r>
      <w:r>
        <w:rPr>
          <w:bCs/>
          <w:sz w:val="28"/>
          <w:szCs w:val="28"/>
        </w:rPr>
        <w:t xml:space="preserve">указанных в абзаце 3 части 1 настоящего решения, возникшие </w:t>
      </w:r>
      <w:r>
        <w:rPr>
          <w:color w:val="000000"/>
          <w:sz w:val="28"/>
          <w:szCs w:val="28"/>
        </w:rPr>
        <w:t>с</w:t>
      </w:r>
      <w:r>
        <w:rPr>
          <w:sz w:val="28"/>
          <w:szCs w:val="28"/>
        </w:rPr>
        <w:t xml:space="preserve"> 03.08.2018 года;</w:t>
      </w:r>
    </w:p>
    <w:p w:rsidR="00064B7A" w:rsidRDefault="00064B7A" w:rsidP="00064B7A">
      <w:pPr>
        <w:autoSpaceDE w:val="0"/>
        <w:autoSpaceDN w:val="0"/>
        <w:adjustRightInd w:val="0"/>
        <w:jc w:val="both"/>
        <w:rPr>
          <w:sz w:val="28"/>
          <w:szCs w:val="28"/>
        </w:rPr>
      </w:pPr>
      <w:r>
        <w:rPr>
          <w:sz w:val="28"/>
          <w:szCs w:val="28"/>
        </w:rPr>
        <w:tab/>
      </w:r>
      <w:r>
        <w:rPr>
          <w:color w:val="000000"/>
          <w:sz w:val="28"/>
          <w:szCs w:val="28"/>
        </w:rPr>
        <w:t xml:space="preserve">- в части прекращенных полномочий, </w:t>
      </w:r>
      <w:r>
        <w:rPr>
          <w:bCs/>
          <w:sz w:val="28"/>
          <w:szCs w:val="28"/>
        </w:rPr>
        <w:t xml:space="preserve">указанных в части 2 настоящего решения, возникшие </w:t>
      </w:r>
      <w:r>
        <w:rPr>
          <w:color w:val="000000"/>
          <w:sz w:val="28"/>
          <w:szCs w:val="28"/>
        </w:rPr>
        <w:t>с</w:t>
      </w:r>
      <w:r>
        <w:rPr>
          <w:sz w:val="28"/>
          <w:szCs w:val="28"/>
        </w:rPr>
        <w:t xml:space="preserve"> 01.01.2017 года.</w:t>
      </w:r>
    </w:p>
    <w:p w:rsidR="00064B7A" w:rsidRDefault="00064B7A" w:rsidP="00064B7A">
      <w:pPr>
        <w:autoSpaceDE w:val="0"/>
        <w:autoSpaceDN w:val="0"/>
        <w:adjustRightInd w:val="0"/>
        <w:jc w:val="both"/>
        <w:rPr>
          <w:sz w:val="28"/>
          <w:szCs w:val="28"/>
        </w:rPr>
      </w:pPr>
    </w:p>
    <w:p w:rsidR="00C373B1" w:rsidRDefault="00C373B1" w:rsidP="00C373B1">
      <w:pPr>
        <w:pStyle w:val="a3"/>
        <w:ind w:firstLine="680"/>
        <w:jc w:val="both"/>
        <w:rPr>
          <w:b/>
          <w:sz w:val="28"/>
          <w:szCs w:val="28"/>
        </w:rPr>
      </w:pPr>
    </w:p>
    <w:tbl>
      <w:tblPr>
        <w:tblW w:w="9980" w:type="dxa"/>
        <w:tblLayout w:type="fixed"/>
        <w:tblLook w:val="04A0"/>
      </w:tblPr>
      <w:tblGrid>
        <w:gridCol w:w="9980"/>
      </w:tblGrid>
      <w:tr w:rsidR="00C373B1" w:rsidRPr="00B36785" w:rsidTr="007D4B44">
        <w:trPr>
          <w:trHeight w:val="23"/>
        </w:trPr>
        <w:tc>
          <w:tcPr>
            <w:tcW w:w="9980" w:type="dxa"/>
          </w:tcPr>
          <w:p w:rsidR="00C373B1" w:rsidRPr="00B36785" w:rsidRDefault="00C373B1" w:rsidP="007D4B44">
            <w:pPr>
              <w:rPr>
                <w:sz w:val="28"/>
                <w:szCs w:val="28"/>
              </w:rPr>
            </w:pPr>
          </w:p>
          <w:tbl>
            <w:tblPr>
              <w:tblW w:w="9980" w:type="dxa"/>
              <w:tblLayout w:type="fixed"/>
              <w:tblLook w:val="04A0"/>
            </w:tblPr>
            <w:tblGrid>
              <w:gridCol w:w="9980"/>
            </w:tblGrid>
            <w:tr w:rsidR="00C373B1" w:rsidRPr="00B36785" w:rsidTr="007D4B44">
              <w:trPr>
                <w:trHeight w:val="23"/>
              </w:trPr>
              <w:tc>
                <w:tcPr>
                  <w:tcW w:w="9980" w:type="dxa"/>
                </w:tcPr>
                <w:p w:rsidR="00C373B1" w:rsidRPr="00C373B1" w:rsidRDefault="00C373B1" w:rsidP="007D4B44">
                  <w:pPr>
                    <w:rPr>
                      <w:color w:val="000000"/>
                      <w:sz w:val="28"/>
                      <w:szCs w:val="28"/>
                    </w:rPr>
                  </w:pPr>
                  <w:r w:rsidRPr="00C373B1">
                    <w:rPr>
                      <w:color w:val="000000"/>
                      <w:sz w:val="28"/>
                      <w:szCs w:val="28"/>
                    </w:rPr>
                    <w:t xml:space="preserve">Председатель Совета депутатов     </w:t>
                  </w:r>
                </w:p>
                <w:p w:rsidR="00C373B1" w:rsidRPr="00C373B1" w:rsidRDefault="00C373B1" w:rsidP="007D4B44">
                  <w:pPr>
                    <w:rPr>
                      <w:rStyle w:val="a6"/>
                      <w:i w:val="0"/>
                      <w:iCs w:val="0"/>
                      <w:color w:val="000000"/>
                      <w:sz w:val="28"/>
                      <w:szCs w:val="28"/>
                    </w:rPr>
                  </w:pPr>
                  <w:r w:rsidRPr="00C373B1">
                    <w:rPr>
                      <w:rStyle w:val="a6"/>
                      <w:i w:val="0"/>
                      <w:color w:val="000000"/>
                      <w:sz w:val="28"/>
                      <w:szCs w:val="28"/>
                    </w:rPr>
                    <w:t>муниципального образования</w:t>
                  </w:r>
                </w:p>
                <w:p w:rsidR="00C373B1" w:rsidRPr="00B36785" w:rsidRDefault="00C373B1" w:rsidP="007D4B44">
                  <w:pPr>
                    <w:rPr>
                      <w:rStyle w:val="a6"/>
                      <w:i w:val="0"/>
                      <w:iCs w:val="0"/>
                      <w:color w:val="000000"/>
                      <w:sz w:val="28"/>
                      <w:szCs w:val="28"/>
                    </w:rPr>
                  </w:pPr>
                  <w:r w:rsidRPr="00B36785">
                    <w:rPr>
                      <w:sz w:val="28"/>
                      <w:szCs w:val="28"/>
                    </w:rPr>
                    <w:t>Красночабанский сельсовет</w:t>
                  </w:r>
                  <w:r w:rsidRPr="00B36785">
                    <w:rPr>
                      <w:rStyle w:val="a6"/>
                      <w:color w:val="000000"/>
                      <w:sz w:val="28"/>
                      <w:szCs w:val="28"/>
                    </w:rPr>
                    <w:t xml:space="preserve">                                                      </w:t>
                  </w:r>
                  <w:r w:rsidRPr="00B36785">
                    <w:rPr>
                      <w:rFonts w:eastAsia="Calibri"/>
                      <w:sz w:val="28"/>
                      <w:szCs w:val="28"/>
                    </w:rPr>
                    <w:t>С.М. Нурмухамедова</w:t>
                  </w:r>
                </w:p>
              </w:tc>
            </w:tr>
            <w:tr w:rsidR="00C373B1" w:rsidRPr="00B36785" w:rsidTr="007D4B44">
              <w:trPr>
                <w:trHeight w:val="23"/>
              </w:trPr>
              <w:tc>
                <w:tcPr>
                  <w:tcW w:w="9980" w:type="dxa"/>
                </w:tcPr>
                <w:p w:rsidR="00C373B1" w:rsidRPr="00B36785" w:rsidRDefault="00C373B1" w:rsidP="007D4B44">
                  <w:pPr>
                    <w:rPr>
                      <w:color w:val="000000"/>
                      <w:sz w:val="28"/>
                      <w:szCs w:val="28"/>
                    </w:rPr>
                  </w:pPr>
                </w:p>
              </w:tc>
            </w:tr>
          </w:tbl>
          <w:p w:rsidR="00C373B1" w:rsidRPr="00B36785" w:rsidRDefault="00C373B1" w:rsidP="007D4B44">
            <w:pPr>
              <w:rPr>
                <w:rStyle w:val="a6"/>
                <w:i w:val="0"/>
                <w:iCs w:val="0"/>
                <w:color w:val="000000"/>
                <w:sz w:val="28"/>
                <w:szCs w:val="28"/>
              </w:rPr>
            </w:pPr>
          </w:p>
        </w:tc>
      </w:tr>
    </w:tbl>
    <w:p w:rsidR="00C373B1" w:rsidRPr="00540177" w:rsidRDefault="00C373B1" w:rsidP="00C373B1">
      <w:pPr>
        <w:pStyle w:val="a5"/>
        <w:spacing w:before="0" w:after="0"/>
        <w:ind w:firstLine="17"/>
        <w:jc w:val="both"/>
        <w:rPr>
          <w:rFonts w:ascii="Times New Roman" w:hAnsi="Times New Roman" w:cs="Times New Roman"/>
          <w:sz w:val="28"/>
          <w:szCs w:val="28"/>
        </w:rPr>
      </w:pPr>
      <w:r>
        <w:rPr>
          <w:rFonts w:ascii="Times New Roman" w:hAnsi="Times New Roman" w:cs="Times New Roman"/>
          <w:sz w:val="28"/>
          <w:szCs w:val="28"/>
        </w:rPr>
        <w:t xml:space="preserve"> </w:t>
      </w:r>
      <w:r w:rsidRPr="00540177">
        <w:rPr>
          <w:rFonts w:ascii="Times New Roman" w:hAnsi="Times New Roman" w:cs="Times New Roman"/>
          <w:sz w:val="28"/>
          <w:szCs w:val="28"/>
        </w:rPr>
        <w:t xml:space="preserve">Глава муниципального образования </w:t>
      </w:r>
    </w:p>
    <w:p w:rsidR="00C373B1" w:rsidRPr="00540177" w:rsidRDefault="00C373B1" w:rsidP="00C373B1">
      <w:pPr>
        <w:pStyle w:val="a5"/>
        <w:spacing w:before="0" w:after="0"/>
        <w:ind w:firstLine="17"/>
        <w:jc w:val="both"/>
        <w:rPr>
          <w:rFonts w:ascii="Times New Roman" w:hAnsi="Times New Roman" w:cs="Times New Roman"/>
          <w:sz w:val="28"/>
          <w:szCs w:val="28"/>
        </w:rPr>
      </w:pPr>
      <w:r>
        <w:rPr>
          <w:rFonts w:ascii="Times New Roman" w:hAnsi="Times New Roman" w:cs="Times New Roman"/>
          <w:sz w:val="28"/>
          <w:szCs w:val="28"/>
        </w:rPr>
        <w:t xml:space="preserve"> </w:t>
      </w:r>
      <w:r w:rsidRPr="00540177">
        <w:rPr>
          <w:rFonts w:ascii="Times New Roman" w:hAnsi="Times New Roman" w:cs="Times New Roman"/>
          <w:sz w:val="28"/>
          <w:szCs w:val="28"/>
        </w:rPr>
        <w:t>Красночабанский сельсовет</w:t>
      </w:r>
      <w:r w:rsidRPr="00540177">
        <w:rPr>
          <w:rFonts w:ascii="Times New Roman" w:hAnsi="Times New Roman" w:cs="Times New Roman"/>
          <w:sz w:val="28"/>
          <w:szCs w:val="28"/>
        </w:rPr>
        <w:tab/>
      </w:r>
      <w:r w:rsidRPr="00B36785">
        <w:rPr>
          <w:sz w:val="28"/>
          <w:szCs w:val="28"/>
        </w:rPr>
        <w:tab/>
      </w:r>
      <w:r w:rsidRPr="00540177">
        <w:rPr>
          <w:rFonts w:ascii="Times New Roman" w:hAnsi="Times New Roman" w:cs="Times New Roman"/>
          <w:sz w:val="28"/>
          <w:szCs w:val="28"/>
        </w:rPr>
        <w:t xml:space="preserve">                               </w:t>
      </w:r>
      <w:r w:rsidRPr="00540177">
        <w:rPr>
          <w:rFonts w:ascii="Times New Roman" w:hAnsi="Times New Roman" w:cs="Times New Roman"/>
          <w:sz w:val="28"/>
          <w:szCs w:val="28"/>
        </w:rPr>
        <w:tab/>
      </w:r>
      <w:r>
        <w:rPr>
          <w:rFonts w:ascii="Times New Roman" w:hAnsi="Times New Roman" w:cs="Times New Roman"/>
          <w:sz w:val="28"/>
          <w:szCs w:val="28"/>
        </w:rPr>
        <w:t xml:space="preserve">  </w:t>
      </w:r>
      <w:r w:rsidRPr="00540177">
        <w:rPr>
          <w:rFonts w:ascii="Times New Roman" w:hAnsi="Times New Roman" w:cs="Times New Roman"/>
          <w:sz w:val="28"/>
          <w:szCs w:val="28"/>
        </w:rPr>
        <w:t xml:space="preserve">С.А. Юсупов </w:t>
      </w:r>
    </w:p>
    <w:p w:rsidR="00C373B1" w:rsidRPr="00540177" w:rsidRDefault="00C373B1" w:rsidP="00C373B1"/>
    <w:p w:rsidR="00C373B1" w:rsidRPr="00C373B1" w:rsidRDefault="00C373B1" w:rsidP="00C373B1">
      <w:pPr>
        <w:pStyle w:val="a3"/>
        <w:ind w:firstLine="680"/>
        <w:jc w:val="both"/>
        <w:rPr>
          <w:b/>
          <w:sz w:val="28"/>
          <w:szCs w:val="28"/>
        </w:rPr>
      </w:pPr>
    </w:p>
    <w:p w:rsidR="00C373B1" w:rsidRPr="00B36785" w:rsidRDefault="00C373B1" w:rsidP="00C373B1">
      <w:pPr>
        <w:pStyle w:val="a3"/>
        <w:rPr>
          <w:sz w:val="28"/>
          <w:szCs w:val="28"/>
        </w:rPr>
      </w:pPr>
      <w:r w:rsidRPr="00B36785">
        <w:rPr>
          <w:sz w:val="28"/>
          <w:szCs w:val="28"/>
        </w:rPr>
        <w:t xml:space="preserve">          </w:t>
      </w:r>
    </w:p>
    <w:p w:rsidR="00A145C7" w:rsidRDefault="00A145C7"/>
    <w:sectPr w:rsidR="00A145C7"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C373B1"/>
    <w:rsid w:val="00034877"/>
    <w:rsid w:val="00064B7A"/>
    <w:rsid w:val="00190371"/>
    <w:rsid w:val="001E3DA2"/>
    <w:rsid w:val="002911FB"/>
    <w:rsid w:val="002A5E84"/>
    <w:rsid w:val="00397F8D"/>
    <w:rsid w:val="005A48D4"/>
    <w:rsid w:val="006303A2"/>
    <w:rsid w:val="007546E2"/>
    <w:rsid w:val="008470D4"/>
    <w:rsid w:val="00847D1B"/>
    <w:rsid w:val="008C3FAB"/>
    <w:rsid w:val="00917734"/>
    <w:rsid w:val="00A06B91"/>
    <w:rsid w:val="00A145C7"/>
    <w:rsid w:val="00AB4668"/>
    <w:rsid w:val="00AD7C5C"/>
    <w:rsid w:val="00BE7CEA"/>
    <w:rsid w:val="00C373B1"/>
    <w:rsid w:val="00E27924"/>
    <w:rsid w:val="00F57A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3B1"/>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C373B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373B1"/>
    <w:pPr>
      <w:spacing w:after="120"/>
    </w:pPr>
  </w:style>
  <w:style w:type="character" w:customStyle="1" w:styleId="a4">
    <w:name w:val="Основной текст Знак"/>
    <w:basedOn w:val="a0"/>
    <w:link w:val="a3"/>
    <w:uiPriority w:val="99"/>
    <w:rsid w:val="00C373B1"/>
    <w:rPr>
      <w:rFonts w:ascii="Times New Roman" w:eastAsia="Times New Roman" w:hAnsi="Times New Roman" w:cs="Times New Roman"/>
      <w:sz w:val="24"/>
      <w:szCs w:val="24"/>
      <w:lang w:eastAsia="ru-RU"/>
    </w:rPr>
  </w:style>
  <w:style w:type="paragraph" w:customStyle="1" w:styleId="2">
    <w:name w:val="Без интервала2"/>
    <w:rsid w:val="00C373B1"/>
    <w:pPr>
      <w:spacing w:after="0" w:line="240" w:lineRule="auto"/>
    </w:pPr>
    <w:rPr>
      <w:rFonts w:ascii="Calibri" w:eastAsia="Calibri" w:hAnsi="Calibri" w:cs="Times New Roman"/>
      <w:szCs w:val="20"/>
      <w:lang w:eastAsia="ru-RU"/>
    </w:rPr>
  </w:style>
  <w:style w:type="character" w:customStyle="1" w:styleId="60">
    <w:name w:val="Заголовок 6 Знак"/>
    <w:basedOn w:val="a0"/>
    <w:link w:val="6"/>
    <w:uiPriority w:val="9"/>
    <w:rsid w:val="00C373B1"/>
    <w:rPr>
      <w:rFonts w:asciiTheme="majorHAnsi" w:eastAsiaTheme="majorEastAsia" w:hAnsiTheme="majorHAnsi" w:cstheme="majorBidi"/>
      <w:i/>
      <w:iCs/>
      <w:color w:val="243F60" w:themeColor="accent1" w:themeShade="7F"/>
      <w:sz w:val="24"/>
      <w:szCs w:val="24"/>
      <w:lang w:eastAsia="ru-RU"/>
    </w:rPr>
  </w:style>
  <w:style w:type="paragraph" w:styleId="a5">
    <w:name w:val="Normal (Web)"/>
    <w:basedOn w:val="a"/>
    <w:qFormat/>
    <w:rsid w:val="00C373B1"/>
    <w:pPr>
      <w:suppressAutoHyphens/>
      <w:spacing w:before="280" w:after="280" w:line="259" w:lineRule="auto"/>
    </w:pPr>
    <w:rPr>
      <w:rFonts w:asciiTheme="minorHAnsi" w:eastAsiaTheme="minorHAnsi" w:hAnsiTheme="minorHAnsi" w:cstheme="minorBidi"/>
      <w:sz w:val="22"/>
      <w:szCs w:val="22"/>
      <w:lang w:eastAsia="en-US"/>
    </w:rPr>
  </w:style>
  <w:style w:type="character" w:styleId="a6">
    <w:name w:val="Emphasis"/>
    <w:qFormat/>
    <w:rsid w:val="00C373B1"/>
    <w:rPr>
      <w:i/>
      <w:iCs/>
    </w:rPr>
  </w:style>
</w:styles>
</file>

<file path=word/webSettings.xml><?xml version="1.0" encoding="utf-8"?>
<w:webSettings xmlns:r="http://schemas.openxmlformats.org/officeDocument/2006/relationships" xmlns:w="http://schemas.openxmlformats.org/wordprocessingml/2006/main">
  <w:divs>
    <w:div w:id="685139061">
      <w:bodyDiv w:val="1"/>
      <w:marLeft w:val="0"/>
      <w:marRight w:val="0"/>
      <w:marTop w:val="0"/>
      <w:marBottom w:val="0"/>
      <w:divBdr>
        <w:top w:val="none" w:sz="0" w:space="0" w:color="auto"/>
        <w:left w:val="none" w:sz="0" w:space="0" w:color="auto"/>
        <w:bottom w:val="none" w:sz="0" w:space="0" w:color="auto"/>
        <w:right w:val="none" w:sz="0" w:space="0" w:color="auto"/>
      </w:divBdr>
    </w:div>
    <w:div w:id="8153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6</cp:revision>
  <cp:lastPrinted>2023-06-22T06:11:00Z</cp:lastPrinted>
  <dcterms:created xsi:type="dcterms:W3CDTF">2023-06-19T08:10:00Z</dcterms:created>
  <dcterms:modified xsi:type="dcterms:W3CDTF">2023-06-22T06:12:00Z</dcterms:modified>
</cp:coreProperties>
</file>