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     СОВЕТ ДЕПУТАТОВ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ДОМБАРОВСКОГО РАЙОНА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594D1D" w:rsidRPr="00594D1D" w:rsidRDefault="00594D1D" w:rsidP="00594D1D">
      <w:pPr>
        <w:widowControl w:val="0"/>
        <w:tabs>
          <w:tab w:val="left" w:pos="993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ЧЕТВЕРТОГО СОЗЫВА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Двадцать второе</w:t>
      </w:r>
      <w:r w:rsidRPr="00594D1D">
        <w:rPr>
          <w:rFonts w:ascii="Times New Roman" w:hAnsi="Times New Roman" w:cs="Times New Roman"/>
          <w:b/>
          <w:sz w:val="28"/>
          <w:szCs w:val="28"/>
        </w:rPr>
        <w:t xml:space="preserve"> очередное заседание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22-6</w:t>
      </w:r>
    </w:p>
    <w:p w:rsidR="00594D1D" w:rsidRPr="00594D1D" w:rsidRDefault="00594D1D" w:rsidP="00594D1D">
      <w:pPr>
        <w:widowControl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«04» июля  2022</w:t>
      </w:r>
      <w:r w:rsidRPr="00594D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3445F2" w:rsidRDefault="003445F2" w:rsidP="00344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D1D" w:rsidRDefault="003445F2" w:rsidP="00594D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0BA">
        <w:rPr>
          <w:rFonts w:ascii="Times New Roman" w:hAnsi="Times New Roman"/>
          <w:b/>
          <w:color w:val="0D0D0D"/>
          <w:sz w:val="28"/>
          <w:szCs w:val="28"/>
        </w:rPr>
        <w:t xml:space="preserve">Об </w:t>
      </w:r>
      <w:r w:rsidRPr="008060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Положения </w:t>
      </w:r>
    </w:p>
    <w:p w:rsidR="003445F2" w:rsidRPr="008060BA" w:rsidRDefault="003445F2" w:rsidP="00594D1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b/>
          <w:sz w:val="28"/>
          <w:szCs w:val="28"/>
          <w:lang w:eastAsia="ru-RU"/>
        </w:rPr>
        <w:t>о собраниях граждан</w:t>
      </w:r>
    </w:p>
    <w:p w:rsidR="003445F2" w:rsidRPr="008060BA" w:rsidRDefault="003445F2" w:rsidP="00344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5F2" w:rsidRPr="008060BA" w:rsidRDefault="003445F2" w:rsidP="003445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 законом </w:t>
      </w:r>
      <w:hyperlink r:id="rId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8060B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от 06.10.2003 № 131-ФЗ</w:t>
        </w:r>
      </w:hyperlink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5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8060BA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594D1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Красночабанский сельсовет Домбаровского 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Совет депутатов муниципального образования </w:t>
      </w:r>
      <w:r w:rsidR="00594D1D">
        <w:rPr>
          <w:rFonts w:ascii="Times New Roman" w:eastAsia="Times New Roman" w:hAnsi="Times New Roman"/>
          <w:sz w:val="28"/>
          <w:szCs w:val="28"/>
          <w:lang w:eastAsia="ru-RU"/>
        </w:rPr>
        <w:t>Красночабанский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РЕШИЛ: </w:t>
      </w:r>
    </w:p>
    <w:p w:rsidR="003445F2" w:rsidRPr="008060BA" w:rsidRDefault="003445F2" w:rsidP="003445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собраниях граждан, согласно приложению.</w:t>
      </w:r>
    </w:p>
    <w:p w:rsidR="003445F2" w:rsidRPr="008060BA" w:rsidRDefault="003445F2" w:rsidP="003445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после обнародования и подлежит размещению на официальном сайте администрации </w:t>
      </w:r>
      <w:r w:rsidR="00594D1D" w:rsidRPr="00594D1D">
        <w:rPr>
          <w:rFonts w:ascii="Times New Roman" w:eastAsia="Times New Roman" w:hAnsi="Times New Roman"/>
          <w:sz w:val="28"/>
          <w:szCs w:val="28"/>
          <w:lang w:eastAsia="ru-RU"/>
        </w:rPr>
        <w:t>https://www.krch-dm.ru</w:t>
      </w:r>
      <w:r w:rsidRPr="008060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45F2" w:rsidRPr="00594D1D" w:rsidRDefault="003445F2" w:rsidP="00344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</w:t>
      </w:r>
      <w:r w:rsidR="00594D1D" w:rsidRPr="0059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1D" w:rsidRPr="00594D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вопросам местного самоуправления, социальной и молодежной политики, физкультуры, спорту</w:t>
      </w:r>
      <w:r w:rsidRPr="00594D1D">
        <w:rPr>
          <w:rFonts w:ascii="Times New Roman" w:hAnsi="Times New Roman" w:cs="Times New Roman"/>
          <w:sz w:val="28"/>
          <w:szCs w:val="28"/>
        </w:rPr>
        <w:t>.</w:t>
      </w:r>
    </w:p>
    <w:p w:rsidR="00A145C7" w:rsidRDefault="00A145C7"/>
    <w:p w:rsidR="00594D1D" w:rsidRDefault="00594D1D"/>
    <w:p w:rsidR="00594D1D" w:rsidRDefault="00594D1D" w:rsidP="00594D1D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С.М.Нурмухамедова</w:t>
      </w:r>
    </w:p>
    <w:p w:rsidR="00594D1D" w:rsidRDefault="00594D1D" w:rsidP="00594D1D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Красночабанский сельсовет                                     Б.Ж.Калабаева</w:t>
      </w:r>
    </w:p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Default="00594D1D"/>
    <w:p w:rsidR="00594D1D" w:rsidRPr="001F5AB5" w:rsidRDefault="00594D1D" w:rsidP="001F5AB5">
      <w:pPr>
        <w:pStyle w:val="2"/>
        <w:keepNext w:val="0"/>
        <w:ind w:left="4253"/>
        <w:rPr>
          <w:rFonts w:ascii="Arial" w:hAnsi="Arial" w:cs="Arial"/>
          <w:color w:val="0D0D0D"/>
          <w:sz w:val="24"/>
          <w:szCs w:val="24"/>
        </w:rPr>
      </w:pPr>
      <w:r w:rsidRPr="001F5AB5">
        <w:rPr>
          <w:rFonts w:ascii="Arial" w:hAnsi="Arial" w:cs="Arial"/>
          <w:color w:val="0D0D0D"/>
          <w:sz w:val="24"/>
          <w:szCs w:val="24"/>
        </w:rPr>
        <w:lastRenderedPageBreak/>
        <w:t xml:space="preserve">Приложение к решению Совета депутатов муниципального образования </w:t>
      </w:r>
      <w:r w:rsidR="001F5AB5">
        <w:rPr>
          <w:rFonts w:ascii="Arial" w:hAnsi="Arial" w:cs="Arial"/>
          <w:color w:val="0D0D0D"/>
          <w:sz w:val="24"/>
          <w:szCs w:val="24"/>
        </w:rPr>
        <w:t xml:space="preserve">Красночабанский </w:t>
      </w:r>
      <w:r w:rsidRPr="001F5AB5">
        <w:rPr>
          <w:rFonts w:ascii="Arial" w:hAnsi="Arial" w:cs="Arial"/>
          <w:color w:val="0D0D0D"/>
          <w:sz w:val="24"/>
          <w:szCs w:val="24"/>
        </w:rPr>
        <w:t xml:space="preserve"> сельсовет от </w:t>
      </w:r>
      <w:r w:rsidR="001F5AB5">
        <w:rPr>
          <w:rFonts w:ascii="Arial" w:hAnsi="Arial" w:cs="Arial"/>
          <w:color w:val="0D0D0D"/>
          <w:sz w:val="24"/>
          <w:szCs w:val="24"/>
        </w:rPr>
        <w:t>04</w:t>
      </w:r>
      <w:r w:rsidRPr="001F5AB5">
        <w:rPr>
          <w:rFonts w:ascii="Arial" w:hAnsi="Arial" w:cs="Arial"/>
          <w:color w:val="0D0D0D"/>
          <w:sz w:val="24"/>
          <w:szCs w:val="24"/>
        </w:rPr>
        <w:t>.06</w:t>
      </w:r>
      <w:r w:rsidR="001F5AB5">
        <w:rPr>
          <w:rFonts w:ascii="Arial" w:hAnsi="Arial" w:cs="Arial"/>
          <w:color w:val="0D0D0D"/>
          <w:sz w:val="24"/>
          <w:szCs w:val="24"/>
        </w:rPr>
        <w:t xml:space="preserve">.2022 № </w:t>
      </w:r>
      <w:r w:rsidRPr="001F5AB5">
        <w:rPr>
          <w:rFonts w:ascii="Arial" w:hAnsi="Arial" w:cs="Arial"/>
          <w:color w:val="0D0D0D"/>
          <w:sz w:val="24"/>
          <w:szCs w:val="24"/>
        </w:rPr>
        <w:t>22</w:t>
      </w:r>
      <w:r w:rsidR="001F5AB5">
        <w:rPr>
          <w:rFonts w:ascii="Arial" w:hAnsi="Arial" w:cs="Arial"/>
          <w:color w:val="0D0D0D"/>
          <w:sz w:val="24"/>
          <w:szCs w:val="24"/>
        </w:rPr>
        <w:t>-6</w:t>
      </w:r>
    </w:p>
    <w:p w:rsidR="00594D1D" w:rsidRPr="004E1734" w:rsidRDefault="00594D1D" w:rsidP="00594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4E1734">
        <w:rPr>
          <w:rFonts w:ascii="Arial" w:hAnsi="Arial" w:cs="Arial"/>
          <w:b/>
          <w:sz w:val="28"/>
          <w:szCs w:val="28"/>
        </w:rPr>
        <w:t>Положение</w:t>
      </w:r>
      <w:r w:rsidRPr="004E1734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о собраниях граждан</w:t>
      </w:r>
    </w:p>
    <w:p w:rsidR="00594D1D" w:rsidRPr="004E1734" w:rsidRDefault="00594D1D" w:rsidP="00594D1D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594D1D" w:rsidRPr="004E1734" w:rsidRDefault="00594D1D" w:rsidP="001F5AB5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Настоящее Положение в соответствии с Федеральным законом </w:t>
      </w:r>
      <w:hyperlink r:id="rId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41196">
          <w:rPr>
            <w:rStyle w:val="a3"/>
            <w:sz w:val="24"/>
            <w:szCs w:val="24"/>
          </w:rPr>
          <w:t>от 06.10.2003 № 131-ФЗ</w:t>
        </w:r>
      </w:hyperlink>
      <w:r w:rsidRPr="004E1734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устанавливает порядок назначения и проведения собрания граждан в муниципальном образовании </w:t>
      </w:r>
      <w:r w:rsidR="001F5AB5">
        <w:rPr>
          <w:sz w:val="24"/>
          <w:szCs w:val="24"/>
        </w:rPr>
        <w:t xml:space="preserve">Красночабанский сельсовет Домбаровского </w:t>
      </w:r>
      <w:r w:rsidRPr="004E1734">
        <w:rPr>
          <w:sz w:val="24"/>
          <w:szCs w:val="24"/>
        </w:rPr>
        <w:t>района Оренбургской области, а также полномочия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Настоящее Положение не регулирует вопросы назначения и проведения собрания граждан в целях осуществления территориального общественного самоуправления.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E1734">
        <w:rPr>
          <w:rFonts w:ascii="Arial" w:hAnsi="Arial" w:cs="Arial"/>
          <w:b/>
          <w:sz w:val="28"/>
          <w:szCs w:val="28"/>
        </w:rPr>
        <w:t>Глава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E1734">
        <w:rPr>
          <w:rFonts w:ascii="Arial" w:eastAsia="Times New Roman" w:hAnsi="Arial" w:cs="Arial"/>
          <w:b/>
          <w:sz w:val="28"/>
          <w:szCs w:val="28"/>
          <w:lang w:eastAsia="ru-RU"/>
        </w:rPr>
        <w:t>1. Общие положения</w:t>
      </w:r>
    </w:p>
    <w:p w:rsidR="00594D1D" w:rsidRPr="004E1734" w:rsidRDefault="00594D1D" w:rsidP="00594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1. Общие положения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Собрание граждан является формой непосредственного участия населения в осуществлении местного самоуправления.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2. Собрания граждан могут проводиться </w:t>
      </w:r>
      <w:proofErr w:type="gramStart"/>
      <w:r w:rsidRPr="004E1734">
        <w:rPr>
          <w:sz w:val="24"/>
          <w:szCs w:val="24"/>
        </w:rPr>
        <w:t>для</w:t>
      </w:r>
      <w:proofErr w:type="gramEnd"/>
      <w:r w:rsidRPr="004E1734">
        <w:rPr>
          <w:sz w:val="24"/>
          <w:szCs w:val="24"/>
        </w:rPr>
        <w:t>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1) обсуждения вопросов местного значения, установленных статьей 14 Федерального закона № 131-ФЗ «Об общих принципах организации местного самоуправления в Российской Федерации» и </w:t>
      </w:r>
      <w:hyperlink r:id="rId7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041196">
          <w:rPr>
            <w:rStyle w:val="a3"/>
            <w:sz w:val="24"/>
            <w:szCs w:val="24"/>
          </w:rPr>
          <w:t>Уставом</w:t>
        </w:r>
      </w:hyperlink>
      <w:r w:rsidRPr="004E1734">
        <w:rPr>
          <w:sz w:val="24"/>
          <w:szCs w:val="24"/>
        </w:rPr>
        <w:t xml:space="preserve"> муниципального образования </w:t>
      </w:r>
      <w:r w:rsidR="001F5AB5">
        <w:rPr>
          <w:sz w:val="24"/>
          <w:szCs w:val="24"/>
        </w:rPr>
        <w:t>Красночабанский сельсовет</w:t>
      </w:r>
      <w:r w:rsidRPr="004E1734">
        <w:rPr>
          <w:sz w:val="24"/>
          <w:szCs w:val="24"/>
        </w:rPr>
        <w:t>;</w:t>
      </w:r>
    </w:p>
    <w:p w:rsidR="00594D1D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2) информирования населения о деятельности органов местного самоуправления и должностных лиц местного самоуправления муниципального образования </w:t>
      </w:r>
      <w:r w:rsidR="001F5AB5">
        <w:rPr>
          <w:sz w:val="24"/>
          <w:szCs w:val="24"/>
        </w:rPr>
        <w:t>Красночабанский сельсовет</w:t>
      </w:r>
      <w:r w:rsidRPr="004E1734">
        <w:rPr>
          <w:sz w:val="24"/>
          <w:szCs w:val="24"/>
        </w:rPr>
        <w:t>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75AF7">
        <w:rPr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 xml:space="preserve">3. Собрание граждан проводится по инициативе населения, Совета депутатов муниципального образования </w:t>
      </w:r>
      <w:r w:rsidR="001F5AB5">
        <w:rPr>
          <w:sz w:val="24"/>
          <w:szCs w:val="24"/>
        </w:rPr>
        <w:t>Красночабанский сельсовет</w:t>
      </w:r>
      <w:r w:rsidRPr="004E1734">
        <w:rPr>
          <w:i/>
          <w:sz w:val="24"/>
          <w:szCs w:val="24"/>
        </w:rPr>
        <w:t>,</w:t>
      </w:r>
      <w:r w:rsidRPr="004E1734">
        <w:rPr>
          <w:sz w:val="24"/>
          <w:szCs w:val="24"/>
        </w:rPr>
        <w:t xml:space="preserve"> главы муниципального образования по мере возникновения необходимости проведения.</w:t>
      </w:r>
    </w:p>
    <w:p w:rsidR="00594D1D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4. В собрании имеют право участвовать дееспособные граждане Российской Федерации, достигшие на день проведения собрания 18 лет и постоянно или преимущественно проживающие на территории муниципального образования  </w:t>
      </w:r>
      <w:r w:rsidR="001F5AB5">
        <w:rPr>
          <w:sz w:val="24"/>
          <w:szCs w:val="24"/>
        </w:rPr>
        <w:t xml:space="preserve">Красночабанский сельсовет </w:t>
      </w:r>
      <w:r w:rsidRPr="004E1734">
        <w:rPr>
          <w:sz w:val="24"/>
          <w:szCs w:val="24"/>
        </w:rPr>
        <w:t>(далее - граждане).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75AF7">
        <w:rPr>
          <w:sz w:val="24"/>
          <w:szCs w:val="24"/>
        </w:rPr>
        <w:t>В собрании по вопросам внесения инициативных проектов и их рассмотрения вправе принимать участие проживающие жители на соответствующей территории, достигшие шестнадцатилетнего возраста</w:t>
      </w:r>
      <w:r>
        <w:rPr>
          <w:sz w:val="24"/>
          <w:szCs w:val="24"/>
        </w:rPr>
        <w:t xml:space="preserve">. 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5. Участие в собрании граждан является добровольным и свободным. Граждане </w:t>
      </w:r>
      <w:proofErr w:type="gramStart"/>
      <w:r w:rsidRPr="004E1734">
        <w:rPr>
          <w:sz w:val="24"/>
          <w:szCs w:val="24"/>
        </w:rPr>
        <w:t>участвуют в собрании лично и каждый из них обладает</w:t>
      </w:r>
      <w:proofErr w:type="gramEnd"/>
      <w:r w:rsidRPr="004E1734">
        <w:rPr>
          <w:sz w:val="24"/>
          <w:szCs w:val="24"/>
        </w:rPr>
        <w:t xml:space="preserve"> одним голосом.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6. Полномочия собрания граждан могут осуществляться конференцией граждан (собранием делегатов) только при осуществлении территориального общественного самоуправления в случаях, предусмотренных уставом территориального общественного самоуправления &lt;1&gt;.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</w:rPr>
      </w:pPr>
      <w:r w:rsidRPr="004E1734">
        <w:rPr>
          <w:rFonts w:ascii="Arial" w:hAnsi="Arial" w:cs="Arial"/>
        </w:rPr>
        <w:t>&lt;1</w:t>
      </w:r>
      <w:proofErr w:type="gramStart"/>
      <w:r w:rsidRPr="004E1734">
        <w:rPr>
          <w:rFonts w:ascii="Arial" w:hAnsi="Arial" w:cs="Arial"/>
        </w:rPr>
        <w:t>&gt; В</w:t>
      </w:r>
      <w:proofErr w:type="gramEnd"/>
      <w:r w:rsidRPr="004E1734">
        <w:rPr>
          <w:rFonts w:ascii="Arial" w:hAnsi="Arial" w:cs="Arial"/>
        </w:rPr>
        <w:t xml:space="preserve"> соответствии со ст. 30 Федерального закона от 06.10.2003 N 131-ФЗ в уставе, ином нормативном акте муниципального образования могут быть предусмотрены иные случаи осуществления полномочий собрания граждан конференцией.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b/>
          <w:sz w:val="26"/>
          <w:szCs w:val="26"/>
        </w:rPr>
      </w:pPr>
      <w:r w:rsidRPr="004E1734">
        <w:rPr>
          <w:rFonts w:ascii="Arial" w:hAnsi="Arial" w:cs="Arial"/>
          <w:b/>
          <w:sz w:val="26"/>
          <w:szCs w:val="26"/>
        </w:rPr>
        <w:t>Статья 2. Территория проведения собрания граждан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4E1734">
        <w:rPr>
          <w:rFonts w:ascii="Arial" w:hAnsi="Arial" w:cs="Arial"/>
          <w:sz w:val="24"/>
          <w:szCs w:val="24"/>
        </w:rPr>
        <w:lastRenderedPageBreak/>
        <w:t xml:space="preserve">1. Собрания граждан могут проводиться </w:t>
      </w:r>
      <w:proofErr w:type="gramStart"/>
      <w:r w:rsidRPr="004E1734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4E173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rFonts w:ascii="Arial" w:hAnsi="Arial" w:cs="Arial"/>
          <w:sz w:val="24"/>
          <w:szCs w:val="24"/>
        </w:rPr>
        <w:t xml:space="preserve"> с участием граждан, проживающих на соответствующей части территории.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4E1734">
        <w:rPr>
          <w:rFonts w:ascii="Arial" w:hAnsi="Arial" w:cs="Arial"/>
          <w:sz w:val="24"/>
          <w:szCs w:val="24"/>
        </w:rPr>
        <w:t xml:space="preserve">2. Территория проведения собрания граждан устанавливается из расчета охвата собранием не менее 50% жителей 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rFonts w:ascii="Arial" w:hAnsi="Arial" w:cs="Arial"/>
          <w:sz w:val="24"/>
          <w:szCs w:val="24"/>
        </w:rPr>
        <w:t>.</w:t>
      </w:r>
    </w:p>
    <w:p w:rsidR="00594D1D" w:rsidRPr="004E1734" w:rsidRDefault="00594D1D" w:rsidP="001F5AB5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4E1734">
        <w:rPr>
          <w:rFonts w:ascii="Arial" w:hAnsi="Arial" w:cs="Arial"/>
          <w:sz w:val="24"/>
          <w:szCs w:val="24"/>
        </w:rPr>
        <w:t xml:space="preserve">3. В случае невозможности проведения собрания граждан с одновременным охватом всего населения соответствующей части 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1F5AB5" w:rsidRPr="004E1734">
        <w:rPr>
          <w:rFonts w:ascii="Arial" w:hAnsi="Arial" w:cs="Arial"/>
          <w:sz w:val="24"/>
          <w:szCs w:val="24"/>
        </w:rPr>
        <w:t xml:space="preserve"> </w:t>
      </w:r>
      <w:r w:rsidRPr="004E1734">
        <w:rPr>
          <w:rFonts w:ascii="Arial" w:hAnsi="Arial" w:cs="Arial"/>
          <w:sz w:val="24"/>
          <w:szCs w:val="24"/>
        </w:rPr>
        <w:t xml:space="preserve">допускается проведение собраний граждан на  </w:t>
      </w:r>
      <w:r w:rsidR="001F5AB5">
        <w:rPr>
          <w:rFonts w:ascii="Arial" w:hAnsi="Arial" w:cs="Arial"/>
          <w:sz w:val="24"/>
          <w:szCs w:val="24"/>
        </w:rPr>
        <w:t>территории села Красночабанский</w:t>
      </w:r>
      <w:r w:rsidRPr="004E1734">
        <w:rPr>
          <w:rFonts w:ascii="Arial" w:hAnsi="Arial" w:cs="Arial"/>
          <w:sz w:val="24"/>
          <w:szCs w:val="24"/>
        </w:rPr>
        <w:t xml:space="preserve"> по единым вопросам, вносимым на рассмотрение собраний, с суммированием результатов собраний, при условии полного охвата такими собраниями всего населения территории, установленной для проведения собрания граждан.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b/>
          <w:sz w:val="26"/>
          <w:szCs w:val="26"/>
        </w:rPr>
      </w:pPr>
      <w:r w:rsidRPr="004E1734">
        <w:rPr>
          <w:rFonts w:ascii="Arial" w:hAnsi="Arial" w:cs="Arial"/>
          <w:b/>
          <w:sz w:val="26"/>
          <w:szCs w:val="26"/>
        </w:rPr>
        <w:t>Статья 3. Правовая основа проведения собрания граждан</w:t>
      </w:r>
    </w:p>
    <w:p w:rsidR="00594D1D" w:rsidRPr="004E1734" w:rsidRDefault="00594D1D" w:rsidP="00594D1D">
      <w:pPr>
        <w:pStyle w:val="ConsNonformat"/>
        <w:widowControl/>
        <w:ind w:right="0" w:firstLine="567"/>
        <w:jc w:val="both"/>
        <w:rPr>
          <w:rFonts w:ascii="Arial" w:hAnsi="Arial" w:cs="Arial"/>
          <w:sz w:val="24"/>
          <w:szCs w:val="24"/>
        </w:rPr>
      </w:pPr>
      <w:r w:rsidRPr="004E1734">
        <w:rPr>
          <w:rFonts w:ascii="Arial" w:hAnsi="Arial" w:cs="Arial"/>
          <w:sz w:val="24"/>
          <w:szCs w:val="24"/>
        </w:rPr>
        <w:t xml:space="preserve">Правовую основу проведения собрания граждан составляют </w:t>
      </w:r>
      <w:hyperlink r:id="rId8" w:tooltip="конституция(устав) от 12.12.1993 №  РЕФЕРЕНДУМ&#10;&#10;КОНСТИТУЦИЯ РОССИЙСКОЙ ФЕДЕРАЦИИ" w:history="1">
        <w:r w:rsidRPr="00041196">
          <w:rPr>
            <w:rStyle w:val="a3"/>
            <w:rFonts w:ascii="Arial" w:hAnsi="Arial" w:cs="Arial"/>
            <w:sz w:val="24"/>
            <w:szCs w:val="24"/>
          </w:rPr>
          <w:t>Конституция</w:t>
        </w:r>
      </w:hyperlink>
      <w:r w:rsidRPr="004E1734">
        <w:rPr>
          <w:rFonts w:ascii="Arial" w:hAnsi="Arial" w:cs="Arial"/>
          <w:sz w:val="24"/>
          <w:szCs w:val="24"/>
        </w:rPr>
        <w:t xml:space="preserve"> Российской Федерации, Федеральный закон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41196">
          <w:rPr>
            <w:rStyle w:val="a3"/>
            <w:rFonts w:ascii="Arial" w:hAnsi="Arial" w:cs="Arial"/>
            <w:sz w:val="24"/>
            <w:szCs w:val="24"/>
          </w:rPr>
          <w:t>от 06.10.2003 № 131-ФЗ</w:t>
        </w:r>
      </w:hyperlink>
      <w:r w:rsidRPr="004E173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Законы Оренбургской области, </w:t>
      </w:r>
      <w:hyperlink r:id="rId10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041196">
          <w:rPr>
            <w:rStyle w:val="a3"/>
            <w:rFonts w:ascii="Arial" w:hAnsi="Arial" w:cs="Arial"/>
            <w:sz w:val="24"/>
            <w:szCs w:val="24"/>
          </w:rPr>
          <w:t>Устав</w:t>
        </w:r>
      </w:hyperlink>
      <w:r w:rsidRPr="004E173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rFonts w:ascii="Arial" w:hAnsi="Arial" w:cs="Arial"/>
          <w:sz w:val="24"/>
          <w:szCs w:val="24"/>
        </w:rPr>
        <w:t>, настоящее Положение.</w:t>
      </w:r>
    </w:p>
    <w:p w:rsidR="00594D1D" w:rsidRPr="004E1734" w:rsidRDefault="00594D1D" w:rsidP="00594D1D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 w:rsidRPr="004E1734">
        <w:rPr>
          <w:b/>
          <w:sz w:val="28"/>
          <w:szCs w:val="28"/>
        </w:rPr>
        <w:t>Глава 2. Порядок созыва и проведения собрания граждан</w:t>
      </w:r>
    </w:p>
    <w:p w:rsidR="00594D1D" w:rsidRPr="004E1734" w:rsidRDefault="00594D1D" w:rsidP="00594D1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4. Назначение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1. Собрание граждан, проводимое по инициативе населения, назначается  Советом депутатов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sz w:val="24"/>
          <w:szCs w:val="24"/>
        </w:rPr>
        <w:t xml:space="preserve"> и оформляется  решением Совета депутатов.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2. Собрание граждан, проводимое по инициативе Совета депутатов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sz w:val="24"/>
          <w:szCs w:val="24"/>
        </w:rPr>
        <w:t xml:space="preserve">, назначается  Советом депутатов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sz w:val="24"/>
          <w:szCs w:val="24"/>
        </w:rPr>
        <w:t xml:space="preserve"> и оформляется решением Совета депутатов.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3. Собрание граждан, проводимое по инициативе главы муниципального образования, назначается администрацией муниципального образования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1F5AB5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 xml:space="preserve">и оформляется постановлением администрации </w:t>
      </w:r>
      <w:r w:rsidR="001F5AB5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sz w:val="24"/>
          <w:szCs w:val="24"/>
        </w:rPr>
        <w:t>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5. Порядок назначения собрания граждан, проводимого по инициативе населения</w:t>
      </w:r>
    </w:p>
    <w:p w:rsidR="00594D1D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С инициативой о проведении собрания граждан вправе выступить инициативная группа граждан численностью не менее 10 человек, постоянно или преимущественно проживающих на территории, на которой планируется проведение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D75AF7">
        <w:rPr>
          <w:sz w:val="24"/>
          <w:szCs w:val="24"/>
        </w:rPr>
        <w:t>Инициатива проведения собрания граждан по вопросам внесения инициативных проектов и их рассмотрения может принадлежать группе жителей, проживающих на территории, на которой планируется проведение собрания граждан, и достигших шестнадцатилетнего возраста, численностью не менее трех человек</w:t>
      </w:r>
      <w:r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2. Условием назначения собрания граждан по инициативе населения является сбор подписей в поддержку данной инициативы в количестве не менее 1 процента граждан, проживающих на территории, на которой планируется проведение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lastRenderedPageBreak/>
        <w:t xml:space="preserve">3. </w:t>
      </w:r>
      <w:proofErr w:type="gramStart"/>
      <w:r w:rsidRPr="004E1734">
        <w:rPr>
          <w:sz w:val="24"/>
          <w:szCs w:val="24"/>
        </w:rPr>
        <w:t>Инициатива граждан о проведении собрания должна быть оформлена в виде подписных листов (по форме согласно приложению № 1 к настоящему Положению), в которых должны быть указаны:</w:t>
      </w:r>
      <w:proofErr w:type="gramEnd"/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вопросы, вносимые на рассмотрение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ориентировочные сроки его проведения;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3) фамилия, имя, отчество, год рождения, серия и номер паспорта (иного документа, удостоверяющего личность) каждого гражданина, поддерживающего инициативу о проведении собрания, адрес его места жительства и регистрации, его подпись и дата внесения подписи;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4) состав инициативной группы.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4. Подписные листы заверяются лицом, осуществляющим сбор подписей, с указанием даты заверения, фамилии, имени, отчества, номера и серии паспорта (иного документа, удостоверяющего личность), адреса его места жительства.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5. Оформленные подписные листы направляются в Совет депутатов муниципального образования </w:t>
      </w:r>
      <w:r w:rsidR="00911A81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911A81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с ходатайством о назначении собрания граждан, в котором должны содержаться: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территория или часть территории населенного пункта, на которой предполагается провести собрание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вопросы, вносимые на рассмотрение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3) обоснование необходимости проведения собрания граждан по перечисленным вопросам;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4) представители инициативной группы из числа ее членов, уполномоченные представлять инициативную группу.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6. Принятие решения о назначении собрания граждан, проводимого по инициативе населения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1. Совет депутатов муниципального образования </w:t>
      </w:r>
      <w:r w:rsidR="00911A81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911A81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области  не позднее чем в 30-дневный срок со дня поступления инициативы о назначении собрания граждан рассматривает инициативу и принимает одно из следующих решений: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об отклонении инициативы о назначении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о назначении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2. Совет депутатов муниципального образования </w:t>
      </w:r>
      <w:r w:rsidR="00911A81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911A81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области принимает мотивированное решение об отклонении инициативы о назначении собрания граждан в случае, если: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1) вопросы, вносимые на собрание граждан, не соответствуют требованиям части 1 статьи 29 Федерального закона </w:t>
      </w:r>
      <w:hyperlink r:id="rId1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041196">
          <w:rPr>
            <w:rStyle w:val="a3"/>
            <w:sz w:val="24"/>
            <w:szCs w:val="24"/>
          </w:rPr>
          <w:t>от 06.10.2003 № 131-ФЗ</w:t>
        </w:r>
      </w:hyperlink>
      <w:r w:rsidRPr="004E1734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поданные документы не соответствуют требованиям настоящего Положения, предъявляемым к содержанию и оформлению документов, численному составу инициативной группы, количеству собранных в поддержку инициативы подписей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proofErr w:type="gramStart"/>
      <w:r w:rsidRPr="004E1734">
        <w:rPr>
          <w:sz w:val="24"/>
          <w:szCs w:val="24"/>
        </w:rPr>
        <w:t>3) вопросы, вносимые на собрание граждан, направлены на пропаганду или агитацию, возбуждающие социальную, расовую, национальную или религиозную ненависть и вражду, а также на пропаганду социального, расового, национального, религиозного или языкового превосходства.</w:t>
      </w:r>
      <w:proofErr w:type="gramEnd"/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3. Решение Совета депутатов муниципального образования </w:t>
      </w:r>
      <w:r w:rsidR="00911A81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E1734">
        <w:rPr>
          <w:sz w:val="24"/>
          <w:szCs w:val="24"/>
        </w:rPr>
        <w:t xml:space="preserve"> об отклонении инициативы о назначении собрания граждан может быть обжаловано заинтересованными лицами в суд.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4. В случае принятия решения о назначении собрания граждан Совет депутатов муниципального образования </w:t>
      </w:r>
      <w:r w:rsidR="00911A81" w:rsidRPr="001F5AB5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911A81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 xml:space="preserve">определяет </w:t>
      </w:r>
      <w:r w:rsidRPr="004E1734">
        <w:rPr>
          <w:sz w:val="24"/>
          <w:szCs w:val="24"/>
        </w:rPr>
        <w:lastRenderedPageBreak/>
        <w:t>время и место проведения собрания граждан, а также устанавливает территорию проведения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5. О принятом по итогам рассмотрения инициативы решении Совет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официально в письменной форме информирует представителей инициативной группы.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7. Решение о назначении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1. В решении Совета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="0010282B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сельсовет или постановлении администрации муниципального образования о назначении собрания граждан, принятом по инициативе населения, должны быть указаны: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территория, установленная для проведения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общее число граждан, проживающих на установленной для проведения собрания территории и имеющих право принимать участие в собрании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3) дата, время и место проведения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4) перечень вопросов, которые вносятся на рассмотрение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5) состав комиссии по организации подготовки и проведения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6) иные вопросы подготовки и проведения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8. Комиссия по организации подготовки и проведения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1. Подготовку и проведение собрания граждан, подведение его итогов проводит комиссия по организации подготовки и проведения собрания граждан (далее – комиссия), назначенная Советом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или  администрацией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2. Комиссия формируется из числа членов инициативной группы, депутатов Совета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муниципальных служащих, замещающих муниципальные должности в администрации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="0010282B" w:rsidRPr="004E1734">
        <w:rPr>
          <w:sz w:val="24"/>
          <w:szCs w:val="24"/>
        </w:rPr>
        <w:t xml:space="preserve"> </w:t>
      </w:r>
      <w:r w:rsidRPr="004E1734">
        <w:rPr>
          <w:sz w:val="24"/>
          <w:szCs w:val="24"/>
        </w:rPr>
        <w:t>сельсовет, а также представителей предприятий, учреждений и организаций (по согласованию с ними).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3. Численный состав комиссии определяется в каждом конкретном случае, но не может быть менее 10 человек.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9. Оповещение населения о проведении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Комиссия заблаговременно, но не позднее, чем за 10 дней до даты проведения собрания граждан, оповещает граждан, проживающих на территории, установленной для проведения собрания граждан, о дате, времени и месте проведения собрания граждан и вопросах, которые вносятся на его рассмотрение.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2. Оповещение населения осуществляется путем развешивания объявлений, либо с использованием средств массовой информации, почтовых отправлений и иных доступных средств.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10. Правомочность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proofErr w:type="gramStart"/>
      <w:r w:rsidRPr="004E1734">
        <w:rPr>
          <w:sz w:val="24"/>
          <w:szCs w:val="24"/>
        </w:rPr>
        <w:t xml:space="preserve">Для принятия обращений к органам и должностным лицам местного самоуправления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а также для избрания лиц, уполномоченных представлять собрание граждан во взаимоотношениях с органами и должностными лицами местного самоуправления  </w:t>
      </w:r>
      <w:r w:rsidRPr="004E1734">
        <w:rPr>
          <w:sz w:val="24"/>
          <w:szCs w:val="24"/>
        </w:rPr>
        <w:lastRenderedPageBreak/>
        <w:t xml:space="preserve">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собрание граждан считается правомочным при участии в нем не менее 10 процентов от общего числа граждан, проживающих на территории, установленной для проведения собрания граждан</w:t>
      </w:r>
      <w:proofErr w:type="gramEnd"/>
      <w:r w:rsidRPr="004E1734">
        <w:rPr>
          <w:sz w:val="24"/>
          <w:szCs w:val="24"/>
        </w:rPr>
        <w:t xml:space="preserve">, и </w:t>
      </w:r>
      <w:proofErr w:type="gramStart"/>
      <w:r w:rsidRPr="004E1734">
        <w:rPr>
          <w:sz w:val="24"/>
          <w:szCs w:val="24"/>
        </w:rPr>
        <w:t>имеющих</w:t>
      </w:r>
      <w:proofErr w:type="gramEnd"/>
      <w:r w:rsidRPr="004E1734">
        <w:rPr>
          <w:sz w:val="24"/>
          <w:szCs w:val="24"/>
        </w:rPr>
        <w:t xml:space="preserve"> право на участие в собрании.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11. Порядок проведения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Перед открытием собрания граждан проводится регистрация его участников с указанием фамилии, имени, отчества, года рождения, адреса места жительства.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2. Регистрацию участников и открытие собрания осуществляют уполномоченные комиссией лица из числа ее членов.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3. Для ведения собрания граждан из числа членов комиссии избираются председатель, секретарь и, в случае необходимости, счетная комиссия.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12. Протокол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На собрании граждан секретарем собрания ведется протокол, в котором указываются: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дата, время и место проведения собрания;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2) общее число граждан, проживающих на соответствующей территории и имеющих право принимать участие в собрании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3) количество граждан, принявших участие в работе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4) фамилия, имя, отчество председателя, секретаря и членов счетной комиссии собрания;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5) вопросы, рассмотренные собранием граждан в соответствии с решением Совета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или постановлением администрацией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о назначении собрания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6) содержание выступлений;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7) результаты голосования и принятые решения.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2. Протокол составляется в двух экземплярах и подписывается председателем и секретарем собрания. К протоколу прикладывается список граждан, принявших участие в собрании, подписанный лицами, осуществлявшими регистрацию участников собрания.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3. Один экземпляр протокола собрания со списком граждан, принявших участие в собрании, передается в орган или должностному лицу местного самоуправления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назначившему собрание граждан. Второй экземпляр протокола собрания граждан остается у инициативной группы.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 xml:space="preserve">Статья 13. Установление общих итогов собраний граждан, проведенных с единой повесткой дня по отдельным частям территории муниципального образования </w:t>
      </w:r>
      <w:r w:rsidR="0010282B" w:rsidRPr="0010282B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 w:rsidRPr="004E1734">
        <w:rPr>
          <w:b/>
          <w:sz w:val="26"/>
          <w:szCs w:val="26"/>
        </w:rPr>
        <w:t xml:space="preserve"> сельсовет, установленной для проведения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В случае, предусмотренном пунктом 3 статьи 2 настоящего Положения, комиссия на основании представленных протоколов путем суммирования содержащихся в них данных определяет итоги собрания в целом по территории, установленной для проведения собрания граждан, которые заносятся в итоговый протокол, составленный по форме, указанной в приложении № 2 к настоящему Положению.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2. В итоговый протокол вносятся следующие данные: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1) число проведенных собраний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lastRenderedPageBreak/>
        <w:t>2) число представленных протоколов собраний граждан;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3) общее число граждан, проживающих на отдельных территориях, установленных для проведения собраний, и имеющих право участвовать в их работе;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4) число граждан, присутствовавших на каждом из собраний;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5) результаты голосования и принятые решения на каждом из собраний;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6) общий итог собрания граждан в целом по территории, установленной для проведения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3. Итоговый протокол собрания граждан подписывается членами комиссии по организации подготовки и проведения собрания граждан. К протоколу прикладываются списки граждан, принявших участие в собраниях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4. Итоговый протокол передается органу или должностному лицу местного самоуправления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назначившему собрание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14. Итоги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Собрание граждан может принимать обращения к органам местного самоуправления и должностным лицам местного самоуправления по вопросам, рассмотренным собранием,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2. Решение собрания граждан о принятии обращения или избрании уполномоченных лиц (далее – решение) принимается открытым голосованием.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3. Решение собрания граждан считается принятым, если за него проголосовало не менее половины граждан, присутствующих на собрании.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4. Итоги собрания граждан не позднее чем в 10-дневный срок со дня проведения собрания подлежат обнародованию в установленном порядке или официальному опубликованию в официальных изданиях органа или должностного лица местного самоуправления 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назначивших собрание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5. Обращения, принятые собранием граждан, в течение 30 дней со дня их принятия собранием граждан подлежат обязательному рассмотрению органами местного самоуправления и (или) должностными лицами местного самоуправления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сельсовет, к компетенции которых отнесено решение содержащихся в обращениях вопросов.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6. </w:t>
      </w:r>
      <w:proofErr w:type="gramStart"/>
      <w:r w:rsidRPr="004E1734">
        <w:rPr>
          <w:sz w:val="24"/>
          <w:szCs w:val="24"/>
        </w:rPr>
        <w:t>Результаты рассмотрения обращений граждан, принятых на собрании граждан, в 30-дневный срок в письменной форме доводятся до сведения представителей инициативной группы, а в случае избрания – до уполномоченных лиц собрания, а также доводятся до сведения всех граждан, проживающих на территории, установленной для проведения собрания, путем обнародования или через средства массовой информации или иными способами.</w:t>
      </w:r>
      <w:proofErr w:type="gramEnd"/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b/>
          <w:sz w:val="26"/>
          <w:szCs w:val="26"/>
        </w:rPr>
      </w:pPr>
      <w:r w:rsidRPr="004E1734">
        <w:rPr>
          <w:b/>
          <w:sz w:val="26"/>
          <w:szCs w:val="26"/>
        </w:rPr>
        <w:t>Статья 15. Финансирование собрания граждан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>1. Расходы, связанные со сбором подписей в поддержку инициативы населения о назначении собрания граждан, производятся за счет средств инициативной группы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4E1734">
        <w:rPr>
          <w:sz w:val="24"/>
          <w:szCs w:val="24"/>
        </w:rPr>
        <w:t xml:space="preserve">2. Вопросы финансирования подготовки и проведения собрания граждан определяются в решении Совета депутатов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или постановлении администрации муниципального образования </w:t>
      </w:r>
      <w:r w:rsidR="0010282B" w:rsidRPr="001F5AB5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4E1734">
        <w:rPr>
          <w:sz w:val="24"/>
          <w:szCs w:val="24"/>
        </w:rPr>
        <w:t xml:space="preserve"> сельсовет о назначении собрания граждан.</w:t>
      </w: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594D1D" w:rsidRPr="004E1734" w:rsidRDefault="00594D1D" w:rsidP="00594D1D">
      <w:pPr>
        <w:pStyle w:val="ConsNormal"/>
        <w:widowControl/>
        <w:ind w:right="0" w:firstLine="0"/>
        <w:jc w:val="right"/>
        <w:rPr>
          <w:b/>
          <w:sz w:val="32"/>
          <w:szCs w:val="32"/>
        </w:rPr>
      </w:pPr>
      <w:r w:rsidRPr="004E1734">
        <w:rPr>
          <w:b/>
          <w:sz w:val="32"/>
          <w:szCs w:val="32"/>
        </w:rPr>
        <w:t>Приложение № 1</w:t>
      </w:r>
    </w:p>
    <w:p w:rsidR="00594D1D" w:rsidRPr="004E1734" w:rsidRDefault="00594D1D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  <w:r w:rsidRPr="004E1734">
        <w:rPr>
          <w:b/>
          <w:sz w:val="32"/>
          <w:szCs w:val="32"/>
        </w:rPr>
        <w:t>к Положению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E1734">
        <w:rPr>
          <w:rFonts w:ascii="Arial" w:eastAsia="Times New Roman" w:hAnsi="Arial" w:cs="Arial"/>
          <w:b/>
          <w:sz w:val="28"/>
          <w:szCs w:val="28"/>
          <w:lang w:eastAsia="ru-RU"/>
        </w:rPr>
        <w:t>Подписной лист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нижеподписавшиеся, поддерживаем инициативу о проведении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>(сроки и предполагаемая территория проведения собрания граждан</w:t>
      </w:r>
      <w:r w:rsidRPr="004E1734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собрания граждан с формулировкой вопроса 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03"/>
        <w:gridCol w:w="1418"/>
        <w:gridCol w:w="1842"/>
        <w:gridCol w:w="1843"/>
        <w:gridCol w:w="1276"/>
        <w:gridCol w:w="1138"/>
      </w:tblGrid>
      <w:tr w:rsidR="00594D1D" w:rsidRPr="004E1734" w:rsidTr="009F0A58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День, месяц, год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жительства и регистрации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Серия, номер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паспорта (иного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документа, удостоверяющего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личность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ражданина)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594D1D" w:rsidRPr="004E1734" w:rsidTr="009F0A5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4D1D" w:rsidRPr="004E1734" w:rsidTr="009F0A5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4D1D" w:rsidRPr="004E1734" w:rsidTr="009F0A5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4D1D" w:rsidRPr="004E1734" w:rsidTr="009F0A5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4D1D" w:rsidRPr="004E1734" w:rsidTr="009F0A5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D1D" w:rsidRPr="004E1734" w:rsidRDefault="00594D1D" w:rsidP="009F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Члены инициативной группы: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4E1734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10.______________________________________________________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4E1734">
        <w:rPr>
          <w:rFonts w:ascii="Arial" w:eastAsia="Times New Roman" w:hAnsi="Arial" w:cs="Arial"/>
          <w:sz w:val="20"/>
          <w:szCs w:val="20"/>
          <w:lang w:eastAsia="ru-RU"/>
        </w:rPr>
        <w:t>фамилия, имя, отчество, дата рождения, место жительства и регистрации, серия и номер паспорта или иного документа, удостоверяющего личность, подпись и дата подписи)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Подписной лист удостоверяю 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 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 xml:space="preserve">«___» ______________ 20__ г.               _______________ подпись 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4D1D" w:rsidRPr="004E1734" w:rsidRDefault="00594D1D" w:rsidP="00594D1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10282B" w:rsidRDefault="0010282B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</w:p>
    <w:p w:rsidR="0010282B" w:rsidRDefault="0010282B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</w:p>
    <w:p w:rsidR="0010282B" w:rsidRDefault="0010282B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</w:p>
    <w:p w:rsidR="0010282B" w:rsidRDefault="0010282B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</w:p>
    <w:p w:rsidR="00594D1D" w:rsidRPr="004E1734" w:rsidRDefault="00594D1D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  <w:r w:rsidRPr="004E1734">
        <w:rPr>
          <w:b/>
          <w:sz w:val="32"/>
          <w:szCs w:val="32"/>
        </w:rPr>
        <w:lastRenderedPageBreak/>
        <w:t>Приложение № 2</w:t>
      </w:r>
    </w:p>
    <w:p w:rsidR="00594D1D" w:rsidRPr="004E1734" w:rsidRDefault="00594D1D" w:rsidP="00594D1D">
      <w:pPr>
        <w:pStyle w:val="ConsNormal"/>
        <w:widowControl/>
        <w:ind w:right="0" w:firstLine="567"/>
        <w:jc w:val="right"/>
        <w:rPr>
          <w:b/>
          <w:sz w:val="32"/>
          <w:szCs w:val="32"/>
        </w:rPr>
      </w:pPr>
      <w:r w:rsidRPr="004E1734">
        <w:rPr>
          <w:b/>
          <w:sz w:val="32"/>
          <w:szCs w:val="32"/>
        </w:rPr>
        <w:t>к Положению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E1734">
        <w:rPr>
          <w:rFonts w:ascii="Arial" w:eastAsia="Times New Roman" w:hAnsi="Arial" w:cs="Arial"/>
          <w:b/>
          <w:sz w:val="28"/>
          <w:szCs w:val="28"/>
          <w:lang w:eastAsia="ru-RU"/>
        </w:rPr>
        <w:t>Протокол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Собраний граждан, проведенных по отдельным частям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территории, установленной для проведения собрания граждан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>(наименования территорий проведения собраний граждан и территории в целом, установленной для проведения собрания граждан</w:t>
      </w:r>
      <w:r w:rsidRPr="004E1734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Дата проведения собраний: с «___» ________ 20__ г. по ________ ____ г.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Рассмотрев протоколы собраний граждан, проведенных по единым вопросам</w:t>
      </w:r>
      <w:proofErr w:type="gramStart"/>
      <w:r w:rsidRPr="004E1734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__________,</w:t>
      </w:r>
      <w:proofErr w:type="gramEnd"/>
      <w:r w:rsidRPr="004E1734">
        <w:rPr>
          <w:rFonts w:ascii="Arial" w:eastAsia="Times New Roman" w:hAnsi="Arial" w:cs="Arial"/>
          <w:sz w:val="24"/>
          <w:szCs w:val="24"/>
          <w:lang w:eastAsia="ru-RU"/>
        </w:rPr>
        <w:t>комиссия установила: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1. Число проведенных собраний 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2. Число представленных протоколов собраний граждан 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3. Общее число граждан, проживающих на отдельных территориях, установленных для проведения собраний, и имеющих право участвовать в их работе 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4. Число граждан, принявших участие в работе каждого из собраний 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5. Результаты голосования и принятые решения на каждом из собраний 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6. Общий  итог собрания граждан в целом по территории, установленной для проведения собрания граждан, _________________.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Протокол составлен «___» _________ 20__ г.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_____________________                                   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(фамилия, инициалы)                                        (подпись</w:t>
      </w:r>
      <w:r w:rsidRPr="004E1734"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 _____________________                                         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(фамилия, инициалы)                                         (подпись)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>Члены комиссии:                             _____________________                   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(фамилия, инициалы)                                        (подпись)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_____________________                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(фамилия, инициалы)                                        (подпись</w:t>
      </w:r>
      <w:r w:rsidRPr="004E173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4D1D" w:rsidRPr="004E1734" w:rsidRDefault="00594D1D" w:rsidP="0059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94D1D" w:rsidRPr="004E1734" w:rsidRDefault="00594D1D" w:rsidP="00594D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D1D" w:rsidRDefault="00594D1D"/>
    <w:sectPr w:rsidR="00594D1D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45F2"/>
    <w:rsid w:val="00034877"/>
    <w:rsid w:val="000D5AD9"/>
    <w:rsid w:val="0010282B"/>
    <w:rsid w:val="00190371"/>
    <w:rsid w:val="001E3DA2"/>
    <w:rsid w:val="001F5AB5"/>
    <w:rsid w:val="002911FB"/>
    <w:rsid w:val="003445F2"/>
    <w:rsid w:val="00397F8D"/>
    <w:rsid w:val="00594D1D"/>
    <w:rsid w:val="005A48D4"/>
    <w:rsid w:val="007546E2"/>
    <w:rsid w:val="00847D1B"/>
    <w:rsid w:val="00911A81"/>
    <w:rsid w:val="00917734"/>
    <w:rsid w:val="00A06B91"/>
    <w:rsid w:val="00A145C7"/>
    <w:rsid w:val="00AB4668"/>
    <w:rsid w:val="00B073CE"/>
    <w:rsid w:val="00FD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445F2"/>
    <w:rPr>
      <w:color w:val="0000FF"/>
      <w:u w:val="single"/>
    </w:rPr>
  </w:style>
  <w:style w:type="paragraph" w:customStyle="1" w:styleId="2">
    <w:name w:val="заголовок 2"/>
    <w:basedOn w:val="a"/>
    <w:next w:val="a"/>
    <w:uiPriority w:val="99"/>
    <w:rsid w:val="00594D1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94D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4D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15d4560c-d530-4955-bf7e-f734337ae80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ll/extended/index.php?do4=document&amp;id4=1324bfec-cf3c-4d54-a52a-fc8a019581f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6e20c02-1b12-465a-b64c-24aa92270007" TargetMode="External"/><Relationship Id="rId11" Type="http://schemas.openxmlformats.org/officeDocument/2006/relationships/hyperlink" Target="http://zakon.scli.ru/ru/legal_texts/all/extended/index.php?do4=document&amp;id4=96e20c02-1b12-465a-b64c-24aa92270007" TargetMode="External"/><Relationship Id="rId5" Type="http://schemas.openxmlformats.org/officeDocument/2006/relationships/hyperlink" Target="http://zakon.scli.ru/ru/legal_texts/all/extended/index.php?do4=document&amp;id4=1324bfec-cf3c-4d54-a52a-fc8a019581fc" TargetMode="External"/><Relationship Id="rId10" Type="http://schemas.openxmlformats.org/officeDocument/2006/relationships/hyperlink" Target="http://zakon.scli.ru/ru/legal_texts/all/extended/index.php?do4=document&amp;id4=1324bfec-cf3c-4d54-a52a-fc8a019581fc" TargetMode="External"/><Relationship Id="rId4" Type="http://schemas.openxmlformats.org/officeDocument/2006/relationships/hyperlink" Target="http://zakon.scli.ru/ru/legal_texts/all/extended/index.php?do4=document&amp;id4=96e20c02-1b12-465a-b64c-24aa92270007" TargetMode="External"/><Relationship Id="rId9" Type="http://schemas.openxmlformats.org/officeDocument/2006/relationships/hyperlink" Target="http://zakon.scli.ru/ru/legal_texts/all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2022-06-29T07:03:00Z</dcterms:created>
  <dcterms:modified xsi:type="dcterms:W3CDTF">2022-06-30T04:16:00Z</dcterms:modified>
</cp:coreProperties>
</file>