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70" w:rsidRDefault="00BA7570" w:rsidP="00E1414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148" w:rsidRPr="00E14148" w:rsidRDefault="00E14148" w:rsidP="00E1414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148">
        <w:rPr>
          <w:rFonts w:ascii="Times New Roman" w:hAnsi="Times New Roman" w:cs="Times New Roman"/>
          <w:b/>
          <w:sz w:val="28"/>
          <w:szCs w:val="28"/>
        </w:rPr>
        <w:t>З</w:t>
      </w:r>
      <w:r w:rsidRPr="00E14148">
        <w:rPr>
          <w:rFonts w:ascii="Times New Roman" w:hAnsi="Times New Roman" w:cs="Times New Roman"/>
          <w:b/>
          <w:sz w:val="28"/>
          <w:szCs w:val="28"/>
        </w:rPr>
        <w:t>аконодательство о социальной защите инвалидов</w:t>
      </w:r>
    </w:p>
    <w:p w:rsidR="00E14148" w:rsidRPr="00E14148" w:rsidRDefault="00E14148" w:rsidP="00E141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148">
        <w:rPr>
          <w:rFonts w:ascii="Times New Roman" w:hAnsi="Times New Roman" w:cs="Times New Roman"/>
          <w:sz w:val="28"/>
          <w:szCs w:val="28"/>
        </w:rPr>
        <w:t>Часть 1 ст. 9 Конвенции о правах инвалидов, ратифицированной Российской Федерацией (Федеральный закон от 03.05.2012г. № 46-ФЗ «О ратификации Конвенции о правах инвалидов»), предусматривает, что для наделения инвалидов возможностью вести независимый образ жизни и всесторонне участвовать во всех аспектах жизни государства — участники принимают надлежащие меры для обеспечения инвалидам доступа наравне с другими к физическому окружению, к транспорту, к информации и</w:t>
      </w:r>
      <w:proofErr w:type="gramEnd"/>
      <w:r w:rsidRPr="00E14148">
        <w:rPr>
          <w:rFonts w:ascii="Times New Roman" w:hAnsi="Times New Roman" w:cs="Times New Roman"/>
          <w:sz w:val="28"/>
          <w:szCs w:val="28"/>
        </w:rPr>
        <w:t xml:space="preserve"> связи, включая информационно-коммуникационные технологии и системы, а также к другим объектам и услугам, открытым или предоставляемым для населения, как в городских, так и сельских районах. Эти меры, которые включают выявление и устранение препятствий и барьеров, мешающих доступности, должны распространяться, в частности, на здания, дороги, транспорт и </w:t>
      </w:r>
      <w:proofErr w:type="gramStart"/>
      <w:r w:rsidRPr="00E14148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E14148">
        <w:rPr>
          <w:rFonts w:ascii="Times New Roman" w:hAnsi="Times New Roman" w:cs="Times New Roman"/>
          <w:sz w:val="28"/>
          <w:szCs w:val="28"/>
        </w:rPr>
        <w:t xml:space="preserve"> внутренние и внешние объекты, включая школы, жилые дома, медицинские учреждения и рабочие места; на информационные, коммуникационные и другие службы, включая электронные службы и экстренные службы.</w:t>
      </w:r>
    </w:p>
    <w:p w:rsidR="00E14148" w:rsidRPr="00E14148" w:rsidRDefault="00E14148" w:rsidP="00E141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148">
        <w:rPr>
          <w:rFonts w:ascii="Times New Roman" w:hAnsi="Times New Roman" w:cs="Times New Roman"/>
          <w:sz w:val="28"/>
          <w:szCs w:val="28"/>
        </w:rPr>
        <w:t>К числу таких гарантий относятся положения ст. 14 Федерального закона от 24.11.1995г. № 181-ФЗ «О социальной защите инвалидов в Российской Федерации», закрепляющие право указанной категории граждан на обеспечение беспрепятственного доступа к информации.</w:t>
      </w:r>
    </w:p>
    <w:p w:rsidR="00E14148" w:rsidRPr="00E14148" w:rsidRDefault="00E14148" w:rsidP="00E141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148">
        <w:rPr>
          <w:rFonts w:ascii="Times New Roman" w:hAnsi="Times New Roman" w:cs="Times New Roman"/>
          <w:sz w:val="28"/>
          <w:szCs w:val="28"/>
        </w:rPr>
        <w:t>В соответствии  с п.6 ст.4 Федерального закона «Об основах охраны здоровья граждан в РФ» от 21.11.2011 № 323-ФЗ (далее – ФЗ №323) одним из основных принципов охраны здоровья является доступность и качество медицинской помощи.</w:t>
      </w:r>
    </w:p>
    <w:p w:rsidR="00E14148" w:rsidRPr="00E14148" w:rsidRDefault="00E14148" w:rsidP="00E141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148">
        <w:rPr>
          <w:rFonts w:ascii="Times New Roman" w:hAnsi="Times New Roman" w:cs="Times New Roman"/>
          <w:sz w:val="28"/>
          <w:szCs w:val="28"/>
        </w:rPr>
        <w:t>Согласно ч.7 ст. 21 ФЗ №323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 (далее — сеть «Интернет»), о медицинской организации, об осуществляемой ею медицинской деятельности и о врачах, об уровне их образования и квалификации.</w:t>
      </w:r>
      <w:proofErr w:type="gramEnd"/>
    </w:p>
    <w:p w:rsidR="00E14148" w:rsidRPr="00E14148" w:rsidRDefault="00E14148" w:rsidP="00E141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148">
        <w:rPr>
          <w:rFonts w:ascii="Times New Roman" w:hAnsi="Times New Roman" w:cs="Times New Roman"/>
          <w:sz w:val="28"/>
          <w:szCs w:val="28"/>
        </w:rPr>
        <w:t>В силу п.7 части первой ст.79 ФЗ №323 медицинская организация обязана информировать граждан в доступной форме, в том числе с использованием сети «Интернет», об осуществляемой медицинской деятельности и о медицинских работниках медицинских организаций, об уровне их образования и об их квалификации,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</w:t>
      </w:r>
      <w:proofErr w:type="gramEnd"/>
      <w:r w:rsidRPr="00E14148">
        <w:rPr>
          <w:rFonts w:ascii="Times New Roman" w:hAnsi="Times New Roman" w:cs="Times New Roman"/>
          <w:sz w:val="28"/>
          <w:szCs w:val="28"/>
        </w:rPr>
        <w:t xml:space="preserve"> услуг медицинскими организациями информацию.</w:t>
      </w:r>
    </w:p>
    <w:p w:rsidR="00E14148" w:rsidRPr="00E14148" w:rsidRDefault="00E14148" w:rsidP="00E141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148">
        <w:rPr>
          <w:rFonts w:ascii="Times New Roman" w:hAnsi="Times New Roman" w:cs="Times New Roman"/>
          <w:sz w:val="28"/>
          <w:szCs w:val="28"/>
        </w:rPr>
        <w:t xml:space="preserve">Состав информации о результатах независимой оценки качества оказания услуг медицинскими организациями и порядок ее размещения на </w:t>
      </w:r>
      <w:r w:rsidRPr="00E14148">
        <w:rPr>
          <w:rFonts w:ascii="Times New Roman" w:hAnsi="Times New Roman" w:cs="Times New Roman"/>
          <w:sz w:val="28"/>
          <w:szCs w:val="28"/>
        </w:rPr>
        <w:lastRenderedPageBreak/>
        <w:t>официальном сайте для размещения информации о государственных и муниципальных учреждениях в сети «Интернет» определяются уполномоченным Правительством Российской Федерации федеральным органом исполнительной власти (ч.13 ст.79.1 ФЗ №323).</w:t>
      </w:r>
    </w:p>
    <w:p w:rsidR="00E14148" w:rsidRPr="00E14148" w:rsidRDefault="00E14148" w:rsidP="00E141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148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РФ от 30.12.2014 №956н утверждены требования об информации, необходимая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РФ, органов государственной власти субъектов РФ, органов местного самоуправления и медицинских организаций в информационно-телекоммуникационной сети «Интернет» (далее — Требования).</w:t>
      </w:r>
      <w:proofErr w:type="gramEnd"/>
    </w:p>
    <w:p w:rsidR="00E14148" w:rsidRPr="00E14148" w:rsidRDefault="00E14148" w:rsidP="00E141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148">
        <w:rPr>
          <w:rFonts w:ascii="Times New Roman" w:hAnsi="Times New Roman" w:cs="Times New Roman"/>
          <w:sz w:val="28"/>
          <w:szCs w:val="28"/>
        </w:rPr>
        <w:t>Пунктами 2 и 3 требований установлено, что на официальных сайтах размещается информация, предоставление которой является обязательным в соответствии с законодательством РФ, и иная информация, необходимая для проведения независимой оценки качества оказания услуг медицинскими организациями (далее — информация).</w:t>
      </w:r>
    </w:p>
    <w:p w:rsidR="00E14148" w:rsidRPr="00E14148" w:rsidRDefault="00E14148" w:rsidP="00E141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148">
        <w:rPr>
          <w:rFonts w:ascii="Times New Roman" w:hAnsi="Times New Roman" w:cs="Times New Roman"/>
          <w:sz w:val="28"/>
          <w:szCs w:val="28"/>
        </w:rPr>
        <w:t>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  <w:proofErr w:type="gramEnd"/>
    </w:p>
    <w:p w:rsidR="00E14148" w:rsidRPr="00E14148" w:rsidRDefault="00E14148" w:rsidP="00E141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148">
        <w:rPr>
          <w:rFonts w:ascii="Times New Roman" w:hAnsi="Times New Roman" w:cs="Times New Roman"/>
          <w:sz w:val="28"/>
          <w:szCs w:val="28"/>
        </w:rPr>
        <w:t xml:space="preserve">Тем не менее указанный нормативно-правовой акт не учитывает особых потребностей инвалидов по зрению, тогда как Национальный стандарт Российской Федерации «Интернет — ресурсы требования доступности инвалидов по зрению ГОСТ </w:t>
      </w:r>
      <w:proofErr w:type="gramStart"/>
      <w:r w:rsidRPr="00E141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4148">
        <w:rPr>
          <w:rFonts w:ascii="Times New Roman" w:hAnsi="Times New Roman" w:cs="Times New Roman"/>
          <w:sz w:val="28"/>
          <w:szCs w:val="28"/>
        </w:rPr>
        <w:t xml:space="preserve"> 52872-2012», утвержденный Приказом Федерального агентства по техническому регулированию и метрологии от 29.11.2012г. № 1789-ст, предусматривает необходимые требования.</w:t>
      </w:r>
    </w:p>
    <w:p w:rsidR="00E14148" w:rsidRDefault="00E14148" w:rsidP="00E141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148">
        <w:rPr>
          <w:rFonts w:ascii="Times New Roman" w:hAnsi="Times New Roman" w:cs="Times New Roman"/>
          <w:sz w:val="28"/>
          <w:szCs w:val="28"/>
        </w:rPr>
        <w:t xml:space="preserve">Положениями ст. 2 Федерального закона от 27.12.2002г. № 187-ФЗ «О техническом регулировании» определено, что национальный стандарт — стандарт, утвержденный национальным органом Российской Федерации по стандартизации; стандарт — документ, в котором в целях добровольного многократного использования устанавливаются характеристики продукции, правила осуществления и характеристики процессов проектирования </w:t>
      </w:r>
      <w:proofErr w:type="gramStart"/>
      <w:r w:rsidRPr="00E14148">
        <w:rPr>
          <w:rFonts w:ascii="Times New Roman" w:hAnsi="Times New Roman" w:cs="Times New Roman"/>
          <w:sz w:val="28"/>
          <w:szCs w:val="28"/>
        </w:rPr>
        <w:t>(включая изыскания), производства, строительства, монтажа, наладки, эксплуатации, хранения, перевозки, реализации и утилизации, выполнения работ или оказания услуг.</w:t>
      </w:r>
      <w:proofErr w:type="gramEnd"/>
      <w:r w:rsidRPr="00E14148">
        <w:rPr>
          <w:rFonts w:ascii="Times New Roman" w:hAnsi="Times New Roman" w:cs="Times New Roman"/>
          <w:sz w:val="28"/>
          <w:szCs w:val="28"/>
        </w:rPr>
        <w:t xml:space="preserve"> Стандарт также может содержать правила и методы исследований (испытаний) и измерений, правила отбора образцов, требования к терминологии, символике, упаковке, маркировке или этикеткам и правилам их нанесения.</w:t>
      </w:r>
    </w:p>
    <w:sectPr w:rsidR="00E14148" w:rsidSect="00BA75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148"/>
    <w:rsid w:val="00BA7570"/>
    <w:rsid w:val="00E1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2018-12-17T09:20:00Z</dcterms:created>
  <dcterms:modified xsi:type="dcterms:W3CDTF">2018-12-17T09:35:00Z</dcterms:modified>
</cp:coreProperties>
</file>