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95E" w:rsidRDefault="00711D36">
      <w:r>
        <w:rPr>
          <w:noProof/>
          <w:lang w:eastAsia="ru-RU"/>
        </w:rPr>
        <w:drawing>
          <wp:inline distT="0" distB="0" distL="0" distR="0">
            <wp:extent cx="2908860" cy="11303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СРЕЕСТР _Оренбург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14" t="20090" r="12620" b="21778"/>
                    <a:stretch/>
                  </pic:blipFill>
                  <pic:spPr bwMode="auto">
                    <a:xfrm>
                      <a:off x="0" y="0"/>
                      <a:ext cx="2910105" cy="11307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1D36" w:rsidRDefault="00711D36"/>
    <w:p w:rsidR="00711D36" w:rsidRDefault="00E75CAB">
      <w:pPr>
        <w:rPr>
          <w:rFonts w:ascii="Segoe UI" w:hAnsi="Segoe UI" w:cs="Segoe UI"/>
          <w:color w:val="006699"/>
          <w:sz w:val="32"/>
          <w:szCs w:val="32"/>
        </w:rPr>
      </w:pPr>
      <w:r w:rsidRPr="00711D36">
        <w:rPr>
          <w:rFonts w:ascii="Segoe UI" w:hAnsi="Segoe UI" w:cs="Segoe UI"/>
          <w:color w:val="006699"/>
          <w:sz w:val="32"/>
          <w:szCs w:val="32"/>
        </w:rPr>
        <w:t>КОНСУЛЬТАЦИИ СПЕЦИАЛИСТОВ</w:t>
      </w:r>
      <w:r>
        <w:rPr>
          <w:rFonts w:ascii="Segoe UI" w:hAnsi="Segoe UI" w:cs="Segoe UI"/>
          <w:color w:val="006699"/>
          <w:sz w:val="32"/>
          <w:szCs w:val="32"/>
        </w:rPr>
        <w:t xml:space="preserve"> УПРАВЛЕНИЯ</w:t>
      </w:r>
      <w:r>
        <w:rPr>
          <w:rFonts w:ascii="Segoe UI" w:hAnsi="Segoe UI" w:cs="Segoe UI"/>
          <w:color w:val="006699"/>
          <w:sz w:val="32"/>
          <w:szCs w:val="32"/>
        </w:rPr>
        <w:br/>
      </w:r>
      <w:r w:rsidRPr="00711D36">
        <w:rPr>
          <w:rFonts w:ascii="Segoe UI" w:hAnsi="Segoe UI" w:cs="Segoe UI"/>
          <w:color w:val="006699"/>
          <w:sz w:val="32"/>
          <w:szCs w:val="32"/>
        </w:rPr>
        <w:t>РОСРЕЕСТРА ПО ОРЕНБУРГСКОЙ ОБЛАСТИ</w:t>
      </w:r>
    </w:p>
    <w:p w:rsidR="00E75CAB" w:rsidRDefault="00E75CAB">
      <w:pPr>
        <w:rPr>
          <w:rFonts w:ascii="Segoe UI" w:hAnsi="Segoe UI" w:cs="Segoe UI"/>
          <w:sz w:val="24"/>
          <w:szCs w:val="24"/>
        </w:rPr>
      </w:pPr>
      <w:bookmarkStart w:id="0" w:name="_GoBack"/>
      <w:bookmarkEnd w:id="0"/>
    </w:p>
    <w:p w:rsidR="00E75CAB" w:rsidRPr="00E75CAB" w:rsidRDefault="00E75CAB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26.12.2018</w:t>
      </w:r>
    </w:p>
    <w:p w:rsidR="00711D36" w:rsidRDefault="00711D36">
      <w:pPr>
        <w:rPr>
          <w:rFonts w:ascii="Segoe UI" w:hAnsi="Segoe UI" w:cs="Segoe UI"/>
          <w:sz w:val="24"/>
          <w:szCs w:val="24"/>
        </w:rPr>
      </w:pPr>
      <w:r w:rsidRPr="00223583">
        <w:rPr>
          <w:rFonts w:ascii="Segoe UI" w:hAnsi="Segoe UI" w:cs="Segoe UI"/>
          <w:b/>
          <w:sz w:val="24"/>
          <w:szCs w:val="24"/>
        </w:rPr>
        <w:t>Вопрос</w:t>
      </w:r>
      <w:r>
        <w:rPr>
          <w:rFonts w:ascii="Segoe UI" w:hAnsi="Segoe UI" w:cs="Segoe UI"/>
          <w:sz w:val="24"/>
          <w:szCs w:val="24"/>
        </w:rPr>
        <w:t>: Можно ли продать долю в квартире, которая принадлежит одному собственнику, не прибегая к услугам нотариуса?</w:t>
      </w:r>
    </w:p>
    <w:p w:rsidR="00E75CAB" w:rsidRDefault="00711D36">
      <w:pPr>
        <w:rPr>
          <w:rFonts w:ascii="Segoe UI" w:hAnsi="Segoe UI" w:cs="Segoe UI"/>
          <w:sz w:val="24"/>
          <w:szCs w:val="24"/>
        </w:rPr>
      </w:pPr>
      <w:r w:rsidRPr="00223583">
        <w:rPr>
          <w:rFonts w:ascii="Segoe UI" w:hAnsi="Segoe UI" w:cs="Segoe UI"/>
          <w:b/>
          <w:sz w:val="24"/>
          <w:szCs w:val="24"/>
        </w:rPr>
        <w:t>Ответ</w:t>
      </w:r>
      <w:r>
        <w:rPr>
          <w:rFonts w:ascii="Segoe UI" w:hAnsi="Segoe UI" w:cs="Segoe UI"/>
          <w:sz w:val="24"/>
          <w:szCs w:val="24"/>
        </w:rPr>
        <w:t xml:space="preserve">: </w:t>
      </w:r>
      <w:proofErr w:type="gramStart"/>
      <w:r>
        <w:rPr>
          <w:rFonts w:ascii="Segoe UI" w:hAnsi="Segoe UI" w:cs="Segoe UI"/>
          <w:sz w:val="24"/>
          <w:szCs w:val="24"/>
        </w:rPr>
        <w:t>В соответствии</w:t>
      </w:r>
      <w:r w:rsidR="00E75CAB">
        <w:rPr>
          <w:rFonts w:ascii="Segoe UI" w:hAnsi="Segoe UI" w:cs="Segoe UI"/>
          <w:sz w:val="24"/>
          <w:szCs w:val="24"/>
        </w:rPr>
        <w:t xml:space="preserve"> со статьей</w:t>
      </w:r>
      <w:r>
        <w:rPr>
          <w:rFonts w:ascii="Segoe UI" w:hAnsi="Segoe UI" w:cs="Segoe UI"/>
          <w:sz w:val="24"/>
          <w:szCs w:val="24"/>
        </w:rPr>
        <w:t xml:space="preserve"> 42 Федерального закона от 13.07.2015 № 218-ФЗ «О государственной регистрации недвижимости» сделки по отчуждению долей в праве общей собственности на недвижимое имущество, в том числе при отчуждении всеми участниками долевой собственности своих долей по одной сделке, подлежат нотариальному удос</w:t>
      </w:r>
      <w:r w:rsidR="00E75CAB">
        <w:rPr>
          <w:rFonts w:ascii="Segoe UI" w:hAnsi="Segoe UI" w:cs="Segoe UI"/>
          <w:sz w:val="24"/>
          <w:szCs w:val="24"/>
        </w:rPr>
        <w:t>товерению, за исключением сделок</w:t>
      </w:r>
      <w:r>
        <w:rPr>
          <w:rFonts w:ascii="Segoe UI" w:hAnsi="Segoe UI" w:cs="Segoe UI"/>
          <w:sz w:val="24"/>
          <w:szCs w:val="24"/>
        </w:rPr>
        <w:t>, связанны</w:t>
      </w:r>
      <w:r w:rsidR="00E75CAB">
        <w:rPr>
          <w:rFonts w:ascii="Segoe UI" w:hAnsi="Segoe UI" w:cs="Segoe UI"/>
          <w:sz w:val="24"/>
          <w:szCs w:val="24"/>
        </w:rPr>
        <w:t>х</w:t>
      </w:r>
      <w:r>
        <w:rPr>
          <w:rFonts w:ascii="Segoe UI" w:hAnsi="Segoe UI" w:cs="Segoe UI"/>
          <w:sz w:val="24"/>
          <w:szCs w:val="24"/>
        </w:rPr>
        <w:t xml:space="preserve"> с имуществом, составляющим паевой инвестиционный фонд или приобретаемым для включения в состав паевого инвестиционного</w:t>
      </w:r>
      <w:proofErr w:type="gramEnd"/>
      <w:r>
        <w:rPr>
          <w:rFonts w:ascii="Segoe UI" w:hAnsi="Segoe UI" w:cs="Segoe UI"/>
          <w:sz w:val="24"/>
          <w:szCs w:val="24"/>
        </w:rPr>
        <w:t xml:space="preserve"> фонда, </w:t>
      </w:r>
      <w:r w:rsidR="00E75CAB">
        <w:rPr>
          <w:rFonts w:ascii="Segoe UI" w:hAnsi="Segoe UI" w:cs="Segoe UI"/>
          <w:sz w:val="24"/>
          <w:szCs w:val="24"/>
        </w:rPr>
        <w:t xml:space="preserve">и </w:t>
      </w:r>
      <w:r>
        <w:rPr>
          <w:rFonts w:ascii="Segoe UI" w:hAnsi="Segoe UI" w:cs="Segoe UI"/>
          <w:sz w:val="24"/>
          <w:szCs w:val="24"/>
        </w:rPr>
        <w:t>сдел</w:t>
      </w:r>
      <w:r w:rsidR="00E75CAB">
        <w:rPr>
          <w:rFonts w:ascii="Segoe UI" w:hAnsi="Segoe UI" w:cs="Segoe UI"/>
          <w:sz w:val="24"/>
          <w:szCs w:val="24"/>
        </w:rPr>
        <w:t>ок по отчуждению земельных долей.</w:t>
      </w:r>
    </w:p>
    <w:p w:rsidR="00711D36" w:rsidRDefault="00711D36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Таким образом, договор отчуждения доли в праве </w:t>
      </w:r>
      <w:r w:rsidR="00E75CAB">
        <w:rPr>
          <w:rFonts w:ascii="Segoe UI" w:hAnsi="Segoe UI" w:cs="Segoe UI"/>
          <w:sz w:val="24"/>
          <w:szCs w:val="24"/>
        </w:rPr>
        <w:t>собственности</w:t>
      </w:r>
      <w:r>
        <w:rPr>
          <w:rFonts w:ascii="Segoe UI" w:hAnsi="Segoe UI" w:cs="Segoe UI"/>
          <w:sz w:val="24"/>
          <w:szCs w:val="24"/>
        </w:rPr>
        <w:t xml:space="preserve"> не подлежит </w:t>
      </w:r>
      <w:r w:rsidR="00E75CAB">
        <w:rPr>
          <w:rFonts w:ascii="Segoe UI" w:hAnsi="Segoe UI" w:cs="Segoe UI"/>
          <w:sz w:val="24"/>
          <w:szCs w:val="24"/>
        </w:rPr>
        <w:t>нотариальному</w:t>
      </w:r>
      <w:r>
        <w:rPr>
          <w:rFonts w:ascii="Segoe UI" w:hAnsi="Segoe UI" w:cs="Segoe UI"/>
          <w:sz w:val="24"/>
          <w:szCs w:val="24"/>
        </w:rPr>
        <w:t xml:space="preserve"> </w:t>
      </w:r>
      <w:r w:rsidR="00E75CAB">
        <w:rPr>
          <w:rFonts w:ascii="Segoe UI" w:hAnsi="Segoe UI" w:cs="Segoe UI"/>
          <w:sz w:val="24"/>
          <w:szCs w:val="24"/>
        </w:rPr>
        <w:t>удостоверению</w:t>
      </w:r>
      <w:r>
        <w:rPr>
          <w:rFonts w:ascii="Segoe UI" w:hAnsi="Segoe UI" w:cs="Segoe UI"/>
          <w:sz w:val="24"/>
          <w:szCs w:val="24"/>
        </w:rPr>
        <w:t>.</w:t>
      </w:r>
    </w:p>
    <w:p w:rsidR="00E75CAB" w:rsidRDefault="00E75CAB">
      <w:pPr>
        <w:rPr>
          <w:rFonts w:ascii="Segoe UI" w:hAnsi="Segoe UI" w:cs="Segoe UI"/>
          <w:sz w:val="24"/>
          <w:szCs w:val="24"/>
        </w:rPr>
      </w:pPr>
    </w:p>
    <w:p w:rsidR="00E75CAB" w:rsidRPr="00711D36" w:rsidRDefault="00E75CAB" w:rsidP="00E75CAB">
      <w:pPr>
        <w:jc w:val="right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Пресс-служба</w:t>
      </w:r>
      <w:r>
        <w:rPr>
          <w:rFonts w:ascii="Segoe UI" w:hAnsi="Segoe UI" w:cs="Segoe UI"/>
          <w:sz w:val="24"/>
          <w:szCs w:val="24"/>
        </w:rPr>
        <w:br/>
        <w:t>Управления Росреестра</w:t>
      </w:r>
      <w:r>
        <w:rPr>
          <w:rFonts w:ascii="Segoe UI" w:hAnsi="Segoe UI" w:cs="Segoe UI"/>
          <w:sz w:val="24"/>
          <w:szCs w:val="24"/>
        </w:rPr>
        <w:br/>
        <w:t>по Оренбургской области</w:t>
      </w:r>
    </w:p>
    <w:sectPr w:rsidR="00E75CAB" w:rsidRPr="00711D36" w:rsidSect="00711D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A93" w:rsidRDefault="00EA2A93" w:rsidP="00E75CAB">
      <w:pPr>
        <w:spacing w:after="0" w:line="240" w:lineRule="auto"/>
      </w:pPr>
      <w:r>
        <w:separator/>
      </w:r>
    </w:p>
  </w:endnote>
  <w:endnote w:type="continuationSeparator" w:id="0">
    <w:p w:rsidR="00EA2A93" w:rsidRDefault="00EA2A93" w:rsidP="00E75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CAB" w:rsidRDefault="00E75CA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CAB" w:rsidRPr="00E75CAB" w:rsidRDefault="00E75CAB" w:rsidP="00E75CAB">
    <w:pPr>
      <w:pStyle w:val="a7"/>
      <w:rPr>
        <w:rFonts w:ascii="Segoe UI" w:hAnsi="Segoe UI" w:cs="Segoe UI"/>
        <w:sz w:val="20"/>
        <w:szCs w:val="20"/>
      </w:rPr>
    </w:pPr>
    <w:r>
      <w:t>_____________________________________________________________________________________</w:t>
    </w:r>
    <w:r w:rsidRPr="00E75CAB">
      <w:rPr>
        <w:rFonts w:ascii="Segoe UI" w:hAnsi="Segoe UI" w:cs="Segoe UI"/>
        <w:noProof/>
        <w:sz w:val="20"/>
        <w:szCs w:val="20"/>
        <w:lang w:eastAsia="ru-RU"/>
      </w:rPr>
      <w:drawing>
        <wp:anchor distT="0" distB="0" distL="114300" distR="114300" simplePos="0" relativeHeight="251659264" behindDoc="1" locked="0" layoutInCell="1" allowOverlap="1" wp14:anchorId="735C1D36" wp14:editId="2FD99A74">
          <wp:simplePos x="0" y="0"/>
          <wp:positionH relativeFrom="column">
            <wp:posOffset>5526727</wp:posOffset>
          </wp:positionH>
          <wp:positionV relativeFrom="paragraph">
            <wp:posOffset>72170</wp:posOffset>
          </wp:positionV>
          <wp:extent cx="691166" cy="726236"/>
          <wp:effectExtent l="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-08 бренд варианты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816" cy="7258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5CAB">
      <w:rPr>
        <w:rFonts w:ascii="Segoe UI" w:hAnsi="Segoe UI" w:cs="Segoe UI"/>
        <w:sz w:val="20"/>
        <w:szCs w:val="20"/>
      </w:rPr>
      <w:t xml:space="preserve">Управление Росреестра по Оренбургской области: 460000, г. Оренбург, ул. </w:t>
    </w:r>
    <w:proofErr w:type="gramStart"/>
    <w:r w:rsidRPr="00E75CAB">
      <w:rPr>
        <w:rFonts w:ascii="Segoe UI" w:hAnsi="Segoe UI" w:cs="Segoe UI"/>
        <w:sz w:val="20"/>
        <w:szCs w:val="20"/>
      </w:rPr>
      <w:t>Пушкинская</w:t>
    </w:r>
    <w:proofErr w:type="gramEnd"/>
    <w:r w:rsidRPr="00E75CAB">
      <w:rPr>
        <w:rFonts w:ascii="Segoe UI" w:hAnsi="Segoe UI" w:cs="Segoe UI"/>
        <w:sz w:val="20"/>
        <w:szCs w:val="20"/>
      </w:rPr>
      <w:t>, д.10</w:t>
    </w:r>
  </w:p>
  <w:p w:rsidR="00E75CAB" w:rsidRPr="00E75CAB" w:rsidRDefault="00E75CAB" w:rsidP="00E75CAB">
    <w:pPr>
      <w:pStyle w:val="a7"/>
      <w:rPr>
        <w:rFonts w:ascii="Segoe UI" w:hAnsi="Segoe UI" w:cs="Segoe UI"/>
        <w:sz w:val="20"/>
        <w:szCs w:val="20"/>
      </w:rPr>
    </w:pPr>
    <w:r w:rsidRPr="00E75CAB">
      <w:rPr>
        <w:rFonts w:ascii="Segoe UI" w:hAnsi="Segoe UI" w:cs="Segoe UI"/>
        <w:sz w:val="20"/>
        <w:szCs w:val="20"/>
      </w:rPr>
      <w:t>Контакты для СМИ: (3532) 77-37-04, 89033654622 (213-622), korb-i@mail.ru</w:t>
    </w:r>
  </w:p>
  <w:p w:rsidR="00E75CAB" w:rsidRPr="00E75CAB" w:rsidRDefault="00E75CAB" w:rsidP="00E75CAB">
    <w:pPr>
      <w:pStyle w:val="a7"/>
      <w:rPr>
        <w:rFonts w:ascii="Segoe UI" w:hAnsi="Segoe UI" w:cs="Segoe UI"/>
        <w:sz w:val="20"/>
        <w:szCs w:val="20"/>
      </w:rPr>
    </w:pPr>
    <w:r w:rsidRPr="00E75CAB">
      <w:rPr>
        <w:rFonts w:ascii="Segoe UI" w:hAnsi="Segoe UI" w:cs="Segoe UI"/>
        <w:sz w:val="20"/>
        <w:szCs w:val="20"/>
      </w:rPr>
      <w:t>Контактное лицо: помощник руководителя Управления Корбмахер Ирина Алексеевна</w:t>
    </w:r>
  </w:p>
  <w:p w:rsidR="00E75CAB" w:rsidRDefault="00E75CA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CAB" w:rsidRDefault="00E75CA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A93" w:rsidRDefault="00EA2A93" w:rsidP="00E75CAB">
      <w:pPr>
        <w:spacing w:after="0" w:line="240" w:lineRule="auto"/>
      </w:pPr>
      <w:r>
        <w:separator/>
      </w:r>
    </w:p>
  </w:footnote>
  <w:footnote w:type="continuationSeparator" w:id="0">
    <w:p w:rsidR="00EA2A93" w:rsidRDefault="00EA2A93" w:rsidP="00E75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CAB" w:rsidRDefault="00E75CA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CAB" w:rsidRDefault="00E75CAB" w:rsidP="00E75CAB">
    <w:pPr>
      <w:pStyle w:val="a5"/>
      <w:jc w:val="right"/>
    </w:pPr>
    <w:r>
      <w:rPr>
        <w:noProof/>
        <w:lang w:eastAsia="ru-RU"/>
      </w:rPr>
      <w:drawing>
        <wp:inline distT="0" distB="0" distL="0" distR="0">
          <wp:extent cx="878400" cy="720000"/>
          <wp:effectExtent l="0" t="0" r="0" b="444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gb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62" t="30209" r="13580" b="30531"/>
                  <a:stretch/>
                </pic:blipFill>
                <pic:spPr bwMode="auto">
                  <a:xfrm>
                    <a:off x="0" y="0"/>
                    <a:ext cx="878400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CAB" w:rsidRDefault="00E75CA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D36"/>
    <w:rsid w:val="00223583"/>
    <w:rsid w:val="00674BD2"/>
    <w:rsid w:val="00711D36"/>
    <w:rsid w:val="00806E4A"/>
    <w:rsid w:val="00C32369"/>
    <w:rsid w:val="00E75CAB"/>
    <w:rsid w:val="00E8595E"/>
    <w:rsid w:val="00EA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D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75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5CAB"/>
  </w:style>
  <w:style w:type="paragraph" w:styleId="a7">
    <w:name w:val="footer"/>
    <w:basedOn w:val="a"/>
    <w:link w:val="a8"/>
    <w:uiPriority w:val="99"/>
    <w:unhideWhenUsed/>
    <w:rsid w:val="00E75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5C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D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75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5CAB"/>
  </w:style>
  <w:style w:type="paragraph" w:styleId="a7">
    <w:name w:val="footer"/>
    <w:basedOn w:val="a"/>
    <w:link w:val="a8"/>
    <w:uiPriority w:val="99"/>
    <w:unhideWhenUsed/>
    <w:rsid w:val="00E75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5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Korbmaher</dc:creator>
  <cp:lastModifiedBy>Irina Korbmaher</cp:lastModifiedBy>
  <cp:revision>4</cp:revision>
  <dcterms:created xsi:type="dcterms:W3CDTF">2018-12-26T09:51:00Z</dcterms:created>
  <dcterms:modified xsi:type="dcterms:W3CDTF">2018-12-26T10:17:00Z</dcterms:modified>
</cp:coreProperties>
</file>