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44" w:rsidRPr="00D13BE5" w:rsidRDefault="00801844" w:rsidP="00801844">
      <w:pPr>
        <w:tabs>
          <w:tab w:val="left" w:pos="6585"/>
        </w:tabs>
        <w:jc w:val="both"/>
        <w:rPr>
          <w:b/>
          <w:szCs w:val="28"/>
        </w:rPr>
      </w:pPr>
      <w:r>
        <w:rPr>
          <w:b/>
          <w:szCs w:val="28"/>
        </w:rPr>
        <w:t xml:space="preserve">              </w:t>
      </w:r>
      <w:r w:rsidRPr="00D13BE5">
        <w:rPr>
          <w:b/>
          <w:szCs w:val="28"/>
        </w:rPr>
        <w:t xml:space="preserve"> СОВЕТ ДЕПУТАТОВ</w:t>
      </w:r>
    </w:p>
    <w:p w:rsidR="00801844" w:rsidRPr="00D13BE5" w:rsidRDefault="00801844" w:rsidP="00801844">
      <w:pPr>
        <w:jc w:val="both"/>
        <w:rPr>
          <w:b/>
          <w:szCs w:val="28"/>
        </w:rPr>
      </w:pPr>
      <w:r w:rsidRPr="00D13BE5">
        <w:rPr>
          <w:b/>
          <w:szCs w:val="28"/>
        </w:rPr>
        <w:t>МУНИЦИПАЛЬНОГО ОБРАЗОВАНИЯ</w:t>
      </w:r>
    </w:p>
    <w:p w:rsidR="00801844" w:rsidRPr="00D13BE5" w:rsidRDefault="00801844" w:rsidP="00801844">
      <w:pPr>
        <w:jc w:val="both"/>
        <w:rPr>
          <w:b/>
          <w:szCs w:val="28"/>
        </w:rPr>
      </w:pPr>
      <w:r w:rsidRPr="00D13BE5">
        <w:rPr>
          <w:b/>
          <w:szCs w:val="28"/>
        </w:rPr>
        <w:t xml:space="preserve">    КРАСНОЧАБАНСКИЙ СЕЛЬСОВЕТ</w:t>
      </w:r>
    </w:p>
    <w:p w:rsidR="00801844" w:rsidRPr="00D13BE5" w:rsidRDefault="00801844" w:rsidP="00801844">
      <w:pPr>
        <w:jc w:val="both"/>
        <w:rPr>
          <w:b/>
          <w:szCs w:val="28"/>
        </w:rPr>
      </w:pPr>
      <w:r w:rsidRPr="00D13BE5">
        <w:rPr>
          <w:b/>
          <w:szCs w:val="28"/>
        </w:rPr>
        <w:t xml:space="preserve">          ДОМБАРОВСКОГО РАЙОНА</w:t>
      </w:r>
    </w:p>
    <w:p w:rsidR="00801844" w:rsidRPr="00D13BE5" w:rsidRDefault="00801844" w:rsidP="00801844">
      <w:pPr>
        <w:rPr>
          <w:b/>
          <w:szCs w:val="28"/>
        </w:rPr>
      </w:pPr>
      <w:r w:rsidRPr="00D13BE5">
        <w:rPr>
          <w:b/>
          <w:szCs w:val="28"/>
        </w:rPr>
        <w:t xml:space="preserve">          ОРЕНБУРГСКОЙ ОБЛАСТИ</w:t>
      </w:r>
    </w:p>
    <w:p w:rsidR="00801844" w:rsidRPr="00D13BE5" w:rsidRDefault="00801844" w:rsidP="00801844">
      <w:pPr>
        <w:rPr>
          <w:b/>
          <w:szCs w:val="28"/>
        </w:rPr>
      </w:pPr>
      <w:r w:rsidRPr="00D13BE5">
        <w:rPr>
          <w:b/>
          <w:szCs w:val="28"/>
        </w:rPr>
        <w:t xml:space="preserve">                      Третий созыв   </w:t>
      </w:r>
    </w:p>
    <w:p w:rsidR="00801844" w:rsidRPr="00D13BE5" w:rsidRDefault="00801844" w:rsidP="00801844">
      <w:pPr>
        <w:pStyle w:val="2"/>
        <w:rPr>
          <w:rFonts w:ascii="Times New Roman" w:hAnsi="Times New Roman"/>
          <w:b/>
          <w:sz w:val="28"/>
          <w:szCs w:val="28"/>
        </w:rPr>
      </w:pPr>
      <w:r>
        <w:rPr>
          <w:rFonts w:ascii="Times New Roman" w:hAnsi="Times New Roman"/>
          <w:b/>
          <w:sz w:val="28"/>
          <w:szCs w:val="28"/>
        </w:rPr>
        <w:t>Пятидесятое</w:t>
      </w:r>
      <w:r w:rsidRPr="00D13BE5">
        <w:rPr>
          <w:rFonts w:ascii="Times New Roman" w:hAnsi="Times New Roman"/>
          <w:b/>
          <w:sz w:val="28"/>
          <w:szCs w:val="28"/>
        </w:rPr>
        <w:t xml:space="preserve">  внеочередное заседание</w:t>
      </w:r>
    </w:p>
    <w:p w:rsidR="00801844" w:rsidRPr="00D13BE5" w:rsidRDefault="00801844" w:rsidP="00801844">
      <w:pPr>
        <w:pStyle w:val="2"/>
        <w:rPr>
          <w:rFonts w:ascii="Times New Roman" w:hAnsi="Times New Roman"/>
          <w:b/>
          <w:sz w:val="28"/>
          <w:szCs w:val="28"/>
        </w:rPr>
      </w:pPr>
    </w:p>
    <w:p w:rsidR="00801844" w:rsidRPr="00D13BE5" w:rsidRDefault="00801844" w:rsidP="00801844">
      <w:pPr>
        <w:pStyle w:val="2"/>
        <w:rPr>
          <w:rFonts w:ascii="Times New Roman" w:hAnsi="Times New Roman"/>
          <w:b/>
          <w:sz w:val="28"/>
          <w:szCs w:val="28"/>
        </w:rPr>
      </w:pPr>
      <w:r>
        <w:rPr>
          <w:rFonts w:ascii="Times New Roman" w:hAnsi="Times New Roman"/>
          <w:b/>
          <w:sz w:val="28"/>
          <w:szCs w:val="28"/>
        </w:rPr>
        <w:t>РЕШЕНИЕ  № 50-2</w:t>
      </w:r>
      <w:r w:rsidRPr="00D13BE5">
        <w:rPr>
          <w:rFonts w:ascii="Times New Roman" w:hAnsi="Times New Roman"/>
          <w:b/>
          <w:sz w:val="28"/>
          <w:szCs w:val="28"/>
        </w:rPr>
        <w:t xml:space="preserve"> </w:t>
      </w:r>
    </w:p>
    <w:p w:rsidR="00801844" w:rsidRPr="00D13BE5" w:rsidRDefault="00801844" w:rsidP="00801844">
      <w:pPr>
        <w:pStyle w:val="2"/>
        <w:rPr>
          <w:rFonts w:ascii="Times New Roman" w:hAnsi="Times New Roman"/>
          <w:b/>
          <w:sz w:val="28"/>
          <w:szCs w:val="28"/>
        </w:rPr>
      </w:pPr>
      <w:r>
        <w:rPr>
          <w:rFonts w:ascii="Times New Roman" w:hAnsi="Times New Roman"/>
          <w:b/>
          <w:sz w:val="28"/>
          <w:szCs w:val="28"/>
        </w:rPr>
        <w:t>от  18 июля</w:t>
      </w:r>
      <w:r w:rsidRPr="00D13BE5">
        <w:rPr>
          <w:rFonts w:ascii="Times New Roman" w:hAnsi="Times New Roman"/>
          <w:b/>
          <w:sz w:val="28"/>
          <w:szCs w:val="28"/>
        </w:rPr>
        <w:t xml:space="preserve"> 2019 года</w:t>
      </w:r>
      <w:r>
        <w:rPr>
          <w:rFonts w:ascii="Times New Roman" w:hAnsi="Times New Roman"/>
          <w:b/>
          <w:sz w:val="28"/>
          <w:szCs w:val="28"/>
        </w:rPr>
        <w:t xml:space="preserve"> </w:t>
      </w:r>
    </w:p>
    <w:p w:rsidR="00801844" w:rsidRPr="00D13BE5" w:rsidRDefault="00801844" w:rsidP="00801844">
      <w:pPr>
        <w:jc w:val="both"/>
        <w:rPr>
          <w:sz w:val="24"/>
          <w:szCs w:val="24"/>
        </w:rPr>
      </w:pPr>
    </w:p>
    <w:p w:rsidR="00801844" w:rsidRDefault="00801844" w:rsidP="00801844">
      <w:pPr>
        <w:pStyle w:val="ConsPlusTitle"/>
        <w:rPr>
          <w:rFonts w:ascii="Times New Roman" w:hAnsi="Times New Roman" w:cs="Times New Roman"/>
          <w:sz w:val="28"/>
          <w:szCs w:val="28"/>
        </w:rPr>
      </w:pPr>
      <w:r w:rsidRPr="00550BCA">
        <w:rPr>
          <w:rFonts w:ascii="Times New Roman" w:hAnsi="Times New Roman" w:cs="Times New Roman"/>
          <w:sz w:val="28"/>
          <w:szCs w:val="28"/>
        </w:rPr>
        <w:t xml:space="preserve"> Об утверждении</w:t>
      </w:r>
      <w:r>
        <w:rPr>
          <w:b w:val="0"/>
          <w:szCs w:val="28"/>
        </w:rPr>
        <w:t xml:space="preserve"> </w:t>
      </w:r>
      <w:r>
        <w:rPr>
          <w:rFonts w:ascii="Times New Roman" w:hAnsi="Times New Roman" w:cs="Times New Roman"/>
          <w:sz w:val="28"/>
          <w:szCs w:val="28"/>
        </w:rPr>
        <w:t>П</w:t>
      </w:r>
      <w:r w:rsidRPr="000C79EE">
        <w:rPr>
          <w:rFonts w:ascii="Times New Roman" w:hAnsi="Times New Roman" w:cs="Times New Roman"/>
          <w:sz w:val="28"/>
          <w:szCs w:val="28"/>
        </w:rPr>
        <w:t>оряд</w:t>
      </w:r>
      <w:r>
        <w:rPr>
          <w:rFonts w:ascii="Times New Roman" w:hAnsi="Times New Roman" w:cs="Times New Roman"/>
          <w:sz w:val="28"/>
          <w:szCs w:val="28"/>
        </w:rPr>
        <w:t>ка</w:t>
      </w:r>
    </w:p>
    <w:p w:rsidR="00801844" w:rsidRDefault="00801844" w:rsidP="00801844">
      <w:pPr>
        <w:pStyle w:val="ConsPlusTitle"/>
        <w:rPr>
          <w:rFonts w:ascii="Times New Roman" w:hAnsi="Times New Roman" w:cs="Times New Roman"/>
          <w:sz w:val="28"/>
          <w:szCs w:val="28"/>
        </w:rPr>
      </w:pPr>
      <w:r w:rsidRPr="000C79EE">
        <w:rPr>
          <w:rFonts w:ascii="Times New Roman" w:hAnsi="Times New Roman" w:cs="Times New Roman"/>
          <w:sz w:val="28"/>
          <w:szCs w:val="28"/>
        </w:rPr>
        <w:t>определения размера</w:t>
      </w:r>
      <w:r>
        <w:rPr>
          <w:rFonts w:ascii="Times New Roman" w:hAnsi="Times New Roman" w:cs="Times New Roman"/>
          <w:sz w:val="28"/>
          <w:szCs w:val="28"/>
        </w:rPr>
        <w:t xml:space="preserve"> </w:t>
      </w:r>
      <w:r w:rsidRPr="000C79EE">
        <w:rPr>
          <w:rFonts w:ascii="Times New Roman" w:hAnsi="Times New Roman" w:cs="Times New Roman"/>
          <w:sz w:val="28"/>
          <w:szCs w:val="28"/>
        </w:rPr>
        <w:t>арендной платы</w:t>
      </w:r>
    </w:p>
    <w:p w:rsidR="00801844" w:rsidRDefault="00801844" w:rsidP="00801844">
      <w:pPr>
        <w:pStyle w:val="ConsPlusTitle"/>
        <w:rPr>
          <w:rFonts w:ascii="Times New Roman" w:hAnsi="Times New Roman" w:cs="Times New Roman"/>
          <w:sz w:val="28"/>
          <w:szCs w:val="28"/>
        </w:rPr>
      </w:pPr>
      <w:r w:rsidRPr="000C79EE">
        <w:rPr>
          <w:rFonts w:ascii="Times New Roman" w:hAnsi="Times New Roman" w:cs="Times New Roman"/>
          <w:sz w:val="28"/>
          <w:szCs w:val="28"/>
        </w:rPr>
        <w:t xml:space="preserve"> за использование земельных участков,</w:t>
      </w:r>
      <w:r>
        <w:rPr>
          <w:rFonts w:ascii="Times New Roman" w:hAnsi="Times New Roman" w:cs="Times New Roman"/>
          <w:sz w:val="28"/>
          <w:szCs w:val="28"/>
        </w:rPr>
        <w:t xml:space="preserve"> </w:t>
      </w:r>
      <w:r w:rsidRPr="000C79EE">
        <w:rPr>
          <w:rFonts w:ascii="Times New Roman" w:hAnsi="Times New Roman" w:cs="Times New Roman"/>
          <w:sz w:val="28"/>
          <w:szCs w:val="28"/>
        </w:rPr>
        <w:t xml:space="preserve">находящихся </w:t>
      </w:r>
    </w:p>
    <w:p w:rsidR="00801844" w:rsidRDefault="00801844" w:rsidP="00801844">
      <w:pPr>
        <w:pStyle w:val="ConsPlusTitle"/>
        <w:rPr>
          <w:rFonts w:ascii="Times New Roman" w:hAnsi="Times New Roman" w:cs="Times New Roman"/>
          <w:sz w:val="28"/>
          <w:szCs w:val="28"/>
        </w:rPr>
      </w:pPr>
      <w:r w:rsidRPr="000C79EE">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муниципальной </w:t>
      </w:r>
      <w:r w:rsidRPr="000C79EE">
        <w:rPr>
          <w:rFonts w:ascii="Times New Roman" w:hAnsi="Times New Roman" w:cs="Times New Roman"/>
          <w:sz w:val="28"/>
          <w:szCs w:val="28"/>
        </w:rPr>
        <w:t>собственности</w:t>
      </w:r>
    </w:p>
    <w:p w:rsidR="00801844" w:rsidRDefault="00801844" w:rsidP="00801844">
      <w:pPr>
        <w:pStyle w:val="ConsPlusTitle"/>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Красночабанский сельсовет</w:t>
      </w:r>
    </w:p>
    <w:p w:rsidR="00801844" w:rsidRPr="00550BCA" w:rsidRDefault="00801844" w:rsidP="00801844">
      <w:pPr>
        <w:autoSpaceDE w:val="0"/>
        <w:autoSpaceDN w:val="0"/>
        <w:adjustRightInd w:val="0"/>
        <w:rPr>
          <w:b/>
          <w:szCs w:val="28"/>
        </w:rPr>
      </w:pPr>
      <w:r w:rsidRPr="00550BCA">
        <w:rPr>
          <w:b/>
          <w:szCs w:val="28"/>
        </w:rPr>
        <w:t xml:space="preserve"> Домбаровского района Оренбургской области</w:t>
      </w:r>
    </w:p>
    <w:p w:rsidR="00801844" w:rsidRPr="00550BCA" w:rsidRDefault="00801844" w:rsidP="00801844">
      <w:pPr>
        <w:ind w:firstLine="709"/>
        <w:rPr>
          <w:b/>
          <w:szCs w:val="28"/>
        </w:rPr>
      </w:pPr>
    </w:p>
    <w:p w:rsidR="00801844" w:rsidRDefault="00801844" w:rsidP="00801844">
      <w:pPr>
        <w:pStyle w:val="ConsPlusNormal"/>
        <w:ind w:firstLine="540"/>
        <w:jc w:val="both"/>
        <w:rPr>
          <w:rFonts w:ascii="Times New Roman" w:hAnsi="Times New Roman" w:cs="Times New Roman"/>
          <w:sz w:val="28"/>
          <w:szCs w:val="28"/>
        </w:rPr>
      </w:pPr>
      <w:r w:rsidRPr="008E5602">
        <w:rPr>
          <w:rFonts w:ascii="Times New Roman" w:hAnsi="Times New Roman" w:cs="Times New Roman"/>
          <w:b/>
          <w:sz w:val="28"/>
          <w:szCs w:val="28"/>
        </w:rPr>
        <w:t xml:space="preserve"> </w:t>
      </w:r>
      <w:proofErr w:type="gramStart"/>
      <w:r w:rsidRPr="00B83125">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B83125">
        <w:rPr>
          <w:rFonts w:ascii="Times New Roman" w:hAnsi="Times New Roman" w:cs="Times New Roman"/>
          <w:sz w:val="28"/>
          <w:szCs w:val="28"/>
        </w:rPr>
        <w:t xml:space="preserve"> со </w:t>
      </w:r>
      <w:hyperlink r:id="rId4" w:history="1">
        <w:r w:rsidRPr="007C0883">
          <w:rPr>
            <w:rFonts w:ascii="Times New Roman" w:hAnsi="Times New Roman" w:cs="Times New Roman"/>
            <w:sz w:val="28"/>
            <w:szCs w:val="28"/>
          </w:rPr>
          <w:t>статьей 39.7</w:t>
        </w:r>
      </w:hyperlink>
      <w:r w:rsidRPr="00B83125">
        <w:rPr>
          <w:rFonts w:ascii="Times New Roman" w:hAnsi="Times New Roman" w:cs="Times New Roman"/>
          <w:sz w:val="28"/>
          <w:szCs w:val="28"/>
        </w:rPr>
        <w:t xml:space="preserve"> Земельного кодекса Российской Федерации, </w:t>
      </w:r>
      <w:hyperlink r:id="rId5" w:history="1">
        <w:r w:rsidRPr="007C0883">
          <w:rPr>
            <w:rFonts w:ascii="Times New Roman" w:hAnsi="Times New Roman" w:cs="Times New Roman"/>
            <w:sz w:val="28"/>
            <w:szCs w:val="28"/>
          </w:rPr>
          <w:t>статьей</w:t>
        </w:r>
        <w:r>
          <w:rPr>
            <w:rFonts w:ascii="Times New Roman" w:hAnsi="Times New Roman" w:cs="Times New Roman"/>
            <w:sz w:val="28"/>
            <w:szCs w:val="28"/>
          </w:rPr>
          <w:t xml:space="preserve"> </w:t>
        </w:r>
        <w:r w:rsidRPr="007C0883">
          <w:rPr>
            <w:rFonts w:ascii="Times New Roman" w:hAnsi="Times New Roman" w:cs="Times New Roman"/>
            <w:sz w:val="28"/>
            <w:szCs w:val="28"/>
          </w:rPr>
          <w:t xml:space="preserve"> </w:t>
        </w:r>
        <w:r>
          <w:rPr>
            <w:rFonts w:ascii="Times New Roman" w:hAnsi="Times New Roman" w:cs="Times New Roman"/>
            <w:sz w:val="28"/>
            <w:szCs w:val="28"/>
          </w:rPr>
          <w:t>9</w:t>
        </w:r>
      </w:hyperlink>
      <w:r w:rsidRPr="007C0883">
        <w:rPr>
          <w:rFonts w:ascii="Times New Roman" w:hAnsi="Times New Roman" w:cs="Times New Roman"/>
          <w:sz w:val="28"/>
          <w:szCs w:val="28"/>
        </w:rPr>
        <w:t xml:space="preserve"> </w:t>
      </w:r>
      <w:r w:rsidRPr="00B83125">
        <w:rPr>
          <w:rFonts w:ascii="Times New Roman" w:hAnsi="Times New Roman" w:cs="Times New Roman"/>
          <w:sz w:val="28"/>
          <w:szCs w:val="28"/>
        </w:rPr>
        <w:t>Закона Оренбургской области от 3 июля 2015 года N 3303/903-V-ОЗ "О порядке управления земельными ресурсами на территории Оренбургской области", в целях реализации принципа платности использования земли, обеспечения поступления арендных платежей в областной бюджет и эффективного управления земельными ресурсами на территории Оренбургской области</w:t>
      </w:r>
      <w:r>
        <w:rPr>
          <w:rFonts w:ascii="Times New Roman" w:hAnsi="Times New Roman" w:cs="Times New Roman"/>
          <w:sz w:val="28"/>
          <w:szCs w:val="28"/>
        </w:rPr>
        <w:t xml:space="preserve"> Совет депутатов решил:</w:t>
      </w:r>
      <w:proofErr w:type="gramEnd"/>
    </w:p>
    <w:p w:rsidR="00801844" w:rsidRPr="008E5602" w:rsidRDefault="00801844" w:rsidP="00801844">
      <w:pPr>
        <w:pStyle w:val="ConsPlusTitle"/>
        <w:jc w:val="both"/>
        <w:rPr>
          <w:rFonts w:ascii="Times New Roman" w:hAnsi="Times New Roman" w:cs="Times New Roman"/>
          <w:b w:val="0"/>
          <w:sz w:val="28"/>
          <w:szCs w:val="28"/>
        </w:rPr>
      </w:pPr>
      <w:r w:rsidRPr="008E5602">
        <w:rPr>
          <w:rFonts w:ascii="Times New Roman" w:hAnsi="Times New Roman" w:cs="Times New Roman"/>
          <w:b w:val="0"/>
          <w:sz w:val="28"/>
          <w:szCs w:val="28"/>
        </w:rPr>
        <w:t xml:space="preserve">   1. Утвердить</w:t>
      </w:r>
      <w:r w:rsidRPr="008E5602">
        <w:rPr>
          <w:rFonts w:ascii="Times New Roman" w:hAnsi="Times New Roman" w:cs="Times New Roman"/>
          <w:b w:val="0"/>
          <w:i/>
          <w:sz w:val="28"/>
          <w:szCs w:val="28"/>
        </w:rPr>
        <w:t xml:space="preserve"> </w:t>
      </w:r>
      <w:r w:rsidRPr="008E5602">
        <w:rPr>
          <w:rFonts w:ascii="Times New Roman" w:hAnsi="Times New Roman" w:cs="Times New Roman"/>
          <w:b w:val="0"/>
          <w:sz w:val="28"/>
          <w:szCs w:val="28"/>
        </w:rPr>
        <w:t>Порядка</w:t>
      </w:r>
      <w:r>
        <w:rPr>
          <w:rFonts w:ascii="Times New Roman" w:hAnsi="Times New Roman" w:cs="Times New Roman"/>
          <w:b w:val="0"/>
          <w:sz w:val="28"/>
          <w:szCs w:val="28"/>
        </w:rPr>
        <w:t xml:space="preserve"> </w:t>
      </w:r>
      <w:r w:rsidRPr="008E5602">
        <w:rPr>
          <w:rFonts w:ascii="Times New Roman" w:hAnsi="Times New Roman" w:cs="Times New Roman"/>
          <w:b w:val="0"/>
          <w:sz w:val="28"/>
          <w:szCs w:val="28"/>
        </w:rPr>
        <w:t>определения размера арендной платы</w:t>
      </w:r>
      <w:r>
        <w:rPr>
          <w:rFonts w:ascii="Times New Roman" w:hAnsi="Times New Roman" w:cs="Times New Roman"/>
          <w:b w:val="0"/>
          <w:sz w:val="28"/>
          <w:szCs w:val="28"/>
        </w:rPr>
        <w:t xml:space="preserve"> </w:t>
      </w:r>
      <w:r w:rsidRPr="008E5602">
        <w:rPr>
          <w:rFonts w:ascii="Times New Roman" w:hAnsi="Times New Roman" w:cs="Times New Roman"/>
          <w:b w:val="0"/>
          <w:sz w:val="28"/>
          <w:szCs w:val="28"/>
        </w:rPr>
        <w:t xml:space="preserve"> за использование земельных участков, находящихся в  муниципальной собственности</w:t>
      </w:r>
      <w:r>
        <w:rPr>
          <w:rFonts w:ascii="Times New Roman" w:hAnsi="Times New Roman" w:cs="Times New Roman"/>
          <w:b w:val="0"/>
          <w:sz w:val="28"/>
          <w:szCs w:val="28"/>
        </w:rPr>
        <w:t xml:space="preserve"> </w:t>
      </w:r>
      <w:r w:rsidRPr="008E5602">
        <w:rPr>
          <w:rFonts w:ascii="Times New Roman" w:hAnsi="Times New Roman" w:cs="Times New Roman"/>
          <w:b w:val="0"/>
          <w:sz w:val="28"/>
          <w:szCs w:val="28"/>
        </w:rPr>
        <w:t xml:space="preserve"> муниципального образования Красночабанский сельсовет</w:t>
      </w:r>
    </w:p>
    <w:p w:rsidR="00801844" w:rsidRPr="008E5602" w:rsidRDefault="00801844" w:rsidP="00801844">
      <w:pPr>
        <w:autoSpaceDE w:val="0"/>
        <w:autoSpaceDN w:val="0"/>
        <w:adjustRightInd w:val="0"/>
        <w:jc w:val="both"/>
        <w:rPr>
          <w:szCs w:val="28"/>
        </w:rPr>
      </w:pPr>
      <w:r w:rsidRPr="008E5602">
        <w:rPr>
          <w:szCs w:val="28"/>
        </w:rPr>
        <w:t xml:space="preserve"> Домбаровского района Оренбургской области</w:t>
      </w:r>
      <w:r>
        <w:rPr>
          <w:szCs w:val="28"/>
        </w:rPr>
        <w:t xml:space="preserve">, </w:t>
      </w:r>
      <w:proofErr w:type="gramStart"/>
      <w:r>
        <w:rPr>
          <w:szCs w:val="28"/>
        </w:rPr>
        <w:t>согласно приложения</w:t>
      </w:r>
      <w:proofErr w:type="gramEnd"/>
    </w:p>
    <w:p w:rsidR="00801844" w:rsidRPr="00B655CC" w:rsidRDefault="00801844" w:rsidP="00801844">
      <w:pPr>
        <w:pStyle w:val="a4"/>
        <w:jc w:val="both"/>
        <w:rPr>
          <w:b w:val="0"/>
          <w:szCs w:val="28"/>
        </w:rPr>
      </w:pPr>
      <w:r w:rsidRPr="00B655CC">
        <w:rPr>
          <w:b w:val="0"/>
          <w:szCs w:val="28"/>
        </w:rPr>
        <w:t xml:space="preserve">     2. Настоящее решение вступает в силу со дня официального обнародования</w:t>
      </w:r>
    </w:p>
    <w:p w:rsidR="00801844" w:rsidRDefault="00801844" w:rsidP="00801844">
      <w:pPr>
        <w:pStyle w:val="a4"/>
        <w:jc w:val="both"/>
        <w:rPr>
          <w:b w:val="0"/>
          <w:szCs w:val="28"/>
        </w:rPr>
      </w:pPr>
    </w:p>
    <w:p w:rsidR="00801844" w:rsidRDefault="00801844" w:rsidP="00801844">
      <w:pPr>
        <w:pStyle w:val="a4"/>
        <w:jc w:val="both"/>
        <w:rPr>
          <w:b w:val="0"/>
          <w:szCs w:val="28"/>
        </w:rPr>
      </w:pPr>
    </w:p>
    <w:p w:rsidR="00801844" w:rsidRPr="00B655CC" w:rsidRDefault="00801844" w:rsidP="00801844">
      <w:pPr>
        <w:pStyle w:val="a4"/>
        <w:jc w:val="both"/>
        <w:rPr>
          <w:b w:val="0"/>
          <w:szCs w:val="28"/>
        </w:rPr>
      </w:pPr>
    </w:p>
    <w:p w:rsidR="00801844" w:rsidRPr="00D13BE5" w:rsidRDefault="00801844" w:rsidP="00801844">
      <w:pPr>
        <w:pStyle w:val="a4"/>
        <w:jc w:val="left"/>
        <w:rPr>
          <w:b w:val="0"/>
          <w:szCs w:val="28"/>
        </w:rPr>
      </w:pPr>
      <w:r w:rsidRPr="00D13BE5">
        <w:rPr>
          <w:b w:val="0"/>
          <w:szCs w:val="28"/>
        </w:rPr>
        <w:t>Председатель Совета депутатов</w:t>
      </w:r>
    </w:p>
    <w:p w:rsidR="00801844" w:rsidRDefault="00801844" w:rsidP="00801844">
      <w:pPr>
        <w:pStyle w:val="a4"/>
        <w:jc w:val="left"/>
        <w:rPr>
          <w:b w:val="0"/>
          <w:szCs w:val="28"/>
        </w:rPr>
      </w:pPr>
    </w:p>
    <w:p w:rsidR="00801844" w:rsidRPr="00D13BE5" w:rsidRDefault="00801844" w:rsidP="00801844">
      <w:pPr>
        <w:pStyle w:val="a4"/>
        <w:jc w:val="left"/>
        <w:rPr>
          <w:b w:val="0"/>
          <w:szCs w:val="28"/>
        </w:rPr>
      </w:pPr>
      <w:r w:rsidRPr="00D13BE5">
        <w:rPr>
          <w:b w:val="0"/>
          <w:szCs w:val="28"/>
        </w:rPr>
        <w:t>Глава муниципального</w:t>
      </w:r>
      <w:r>
        <w:rPr>
          <w:b w:val="0"/>
          <w:szCs w:val="28"/>
        </w:rPr>
        <w:t xml:space="preserve"> образования </w:t>
      </w:r>
    </w:p>
    <w:p w:rsidR="00801844" w:rsidRPr="00D13BE5" w:rsidRDefault="00801844" w:rsidP="00801844">
      <w:pPr>
        <w:pStyle w:val="ConsNormal"/>
        <w:ind w:right="0" w:firstLine="0"/>
        <w:rPr>
          <w:rFonts w:ascii="Times New Roman" w:hAnsi="Times New Roman" w:cs="Times New Roman"/>
          <w:sz w:val="28"/>
          <w:szCs w:val="28"/>
        </w:rPr>
      </w:pPr>
      <w:r w:rsidRPr="00D13BE5">
        <w:rPr>
          <w:rFonts w:ascii="Times New Roman" w:hAnsi="Times New Roman" w:cs="Times New Roman"/>
          <w:sz w:val="28"/>
          <w:szCs w:val="28"/>
        </w:rPr>
        <w:t>Красночабанский сельсовет                                                      М.З.Суенбаев</w:t>
      </w: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pStyle w:val="ConsNormal"/>
        <w:ind w:right="0" w:firstLine="0"/>
        <w:rPr>
          <w:rFonts w:ascii="Times New Roman" w:hAnsi="Times New Roman" w:cs="Times New Roman"/>
          <w:sz w:val="28"/>
          <w:szCs w:val="28"/>
        </w:rPr>
      </w:pPr>
    </w:p>
    <w:p w:rsidR="00801844" w:rsidRPr="00D13BE5" w:rsidRDefault="00801844" w:rsidP="00801844">
      <w:pPr>
        <w:rPr>
          <w:szCs w:val="28"/>
        </w:rPr>
      </w:pPr>
      <w:r w:rsidRPr="00D13BE5">
        <w:rPr>
          <w:szCs w:val="28"/>
        </w:rPr>
        <w:t xml:space="preserve">                               </w:t>
      </w:r>
    </w:p>
    <w:p w:rsidR="00801844" w:rsidRPr="00B655CC" w:rsidRDefault="00801844" w:rsidP="00801844">
      <w:pPr>
        <w:rPr>
          <w:szCs w:val="28"/>
        </w:rPr>
      </w:pPr>
      <w:r w:rsidRPr="00D13BE5">
        <w:rPr>
          <w:szCs w:val="28"/>
        </w:rPr>
        <w:t>Разослано: районной администрации, районной прокуратуре,  в дело</w:t>
      </w:r>
    </w:p>
    <w:p w:rsidR="00801844" w:rsidRPr="005B0857" w:rsidRDefault="00801844" w:rsidP="00801844">
      <w:pPr>
        <w:pStyle w:val="a5"/>
        <w:rPr>
          <w:b w:val="0"/>
          <w:szCs w:val="28"/>
        </w:rPr>
      </w:pPr>
      <w:r>
        <w:rPr>
          <w:b w:val="0"/>
          <w:szCs w:val="28"/>
        </w:rPr>
        <w:t xml:space="preserve">                                                   </w:t>
      </w:r>
      <w:r w:rsidRPr="005B0857">
        <w:rPr>
          <w:b w:val="0"/>
          <w:szCs w:val="28"/>
        </w:rPr>
        <w:t xml:space="preserve">Приложение </w:t>
      </w:r>
    </w:p>
    <w:p w:rsidR="00801844" w:rsidRDefault="00801844" w:rsidP="00801844">
      <w:pPr>
        <w:pStyle w:val="a5"/>
        <w:jc w:val="right"/>
        <w:rPr>
          <w:b w:val="0"/>
          <w:szCs w:val="28"/>
        </w:rPr>
      </w:pPr>
      <w:r w:rsidRPr="005B0857">
        <w:rPr>
          <w:b w:val="0"/>
          <w:szCs w:val="28"/>
        </w:rPr>
        <w:t>к решению Совета депутатов</w:t>
      </w:r>
    </w:p>
    <w:p w:rsidR="00801844" w:rsidRDefault="00801844" w:rsidP="00801844">
      <w:pPr>
        <w:pStyle w:val="a5"/>
        <w:jc w:val="right"/>
        <w:rPr>
          <w:b w:val="0"/>
          <w:szCs w:val="28"/>
        </w:rPr>
      </w:pPr>
      <w:r w:rsidRPr="005B0857">
        <w:rPr>
          <w:b w:val="0"/>
          <w:szCs w:val="28"/>
        </w:rPr>
        <w:t xml:space="preserve"> муниципального образования</w:t>
      </w:r>
    </w:p>
    <w:p w:rsidR="00801844" w:rsidRDefault="00801844" w:rsidP="00801844">
      <w:pPr>
        <w:pStyle w:val="a5"/>
        <w:rPr>
          <w:b w:val="0"/>
          <w:szCs w:val="28"/>
        </w:rPr>
      </w:pPr>
      <w:r>
        <w:rPr>
          <w:b w:val="0"/>
          <w:szCs w:val="28"/>
        </w:rPr>
        <w:t xml:space="preserve">                                                                          Красночабанский сельсовет</w:t>
      </w:r>
    </w:p>
    <w:p w:rsidR="00801844" w:rsidRDefault="00801844" w:rsidP="00801844">
      <w:pPr>
        <w:pStyle w:val="a5"/>
        <w:rPr>
          <w:b w:val="0"/>
          <w:szCs w:val="28"/>
        </w:rPr>
      </w:pPr>
      <w:r>
        <w:rPr>
          <w:b w:val="0"/>
          <w:szCs w:val="28"/>
        </w:rPr>
        <w:t xml:space="preserve">                                                                  Домбаровского </w:t>
      </w:r>
      <w:r w:rsidRPr="005B0857">
        <w:rPr>
          <w:b w:val="0"/>
          <w:szCs w:val="28"/>
        </w:rPr>
        <w:t>район</w:t>
      </w:r>
      <w:r>
        <w:rPr>
          <w:b w:val="0"/>
          <w:szCs w:val="28"/>
        </w:rPr>
        <w:t>а</w:t>
      </w:r>
    </w:p>
    <w:p w:rsidR="00801844" w:rsidRDefault="00801844" w:rsidP="00801844">
      <w:pPr>
        <w:pStyle w:val="a5"/>
        <w:rPr>
          <w:b w:val="0"/>
          <w:szCs w:val="28"/>
        </w:rPr>
      </w:pPr>
      <w:r>
        <w:rPr>
          <w:b w:val="0"/>
          <w:szCs w:val="28"/>
        </w:rPr>
        <w:t xml:space="preserve">                                                                   </w:t>
      </w:r>
      <w:r w:rsidRPr="005B0857">
        <w:rPr>
          <w:b w:val="0"/>
          <w:szCs w:val="28"/>
        </w:rPr>
        <w:t>Оренбургской области</w:t>
      </w:r>
    </w:p>
    <w:p w:rsidR="00801844" w:rsidRDefault="00801844" w:rsidP="00801844">
      <w:pPr>
        <w:pStyle w:val="a5"/>
        <w:jc w:val="left"/>
        <w:rPr>
          <w:b w:val="0"/>
          <w:szCs w:val="28"/>
        </w:rPr>
      </w:pPr>
      <w:r>
        <w:rPr>
          <w:b w:val="0"/>
          <w:szCs w:val="28"/>
        </w:rPr>
        <w:t xml:space="preserve">                                                                                  о</w:t>
      </w:r>
      <w:r w:rsidRPr="005B0857">
        <w:rPr>
          <w:b w:val="0"/>
          <w:szCs w:val="28"/>
        </w:rPr>
        <w:t>т</w:t>
      </w:r>
      <w:r>
        <w:rPr>
          <w:b w:val="0"/>
          <w:szCs w:val="28"/>
        </w:rPr>
        <w:t xml:space="preserve"> 18.07.2019 № 50-2</w:t>
      </w:r>
    </w:p>
    <w:p w:rsidR="00801844" w:rsidRDefault="00801844" w:rsidP="00801844">
      <w:pPr>
        <w:pStyle w:val="ConsPlusTitle"/>
        <w:jc w:val="center"/>
      </w:pPr>
    </w:p>
    <w:p w:rsidR="00801844" w:rsidRDefault="00801844" w:rsidP="00801844">
      <w:pPr>
        <w:pStyle w:val="ConsPlusTitle"/>
        <w:jc w:val="center"/>
      </w:pPr>
    </w:p>
    <w:p w:rsidR="00801844" w:rsidRDefault="00801844" w:rsidP="00801844">
      <w:pPr>
        <w:pStyle w:val="ConsPlusTitle"/>
        <w:jc w:val="center"/>
        <w:rPr>
          <w:rFonts w:ascii="Times New Roman" w:hAnsi="Times New Roman" w:cs="Times New Roman"/>
          <w:sz w:val="28"/>
          <w:szCs w:val="28"/>
        </w:rPr>
      </w:pPr>
      <w:r w:rsidRPr="000C79EE">
        <w:rPr>
          <w:rFonts w:ascii="Times New Roman" w:hAnsi="Times New Roman" w:cs="Times New Roman"/>
          <w:sz w:val="28"/>
          <w:szCs w:val="28"/>
        </w:rPr>
        <w:t xml:space="preserve"> </w:t>
      </w:r>
      <w:r>
        <w:rPr>
          <w:rFonts w:ascii="Times New Roman" w:hAnsi="Times New Roman" w:cs="Times New Roman"/>
          <w:sz w:val="28"/>
          <w:szCs w:val="28"/>
        </w:rPr>
        <w:t>П</w:t>
      </w:r>
      <w:r w:rsidRPr="000C79EE">
        <w:rPr>
          <w:rFonts w:ascii="Times New Roman" w:hAnsi="Times New Roman" w:cs="Times New Roman"/>
          <w:sz w:val="28"/>
          <w:szCs w:val="28"/>
        </w:rPr>
        <w:t>оряд</w:t>
      </w:r>
      <w:r>
        <w:rPr>
          <w:rFonts w:ascii="Times New Roman" w:hAnsi="Times New Roman" w:cs="Times New Roman"/>
          <w:sz w:val="28"/>
          <w:szCs w:val="28"/>
        </w:rPr>
        <w:t>ок</w:t>
      </w:r>
      <w:r w:rsidRPr="000C79EE">
        <w:rPr>
          <w:rFonts w:ascii="Times New Roman" w:hAnsi="Times New Roman" w:cs="Times New Roman"/>
          <w:sz w:val="28"/>
          <w:szCs w:val="28"/>
        </w:rPr>
        <w:t xml:space="preserve"> </w:t>
      </w:r>
    </w:p>
    <w:p w:rsidR="00801844" w:rsidRDefault="00801844" w:rsidP="00801844">
      <w:pPr>
        <w:pStyle w:val="ConsPlusTitle"/>
        <w:jc w:val="center"/>
        <w:rPr>
          <w:rFonts w:ascii="Times New Roman" w:hAnsi="Times New Roman" w:cs="Times New Roman"/>
          <w:sz w:val="28"/>
          <w:szCs w:val="28"/>
        </w:rPr>
      </w:pPr>
      <w:r w:rsidRPr="000C79EE">
        <w:rPr>
          <w:rFonts w:ascii="Times New Roman" w:hAnsi="Times New Roman" w:cs="Times New Roman"/>
          <w:sz w:val="28"/>
          <w:szCs w:val="28"/>
        </w:rPr>
        <w:t>определения размера</w:t>
      </w:r>
      <w:r>
        <w:rPr>
          <w:rFonts w:ascii="Times New Roman" w:hAnsi="Times New Roman" w:cs="Times New Roman"/>
          <w:sz w:val="28"/>
          <w:szCs w:val="28"/>
        </w:rPr>
        <w:t xml:space="preserve"> </w:t>
      </w:r>
      <w:r w:rsidRPr="000C79EE">
        <w:rPr>
          <w:rFonts w:ascii="Times New Roman" w:hAnsi="Times New Roman" w:cs="Times New Roman"/>
          <w:sz w:val="28"/>
          <w:szCs w:val="28"/>
        </w:rPr>
        <w:t>арендной платы</w:t>
      </w:r>
    </w:p>
    <w:p w:rsidR="00801844" w:rsidRDefault="00801844" w:rsidP="00801844">
      <w:pPr>
        <w:pStyle w:val="ConsPlusTitle"/>
        <w:jc w:val="center"/>
        <w:rPr>
          <w:rFonts w:ascii="Times New Roman" w:hAnsi="Times New Roman" w:cs="Times New Roman"/>
          <w:sz w:val="28"/>
          <w:szCs w:val="28"/>
        </w:rPr>
      </w:pPr>
      <w:r w:rsidRPr="000C79EE">
        <w:rPr>
          <w:rFonts w:ascii="Times New Roman" w:hAnsi="Times New Roman" w:cs="Times New Roman"/>
          <w:sz w:val="28"/>
          <w:szCs w:val="28"/>
        </w:rPr>
        <w:t xml:space="preserve"> за использование земельных участков,</w:t>
      </w:r>
      <w:r>
        <w:rPr>
          <w:rFonts w:ascii="Times New Roman" w:hAnsi="Times New Roman" w:cs="Times New Roman"/>
          <w:sz w:val="28"/>
          <w:szCs w:val="28"/>
        </w:rPr>
        <w:t xml:space="preserve"> </w:t>
      </w:r>
      <w:r w:rsidRPr="000C79EE">
        <w:rPr>
          <w:rFonts w:ascii="Times New Roman" w:hAnsi="Times New Roman" w:cs="Times New Roman"/>
          <w:sz w:val="28"/>
          <w:szCs w:val="28"/>
        </w:rPr>
        <w:t xml:space="preserve">находящихся </w:t>
      </w:r>
    </w:p>
    <w:p w:rsidR="00801844" w:rsidRDefault="00801844" w:rsidP="00801844">
      <w:pPr>
        <w:pStyle w:val="ConsPlusTitle"/>
        <w:jc w:val="center"/>
        <w:rPr>
          <w:rFonts w:ascii="Times New Roman" w:hAnsi="Times New Roman" w:cs="Times New Roman"/>
          <w:sz w:val="28"/>
          <w:szCs w:val="28"/>
        </w:rPr>
      </w:pPr>
      <w:r w:rsidRPr="000C79EE">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муниципальной </w:t>
      </w:r>
      <w:r w:rsidRPr="000C79EE">
        <w:rPr>
          <w:rFonts w:ascii="Times New Roman" w:hAnsi="Times New Roman" w:cs="Times New Roman"/>
          <w:sz w:val="28"/>
          <w:szCs w:val="28"/>
        </w:rPr>
        <w:t>собственности</w:t>
      </w:r>
    </w:p>
    <w:p w:rsidR="00801844" w:rsidRDefault="00801844" w:rsidP="0080184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Красночабанский сельсовет</w:t>
      </w:r>
    </w:p>
    <w:p w:rsidR="00801844" w:rsidRPr="000C79EE" w:rsidRDefault="00801844" w:rsidP="0080184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Домбаровского района </w:t>
      </w:r>
      <w:r w:rsidRPr="000C79EE">
        <w:rPr>
          <w:rFonts w:ascii="Times New Roman" w:hAnsi="Times New Roman" w:cs="Times New Roman"/>
          <w:sz w:val="28"/>
          <w:szCs w:val="28"/>
        </w:rPr>
        <w:t>Оренбургской области</w:t>
      </w:r>
    </w:p>
    <w:p w:rsidR="00801844" w:rsidRDefault="00801844" w:rsidP="00801844">
      <w:pPr>
        <w:spacing w:after="1"/>
        <w:rPr>
          <w:szCs w:val="28"/>
        </w:rPr>
      </w:pPr>
    </w:p>
    <w:p w:rsidR="00801844" w:rsidRPr="000C79EE" w:rsidRDefault="00801844" w:rsidP="00801844">
      <w:pPr>
        <w:spacing w:after="1"/>
        <w:rPr>
          <w:szCs w:val="28"/>
        </w:rPr>
      </w:pPr>
    </w:p>
    <w:p w:rsidR="00801844" w:rsidRPr="004125C8" w:rsidRDefault="00801844" w:rsidP="00801844">
      <w:pPr>
        <w:pStyle w:val="ConsPlusNormal"/>
        <w:ind w:firstLine="540"/>
        <w:jc w:val="both"/>
        <w:rPr>
          <w:rFonts w:ascii="Times New Roman" w:hAnsi="Times New Roman" w:cs="Times New Roman"/>
          <w:sz w:val="28"/>
          <w:szCs w:val="28"/>
        </w:rPr>
      </w:pPr>
      <w:bookmarkStart w:id="0" w:name="P58"/>
      <w:bookmarkEnd w:id="0"/>
      <w:r w:rsidRPr="004125C8">
        <w:rPr>
          <w:rFonts w:ascii="Times New Roman" w:hAnsi="Times New Roman" w:cs="Times New Roman"/>
          <w:sz w:val="28"/>
          <w:szCs w:val="28"/>
        </w:rPr>
        <w:t xml:space="preserve">1. Настоящий Порядок определяет способы расчета размера арендной платы за земельные участки, находящиеся в </w:t>
      </w:r>
      <w:r>
        <w:rPr>
          <w:rFonts w:ascii="Times New Roman" w:hAnsi="Times New Roman" w:cs="Times New Roman"/>
          <w:sz w:val="28"/>
          <w:szCs w:val="28"/>
        </w:rPr>
        <w:t xml:space="preserve">муниципальной </w:t>
      </w:r>
      <w:r w:rsidRPr="004125C8">
        <w:rPr>
          <w:rFonts w:ascii="Times New Roman" w:hAnsi="Times New Roman" w:cs="Times New Roman"/>
          <w:sz w:val="28"/>
          <w:szCs w:val="28"/>
        </w:rPr>
        <w:t xml:space="preserve">собственности </w:t>
      </w:r>
      <w:r>
        <w:rPr>
          <w:rFonts w:ascii="Times New Roman" w:hAnsi="Times New Roman" w:cs="Times New Roman"/>
          <w:sz w:val="28"/>
          <w:szCs w:val="28"/>
        </w:rPr>
        <w:t>администрации муниципального образования Красночабанский сельсовет Домбаровского района Оренбургской области</w:t>
      </w:r>
      <w:r w:rsidRPr="004125C8">
        <w:rPr>
          <w:rFonts w:ascii="Times New Roman" w:hAnsi="Times New Roman" w:cs="Times New Roman"/>
          <w:sz w:val="28"/>
          <w:szCs w:val="28"/>
        </w:rPr>
        <w:t xml:space="preserve"> (далее - земельные участки).</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2. Размер арендной платы за земельные участки в расчете на год (далее - арендная плата) определяется</w:t>
      </w:r>
      <w:r>
        <w:rPr>
          <w:rFonts w:ascii="Times New Roman" w:hAnsi="Times New Roman" w:cs="Times New Roman"/>
          <w:sz w:val="28"/>
          <w:szCs w:val="28"/>
        </w:rPr>
        <w:t xml:space="preserve"> уполномоченным органом – администрацией муниципального образования Красночабанский сельсовет Домбаровского района Оренбургской области</w:t>
      </w:r>
      <w:r w:rsidRPr="004125C8">
        <w:rPr>
          <w:rFonts w:ascii="Times New Roman" w:hAnsi="Times New Roman" w:cs="Times New Roman"/>
          <w:sz w:val="28"/>
          <w:szCs w:val="28"/>
        </w:rPr>
        <w:t xml:space="preserve"> одним из следующих способов:</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а) на основании кадастровой стоимости земельных участков;</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б) в соответствии со ставками арендной платы;</w:t>
      </w:r>
    </w:p>
    <w:p w:rsidR="00801844" w:rsidRPr="004125C8" w:rsidRDefault="00801844" w:rsidP="008018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4125C8">
        <w:rPr>
          <w:rFonts w:ascii="Times New Roman" w:hAnsi="Times New Roman" w:cs="Times New Roman"/>
          <w:sz w:val="28"/>
          <w:szCs w:val="28"/>
        </w:rPr>
        <w:t xml:space="preserve">) на основании рыночной стоимости права аренды земельных участков, определяемой в соответствии с законодательством Российской Федерации </w:t>
      </w:r>
      <w:r>
        <w:rPr>
          <w:rFonts w:ascii="Times New Roman" w:hAnsi="Times New Roman" w:cs="Times New Roman"/>
          <w:sz w:val="28"/>
          <w:szCs w:val="28"/>
        </w:rPr>
        <w:t xml:space="preserve"> </w:t>
      </w:r>
      <w:r w:rsidRPr="004125C8">
        <w:rPr>
          <w:rFonts w:ascii="Times New Roman" w:hAnsi="Times New Roman" w:cs="Times New Roman"/>
          <w:sz w:val="28"/>
          <w:szCs w:val="28"/>
        </w:rPr>
        <w:t>об оценочной деятельности.</w:t>
      </w:r>
    </w:p>
    <w:p w:rsidR="00801844" w:rsidRPr="004125C8" w:rsidRDefault="00801844" w:rsidP="00801844">
      <w:pPr>
        <w:pStyle w:val="ConsPlusNormal"/>
        <w:ind w:firstLine="540"/>
        <w:jc w:val="both"/>
        <w:rPr>
          <w:rFonts w:ascii="Times New Roman" w:hAnsi="Times New Roman" w:cs="Times New Roman"/>
          <w:sz w:val="28"/>
          <w:szCs w:val="28"/>
        </w:rPr>
      </w:pPr>
      <w:bookmarkStart w:id="1" w:name="P75"/>
      <w:bookmarkEnd w:id="1"/>
      <w:r w:rsidRPr="004125C8">
        <w:rPr>
          <w:rFonts w:ascii="Times New Roman" w:hAnsi="Times New Roman" w:cs="Times New Roman"/>
          <w:sz w:val="28"/>
          <w:szCs w:val="28"/>
        </w:rPr>
        <w:t>3. Арендная плата, определяемая на основании кадастровой стоимости земельного участка, рассчитывается в размере:</w:t>
      </w:r>
    </w:p>
    <w:p w:rsidR="00801844" w:rsidRPr="004125C8" w:rsidRDefault="00801844" w:rsidP="00801844">
      <w:pPr>
        <w:pStyle w:val="ConsPlusNormal"/>
        <w:ind w:firstLine="540"/>
        <w:jc w:val="both"/>
        <w:rPr>
          <w:rFonts w:ascii="Times New Roman" w:hAnsi="Times New Roman" w:cs="Times New Roman"/>
          <w:sz w:val="28"/>
          <w:szCs w:val="28"/>
        </w:rPr>
      </w:pPr>
      <w:bookmarkStart w:id="2" w:name="P76"/>
      <w:bookmarkEnd w:id="2"/>
      <w:r w:rsidRPr="004125C8">
        <w:rPr>
          <w:rFonts w:ascii="Times New Roman" w:hAnsi="Times New Roman" w:cs="Times New Roman"/>
          <w:sz w:val="28"/>
          <w:szCs w:val="28"/>
        </w:rPr>
        <w:t>а) 0,01 процента в отношении:</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 xml:space="preserve">земельного участка, изъятого из оборота, если земельный участок </w:t>
      </w:r>
      <w:r>
        <w:rPr>
          <w:rFonts w:ascii="Times New Roman" w:hAnsi="Times New Roman" w:cs="Times New Roman"/>
          <w:sz w:val="28"/>
          <w:szCs w:val="28"/>
        </w:rPr>
        <w:t xml:space="preserve">                    </w:t>
      </w:r>
      <w:r w:rsidRPr="004125C8">
        <w:rPr>
          <w:rFonts w:ascii="Times New Roman" w:hAnsi="Times New Roman" w:cs="Times New Roman"/>
          <w:sz w:val="28"/>
          <w:szCs w:val="28"/>
        </w:rPr>
        <w:t xml:space="preserve">в случаях, установленных федеральными законами, может быть передан </w:t>
      </w:r>
      <w:r>
        <w:rPr>
          <w:rFonts w:ascii="Times New Roman" w:hAnsi="Times New Roman" w:cs="Times New Roman"/>
          <w:sz w:val="28"/>
          <w:szCs w:val="28"/>
        </w:rPr>
        <w:t xml:space="preserve">                  </w:t>
      </w:r>
      <w:r w:rsidRPr="004125C8">
        <w:rPr>
          <w:rFonts w:ascii="Times New Roman" w:hAnsi="Times New Roman" w:cs="Times New Roman"/>
          <w:sz w:val="28"/>
          <w:szCs w:val="28"/>
        </w:rPr>
        <w:t>в аренду;</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 xml:space="preserve">земельного участка, загрязненного опасными отходами, радиоактивными веществами, подвергшегося загрязнению, заражению и деградации, </w:t>
      </w:r>
      <w:r>
        <w:rPr>
          <w:rFonts w:ascii="Times New Roman" w:hAnsi="Times New Roman" w:cs="Times New Roman"/>
          <w:sz w:val="28"/>
          <w:szCs w:val="28"/>
        </w:rPr>
        <w:t xml:space="preserve">                     </w:t>
      </w:r>
      <w:r w:rsidRPr="004125C8">
        <w:rPr>
          <w:rFonts w:ascii="Times New Roman" w:hAnsi="Times New Roman" w:cs="Times New Roman"/>
          <w:sz w:val="28"/>
          <w:szCs w:val="28"/>
        </w:rPr>
        <w:t>за исключением случаев консервации земель с изъятием их из оборота;</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 xml:space="preserve">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w:t>
      </w:r>
      <w:r w:rsidRPr="004125C8">
        <w:rPr>
          <w:rFonts w:ascii="Times New Roman" w:hAnsi="Times New Roman" w:cs="Times New Roman"/>
          <w:sz w:val="28"/>
          <w:szCs w:val="28"/>
        </w:rPr>
        <w:lastRenderedPageBreak/>
        <w:t>договорами;</w:t>
      </w:r>
    </w:p>
    <w:p w:rsidR="00801844" w:rsidRDefault="00801844" w:rsidP="00801844">
      <w:pPr>
        <w:pStyle w:val="ConsPlusNormal"/>
        <w:ind w:firstLine="539"/>
        <w:jc w:val="both"/>
        <w:rPr>
          <w:rFonts w:ascii="Times New Roman" w:hAnsi="Times New Roman" w:cs="Times New Roman"/>
          <w:sz w:val="28"/>
          <w:szCs w:val="28"/>
        </w:rPr>
      </w:pPr>
      <w:r w:rsidRPr="004125C8">
        <w:rPr>
          <w:rFonts w:ascii="Times New Roman" w:hAnsi="Times New Roman" w:cs="Times New Roman"/>
          <w:sz w:val="28"/>
          <w:szCs w:val="28"/>
        </w:rPr>
        <w:t>земельного участка, предоставленного (занятого) 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801844" w:rsidRDefault="00801844" w:rsidP="00801844">
      <w:pPr>
        <w:pStyle w:val="ConsPlusNormal"/>
        <w:ind w:firstLine="539"/>
        <w:jc w:val="both"/>
        <w:rPr>
          <w:rFonts w:ascii="Times New Roman" w:hAnsi="Times New Roman" w:cs="Times New Roman"/>
          <w:sz w:val="28"/>
          <w:szCs w:val="28"/>
        </w:rPr>
      </w:pPr>
    </w:p>
    <w:p w:rsidR="00801844" w:rsidRDefault="00801844" w:rsidP="008018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 0,1 процента в отношении:</w:t>
      </w:r>
    </w:p>
    <w:p w:rsidR="00801844" w:rsidRPr="004125C8" w:rsidRDefault="00801844" w:rsidP="008018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земельных участков из земель особо охраняемых территорий рекреационного назначения областного и местного значения;</w:t>
      </w:r>
    </w:p>
    <w:p w:rsidR="00801844" w:rsidRPr="004125C8" w:rsidRDefault="00801844" w:rsidP="00801844">
      <w:pPr>
        <w:pStyle w:val="ConsPlusNormal"/>
        <w:ind w:firstLine="540"/>
        <w:jc w:val="both"/>
        <w:rPr>
          <w:rFonts w:ascii="Times New Roman" w:hAnsi="Times New Roman" w:cs="Times New Roman"/>
          <w:sz w:val="28"/>
          <w:szCs w:val="28"/>
        </w:rPr>
      </w:pPr>
      <w:bookmarkStart w:id="3" w:name="P84"/>
      <w:bookmarkEnd w:id="3"/>
      <w:r>
        <w:rPr>
          <w:rFonts w:ascii="Times New Roman" w:hAnsi="Times New Roman" w:cs="Times New Roman"/>
          <w:sz w:val="28"/>
          <w:szCs w:val="28"/>
        </w:rPr>
        <w:t>в</w:t>
      </w:r>
      <w:r w:rsidRPr="004125C8">
        <w:rPr>
          <w:rFonts w:ascii="Times New Roman" w:hAnsi="Times New Roman" w:cs="Times New Roman"/>
          <w:sz w:val="28"/>
          <w:szCs w:val="28"/>
        </w:rPr>
        <w:t>) 0,3 процента в отношении:</w:t>
      </w:r>
    </w:p>
    <w:p w:rsidR="00801844" w:rsidRDefault="00801844" w:rsidP="00801844">
      <w:pPr>
        <w:pStyle w:val="ConsPlusNormal"/>
        <w:ind w:firstLine="540"/>
        <w:jc w:val="both"/>
        <w:rPr>
          <w:rFonts w:ascii="Times New Roman" w:hAnsi="Times New Roman" w:cs="Times New Roman"/>
          <w:sz w:val="28"/>
          <w:szCs w:val="28"/>
        </w:rPr>
      </w:pPr>
      <w:proofErr w:type="gramStart"/>
      <w:r w:rsidRPr="004125C8">
        <w:rPr>
          <w:rFonts w:ascii="Times New Roman" w:hAnsi="Times New Roman" w:cs="Times New Roman"/>
          <w:sz w:val="28"/>
          <w:szCs w:val="28"/>
        </w:rPr>
        <w:t>земельного участка, предоставленного для строительства или размещения линий связи (в том числе линейно-кабельных сооружений), пунктов контроля загрязнения воздуха, объектов электросетевого и жилищно-коммунального хозяйства, организаций, оказывающих услуги по тарифам, регулируемым органами государственной власти или органами местного самоуправления, а именно: линий электропередач, трансформаторных и иных подстанций, распределительных пунктов и иного оборудования, предназначенного для обеспечения электрических связей и осуществления передачи электрической энергии, объектов</w:t>
      </w:r>
      <w:proofErr w:type="gramEnd"/>
      <w:r w:rsidRPr="004125C8">
        <w:rPr>
          <w:rFonts w:ascii="Times New Roman" w:hAnsi="Times New Roman" w:cs="Times New Roman"/>
          <w:sz w:val="28"/>
          <w:szCs w:val="28"/>
        </w:rPr>
        <w:t xml:space="preserve"> инженерной инфраструктуры жилищно-коммунального комплекса, а также котельных заводского изготовления (расположенных на отдельно сформированных земельных участках), центральных тепловых пунктов, насосных станций различных модификаций и назначений, газорегуляторных пунктов, станции катодной защиты;</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земельных участков, на которых расположены здания, сооружения, помещения в здании, сооружении, принадлежащи</w:t>
      </w:r>
      <w:r>
        <w:rPr>
          <w:rFonts w:ascii="Times New Roman" w:hAnsi="Times New Roman" w:cs="Times New Roman"/>
          <w:sz w:val="28"/>
          <w:szCs w:val="28"/>
        </w:rPr>
        <w:t>е лицам на праве хозяйственного ведения</w:t>
      </w:r>
      <w:r w:rsidRPr="004125C8">
        <w:rPr>
          <w:rFonts w:ascii="Times New Roman" w:hAnsi="Times New Roman" w:cs="Times New Roman"/>
          <w:sz w:val="28"/>
          <w:szCs w:val="28"/>
        </w:rPr>
        <w:t>;</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 xml:space="preserve">земельных участков из земель сельскохозяйственного назначения, право </w:t>
      </w:r>
      <w:proofErr w:type="gramStart"/>
      <w:r w:rsidRPr="004125C8">
        <w:rPr>
          <w:rFonts w:ascii="Times New Roman" w:hAnsi="Times New Roman" w:cs="Times New Roman"/>
          <w:sz w:val="28"/>
          <w:szCs w:val="28"/>
        </w:rPr>
        <w:t>аренды</w:t>
      </w:r>
      <w:proofErr w:type="gramEnd"/>
      <w:r w:rsidRPr="004125C8">
        <w:rPr>
          <w:rFonts w:ascii="Times New Roman" w:hAnsi="Times New Roman" w:cs="Times New Roman"/>
          <w:sz w:val="28"/>
          <w:szCs w:val="28"/>
        </w:rPr>
        <w:t xml:space="preserve"> на которые переоформлено в соответствии с земельным законодательством Российской Федерации, а также из земель сельскохозяйственного назначения, ограниченных в обороте;</w:t>
      </w:r>
    </w:p>
    <w:p w:rsidR="00801844" w:rsidRPr="004125C8"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 xml:space="preserve">земельных участков, предоставленных гражданам для индивидуального жилищного строительства, ведения </w:t>
      </w:r>
      <w:r>
        <w:rPr>
          <w:rFonts w:ascii="Times New Roman" w:hAnsi="Times New Roman" w:cs="Times New Roman"/>
          <w:sz w:val="28"/>
          <w:szCs w:val="28"/>
        </w:rPr>
        <w:t xml:space="preserve">личного </w:t>
      </w:r>
      <w:r w:rsidRPr="004125C8">
        <w:rPr>
          <w:rFonts w:ascii="Times New Roman" w:hAnsi="Times New Roman" w:cs="Times New Roman"/>
          <w:sz w:val="28"/>
          <w:szCs w:val="28"/>
        </w:rPr>
        <w:t>подсобного хозяйства;</w:t>
      </w:r>
    </w:p>
    <w:p w:rsidR="00801844" w:rsidRDefault="00801844" w:rsidP="008018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г</w:t>
      </w:r>
      <w:r w:rsidRPr="004125C8">
        <w:rPr>
          <w:rFonts w:ascii="Times New Roman" w:hAnsi="Times New Roman" w:cs="Times New Roman"/>
          <w:sz w:val="28"/>
          <w:szCs w:val="28"/>
        </w:rPr>
        <w:t>) 0,6 процента в отношении</w:t>
      </w:r>
      <w:r>
        <w:rPr>
          <w:rFonts w:ascii="Times New Roman" w:hAnsi="Times New Roman" w:cs="Times New Roman"/>
          <w:sz w:val="28"/>
          <w:szCs w:val="28"/>
        </w:rPr>
        <w:t>:</w:t>
      </w:r>
    </w:p>
    <w:p w:rsidR="00801844" w:rsidRDefault="00801844" w:rsidP="00801844">
      <w:pPr>
        <w:pStyle w:val="ConsPlusNormal"/>
        <w:ind w:firstLine="0"/>
        <w:jc w:val="both"/>
        <w:rPr>
          <w:rFonts w:ascii="Times New Roman" w:hAnsi="Times New Roman" w:cs="Times New Roman"/>
          <w:sz w:val="28"/>
          <w:szCs w:val="28"/>
        </w:rPr>
      </w:pPr>
      <w:r w:rsidRPr="004125C8">
        <w:rPr>
          <w:rFonts w:ascii="Times New Roman" w:hAnsi="Times New Roman" w:cs="Times New Roman"/>
          <w:sz w:val="28"/>
          <w:szCs w:val="28"/>
        </w:rPr>
        <w:t xml:space="preserve"> земельного участка, предназначенного для ведения сельскохозяйственного производства;</w:t>
      </w:r>
    </w:p>
    <w:p w:rsidR="00801844" w:rsidRDefault="00801844" w:rsidP="008018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д</w:t>
      </w:r>
      <w:r w:rsidRPr="004125C8">
        <w:rPr>
          <w:rFonts w:ascii="Times New Roman" w:hAnsi="Times New Roman" w:cs="Times New Roman"/>
          <w:sz w:val="28"/>
          <w:szCs w:val="28"/>
        </w:rPr>
        <w:t>) 0,7 процента в отношении:</w:t>
      </w:r>
    </w:p>
    <w:p w:rsidR="00801844" w:rsidRPr="00B655CC" w:rsidRDefault="00801844" w:rsidP="008018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125C8">
        <w:rPr>
          <w:rFonts w:ascii="Times New Roman" w:hAnsi="Times New Roman" w:cs="Times New Roman"/>
          <w:sz w:val="28"/>
          <w:szCs w:val="28"/>
        </w:rPr>
        <w:t>земельного участка, предоставленного (занятого) для размещения трубопроводов и иных объектов государственного или муниципального значения, используемых в сфере тепло-, водоснабжения, водоотведения и</w:t>
      </w:r>
      <w:r>
        <w:rPr>
          <w:rFonts w:ascii="Times New Roman" w:hAnsi="Times New Roman" w:cs="Times New Roman"/>
          <w:sz w:val="28"/>
          <w:szCs w:val="28"/>
        </w:rPr>
        <w:t xml:space="preserve"> о</w:t>
      </w:r>
      <w:r w:rsidRPr="004125C8">
        <w:rPr>
          <w:rFonts w:ascii="Times New Roman" w:hAnsi="Times New Roman" w:cs="Times New Roman"/>
          <w:sz w:val="28"/>
          <w:szCs w:val="28"/>
        </w:rPr>
        <w:t xml:space="preserve">чистки сточных вод (за исключением земельных участков, указанных в </w:t>
      </w:r>
      <w:hyperlink w:anchor="P84" w:history="1">
        <w:r w:rsidRPr="00B655CC">
          <w:rPr>
            <w:rFonts w:ascii="Times New Roman" w:hAnsi="Times New Roman" w:cs="Times New Roman"/>
            <w:sz w:val="28"/>
            <w:szCs w:val="28"/>
          </w:rPr>
          <w:t>подпункте "в"</w:t>
        </w:r>
      </w:hyperlink>
      <w:r w:rsidRPr="00B655CC">
        <w:rPr>
          <w:rFonts w:ascii="Times New Roman" w:hAnsi="Times New Roman" w:cs="Times New Roman"/>
          <w:sz w:val="28"/>
          <w:szCs w:val="28"/>
        </w:rPr>
        <w:t xml:space="preserve"> настоящего пункта);</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B655CC">
        <w:rPr>
          <w:rFonts w:ascii="Times New Roman" w:hAnsi="Times New Roman" w:cs="Times New Roman"/>
          <w:sz w:val="28"/>
          <w:szCs w:val="28"/>
        </w:rPr>
        <w:t xml:space="preserve">земельного участка, предоставленного (занятого) для размещения вертодромов, посадочных площадок (за исключением вертодромов, </w:t>
      </w:r>
      <w:r w:rsidRPr="00B655CC">
        <w:rPr>
          <w:rFonts w:ascii="Times New Roman" w:hAnsi="Times New Roman" w:cs="Times New Roman"/>
          <w:sz w:val="28"/>
          <w:szCs w:val="28"/>
        </w:rPr>
        <w:lastRenderedPageBreak/>
        <w:t xml:space="preserve">посадочных площадок, расположенных на территории аэродромов, аэропортов и земельных участков, указанных в </w:t>
      </w:r>
      <w:hyperlink w:anchor="P121" w:history="1">
        <w:r w:rsidRPr="00B655CC">
          <w:rPr>
            <w:rFonts w:ascii="Times New Roman" w:hAnsi="Times New Roman" w:cs="Times New Roman"/>
            <w:sz w:val="28"/>
            <w:szCs w:val="28"/>
          </w:rPr>
          <w:t>подпункте "д" пункта 4</w:t>
        </w:r>
      </w:hyperlink>
      <w:r w:rsidRPr="00B655CC">
        <w:rPr>
          <w:rFonts w:ascii="Times New Roman" w:hAnsi="Times New Roman" w:cs="Times New Roman"/>
          <w:sz w:val="28"/>
          <w:szCs w:val="28"/>
        </w:rPr>
        <w:t xml:space="preserve"> настоящего Порядка);</w:t>
      </w:r>
      <w:proofErr w:type="gramEnd"/>
    </w:p>
    <w:p w:rsidR="00801844" w:rsidRPr="004125C8" w:rsidRDefault="00801844" w:rsidP="008018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4125C8">
        <w:rPr>
          <w:rFonts w:ascii="Times New Roman" w:hAnsi="Times New Roman" w:cs="Times New Roman"/>
          <w:sz w:val="28"/>
          <w:szCs w:val="28"/>
        </w:rPr>
        <w:t>) 1,0 процента в отношении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обслуживающих их сооружений и объектов, в том числе относящихся к гидротехническим сооружениям;</w:t>
      </w:r>
    </w:p>
    <w:p w:rsidR="00801844" w:rsidRDefault="00801844" w:rsidP="008018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Pr="004125C8">
        <w:rPr>
          <w:rFonts w:ascii="Times New Roman" w:hAnsi="Times New Roman" w:cs="Times New Roman"/>
          <w:sz w:val="28"/>
          <w:szCs w:val="28"/>
        </w:rPr>
        <w:t>) 1,2 процента в отношении</w:t>
      </w:r>
      <w:r>
        <w:rPr>
          <w:rFonts w:ascii="Times New Roman" w:hAnsi="Times New Roman" w:cs="Times New Roman"/>
          <w:sz w:val="28"/>
          <w:szCs w:val="28"/>
        </w:rPr>
        <w:t xml:space="preserve">: </w:t>
      </w:r>
    </w:p>
    <w:p w:rsidR="00801844" w:rsidRPr="00B655CC"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земельного участка, предоставленного (занятого) для размещения объектов единой системы организации воздушного движения (за исключением объектов единой системы организации воздушного движения, расположенных на территор</w:t>
      </w:r>
      <w:proofErr w:type="gramStart"/>
      <w:r w:rsidRPr="004125C8">
        <w:rPr>
          <w:rFonts w:ascii="Times New Roman" w:hAnsi="Times New Roman" w:cs="Times New Roman"/>
          <w:sz w:val="28"/>
          <w:szCs w:val="28"/>
        </w:rPr>
        <w:t>ии аэ</w:t>
      </w:r>
      <w:proofErr w:type="gramEnd"/>
      <w:r w:rsidRPr="004125C8">
        <w:rPr>
          <w:rFonts w:ascii="Times New Roman" w:hAnsi="Times New Roman" w:cs="Times New Roman"/>
          <w:sz w:val="28"/>
          <w:szCs w:val="28"/>
        </w:rPr>
        <w:t xml:space="preserve">родромов, аэропортов и земельных участков, указанных в </w:t>
      </w:r>
      <w:hyperlink w:anchor="P121" w:history="1">
        <w:r w:rsidRPr="00B655CC">
          <w:rPr>
            <w:rFonts w:ascii="Times New Roman" w:hAnsi="Times New Roman" w:cs="Times New Roman"/>
            <w:sz w:val="28"/>
            <w:szCs w:val="28"/>
          </w:rPr>
          <w:t>подпункте "д" пункта 4</w:t>
        </w:r>
      </w:hyperlink>
      <w:r w:rsidRPr="00B655CC">
        <w:rPr>
          <w:rFonts w:ascii="Times New Roman" w:hAnsi="Times New Roman" w:cs="Times New Roman"/>
          <w:sz w:val="28"/>
          <w:szCs w:val="28"/>
        </w:rPr>
        <w:t xml:space="preserve"> настоящего Порядка);</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з) 1,28 процента в отношении:</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B655CC">
        <w:rPr>
          <w:rFonts w:ascii="Times New Roman" w:hAnsi="Times New Roman" w:cs="Times New Roman"/>
          <w:sz w:val="28"/>
          <w:szCs w:val="28"/>
        </w:rPr>
        <w:t xml:space="preserve">земельных участков, на которых расположены здания, сооружения, помещения в здании, сооружении, принадлежащие лицам на праве собственности (за исключением земельных участков, указанных                           в </w:t>
      </w:r>
      <w:hyperlink w:anchor="P76" w:history="1">
        <w:r w:rsidRPr="00B655CC">
          <w:rPr>
            <w:rFonts w:ascii="Times New Roman" w:hAnsi="Times New Roman" w:cs="Times New Roman"/>
            <w:sz w:val="28"/>
            <w:szCs w:val="28"/>
          </w:rPr>
          <w:t>подпунктах "а"</w:t>
        </w:r>
      </w:hyperlink>
      <w:r w:rsidRPr="00B655CC">
        <w:rPr>
          <w:rFonts w:ascii="Times New Roman" w:hAnsi="Times New Roman" w:cs="Times New Roman"/>
          <w:sz w:val="28"/>
          <w:szCs w:val="28"/>
        </w:rPr>
        <w:t xml:space="preserve"> - </w:t>
      </w:r>
      <w:hyperlink w:anchor="P108" w:history="1">
        <w:r w:rsidRPr="00B655CC">
          <w:rPr>
            <w:rFonts w:ascii="Times New Roman" w:hAnsi="Times New Roman" w:cs="Times New Roman"/>
            <w:sz w:val="28"/>
            <w:szCs w:val="28"/>
          </w:rPr>
          <w:t>"м"</w:t>
        </w:r>
      </w:hyperlink>
      <w:r w:rsidRPr="00B655CC">
        <w:rPr>
          <w:rFonts w:ascii="Times New Roman" w:hAnsi="Times New Roman" w:cs="Times New Roman"/>
          <w:sz w:val="28"/>
          <w:szCs w:val="28"/>
        </w:rPr>
        <w:t xml:space="preserve"> настоящего пункта, </w:t>
      </w:r>
      <w:hyperlink w:anchor="P114" w:history="1">
        <w:r w:rsidRPr="00B655CC">
          <w:rPr>
            <w:rFonts w:ascii="Times New Roman" w:hAnsi="Times New Roman" w:cs="Times New Roman"/>
            <w:sz w:val="28"/>
            <w:szCs w:val="28"/>
          </w:rPr>
          <w:t>пункте 4</w:t>
        </w:r>
      </w:hyperlink>
      <w:r w:rsidRPr="00B655CC">
        <w:rPr>
          <w:rFonts w:ascii="Times New Roman" w:hAnsi="Times New Roman" w:cs="Times New Roman"/>
          <w:sz w:val="28"/>
          <w:szCs w:val="28"/>
        </w:rPr>
        <w:t xml:space="preserve"> настоящего Порядка);</w:t>
      </w:r>
      <w:proofErr w:type="gramEnd"/>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и) 1,4 процента в отношении: </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земельного участка, предоставленного (занятого) для размещения линий связи, в том числе линейно-кабельных сооружений, федерального, регионального и местного значения  (за исключением земельных участков, указанных в </w:t>
      </w:r>
      <w:hyperlink w:anchor="P84" w:history="1">
        <w:r w:rsidRPr="00B655CC">
          <w:rPr>
            <w:rFonts w:ascii="Times New Roman" w:hAnsi="Times New Roman" w:cs="Times New Roman"/>
            <w:sz w:val="28"/>
            <w:szCs w:val="28"/>
          </w:rPr>
          <w:t>подпункте "в"</w:t>
        </w:r>
      </w:hyperlink>
      <w:r w:rsidRPr="00B655CC">
        <w:rPr>
          <w:rFonts w:ascii="Times New Roman" w:hAnsi="Times New Roman" w:cs="Times New Roman"/>
          <w:sz w:val="28"/>
          <w:szCs w:val="28"/>
        </w:rPr>
        <w:t xml:space="preserve"> настоящего пункта);</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к) 1,5 процента в отношении:</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земельного участка, ограниченного в обороте и не относящегося к категории земель сельскохозяйственного назначения, право </w:t>
      </w:r>
      <w:proofErr w:type="gramStart"/>
      <w:r w:rsidRPr="00B655CC">
        <w:rPr>
          <w:rFonts w:ascii="Times New Roman" w:hAnsi="Times New Roman" w:cs="Times New Roman"/>
          <w:sz w:val="28"/>
          <w:szCs w:val="28"/>
        </w:rPr>
        <w:t>аренды</w:t>
      </w:r>
      <w:proofErr w:type="gramEnd"/>
      <w:r w:rsidRPr="00B655CC">
        <w:rPr>
          <w:rFonts w:ascii="Times New Roman" w:hAnsi="Times New Roman" w:cs="Times New Roman"/>
          <w:sz w:val="28"/>
          <w:szCs w:val="28"/>
        </w:rPr>
        <w:t xml:space="preserve"> на который переоформлено в соответствии с земельным законодательством Российской Федерации;</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B655CC">
        <w:rPr>
          <w:rFonts w:ascii="Times New Roman" w:hAnsi="Times New Roman" w:cs="Times New Roman"/>
          <w:sz w:val="28"/>
          <w:szCs w:val="28"/>
        </w:rPr>
        <w:t xml:space="preserve">земельного участка, предоставленного для строительства или размещения объектов здравоохранения, образования, культуры, финансируемых как из федерального, областного, так и местного бюджета,               а также объектов бытового обслуживания (бани, прачечные и другое), организаций, оказывающих услуги по тарифам, регулируемым органами государственной власти (за исключением земельных участков, указанных              в </w:t>
      </w:r>
      <w:hyperlink w:anchor="P84" w:history="1">
        <w:r w:rsidRPr="00B655CC">
          <w:rPr>
            <w:rFonts w:ascii="Times New Roman" w:hAnsi="Times New Roman" w:cs="Times New Roman"/>
            <w:sz w:val="28"/>
            <w:szCs w:val="28"/>
          </w:rPr>
          <w:t>подпункте "в"</w:t>
        </w:r>
      </w:hyperlink>
      <w:r w:rsidRPr="00B655CC">
        <w:rPr>
          <w:rFonts w:ascii="Times New Roman" w:hAnsi="Times New Roman" w:cs="Times New Roman"/>
          <w:sz w:val="28"/>
          <w:szCs w:val="28"/>
        </w:rPr>
        <w:t xml:space="preserve"> настоящего пункта);</w:t>
      </w:r>
      <w:proofErr w:type="gramEnd"/>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земельных участков, образованных из земельного участка, предоставленного для комплексного освоения территории в целях жилищного строительства в соответствии с Земельным </w:t>
      </w:r>
      <w:hyperlink r:id="rId6" w:history="1">
        <w:r w:rsidRPr="00B655CC">
          <w:rPr>
            <w:rFonts w:ascii="Times New Roman" w:hAnsi="Times New Roman" w:cs="Times New Roman"/>
            <w:sz w:val="28"/>
            <w:szCs w:val="28"/>
          </w:rPr>
          <w:t>кодексом</w:t>
        </w:r>
      </w:hyperlink>
      <w:r w:rsidRPr="00B655CC">
        <w:rPr>
          <w:rFonts w:ascii="Times New Roman" w:hAnsi="Times New Roman" w:cs="Times New Roman"/>
          <w:sz w:val="28"/>
          <w:szCs w:val="28"/>
        </w:rPr>
        <w:t xml:space="preserve"> Российской Федерации;</w:t>
      </w:r>
    </w:p>
    <w:p w:rsidR="00801844" w:rsidRPr="00B655CC" w:rsidRDefault="00801844" w:rsidP="00801844">
      <w:pPr>
        <w:pStyle w:val="ConsPlusNormal"/>
        <w:ind w:firstLine="0"/>
        <w:jc w:val="both"/>
        <w:rPr>
          <w:rFonts w:ascii="Times New Roman" w:hAnsi="Times New Roman" w:cs="Times New Roman"/>
          <w:sz w:val="28"/>
          <w:szCs w:val="28"/>
        </w:rPr>
      </w:pPr>
      <w:r w:rsidRPr="00B655CC">
        <w:rPr>
          <w:rFonts w:ascii="Times New Roman" w:hAnsi="Times New Roman" w:cs="Times New Roman"/>
          <w:sz w:val="28"/>
          <w:szCs w:val="28"/>
        </w:rPr>
        <w:t xml:space="preserve">   </w:t>
      </w:r>
      <w:proofErr w:type="gramStart"/>
      <w:r w:rsidRPr="00B655CC">
        <w:rPr>
          <w:rFonts w:ascii="Times New Roman" w:hAnsi="Times New Roman" w:cs="Times New Roman"/>
          <w:sz w:val="28"/>
          <w:szCs w:val="28"/>
        </w:rPr>
        <w:t>земельного участка, предоставленного (занятого) для размещения объектов электроэнергетики (за исключением генерирующих мощностей), но не выше 7,82 рубля за 1 кв. метр (за исключением земельных участков,</w:t>
      </w:r>
      <w:proofErr w:type="gramEnd"/>
    </w:p>
    <w:p w:rsidR="00801844" w:rsidRPr="00B655CC" w:rsidRDefault="00801844" w:rsidP="00801844">
      <w:pPr>
        <w:pStyle w:val="ConsPlusNormal"/>
        <w:ind w:firstLine="0"/>
        <w:jc w:val="both"/>
        <w:rPr>
          <w:rFonts w:ascii="Times New Roman" w:hAnsi="Times New Roman" w:cs="Times New Roman"/>
          <w:sz w:val="28"/>
          <w:szCs w:val="28"/>
        </w:rPr>
      </w:pPr>
      <w:r w:rsidRPr="00B655CC">
        <w:rPr>
          <w:rFonts w:ascii="Times New Roman" w:hAnsi="Times New Roman" w:cs="Times New Roman"/>
          <w:sz w:val="28"/>
          <w:szCs w:val="28"/>
        </w:rPr>
        <w:t xml:space="preserve">указанных в </w:t>
      </w:r>
      <w:hyperlink w:anchor="P84" w:history="1">
        <w:r w:rsidRPr="00B655CC">
          <w:rPr>
            <w:rFonts w:ascii="Times New Roman" w:hAnsi="Times New Roman" w:cs="Times New Roman"/>
            <w:sz w:val="28"/>
            <w:szCs w:val="28"/>
          </w:rPr>
          <w:t>подпункте "в"</w:t>
        </w:r>
      </w:hyperlink>
      <w:r w:rsidRPr="00B655CC">
        <w:rPr>
          <w:rFonts w:ascii="Times New Roman" w:hAnsi="Times New Roman" w:cs="Times New Roman"/>
          <w:sz w:val="28"/>
          <w:szCs w:val="28"/>
        </w:rPr>
        <w:t xml:space="preserve"> настоящего пункта); </w:t>
      </w:r>
    </w:p>
    <w:p w:rsidR="00801844" w:rsidRDefault="00801844" w:rsidP="00801844">
      <w:pPr>
        <w:pStyle w:val="ConsPlusNormal"/>
        <w:ind w:firstLine="0"/>
        <w:jc w:val="both"/>
        <w:rPr>
          <w:rFonts w:ascii="Times New Roman" w:hAnsi="Times New Roman" w:cs="Times New Roman"/>
          <w:sz w:val="28"/>
          <w:szCs w:val="28"/>
        </w:rPr>
      </w:pPr>
      <w:r w:rsidRPr="00B655CC">
        <w:rPr>
          <w:rFonts w:ascii="Times New Roman" w:hAnsi="Times New Roman" w:cs="Times New Roman"/>
          <w:sz w:val="28"/>
          <w:szCs w:val="28"/>
        </w:rPr>
        <w:t xml:space="preserve"> земельных участков, на котор</w:t>
      </w:r>
      <w:r w:rsidRPr="004125C8">
        <w:rPr>
          <w:rFonts w:ascii="Times New Roman" w:hAnsi="Times New Roman" w:cs="Times New Roman"/>
          <w:sz w:val="28"/>
          <w:szCs w:val="28"/>
        </w:rPr>
        <w:t xml:space="preserve">ых располагается объект концессионного </w:t>
      </w:r>
      <w:r w:rsidRPr="004125C8">
        <w:rPr>
          <w:rFonts w:ascii="Times New Roman" w:hAnsi="Times New Roman" w:cs="Times New Roman"/>
          <w:sz w:val="28"/>
          <w:szCs w:val="28"/>
        </w:rPr>
        <w:lastRenderedPageBreak/>
        <w:t xml:space="preserve">соглашения и (или) которые необходимы для осуществления деятельности, предусмотренной концессионным соглашением, если иное не предусмотрено </w:t>
      </w:r>
    </w:p>
    <w:p w:rsidR="00801844" w:rsidRDefault="00801844" w:rsidP="008018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w:t>
      </w:r>
      <w:r w:rsidRPr="004125C8">
        <w:rPr>
          <w:rFonts w:ascii="Times New Roman" w:hAnsi="Times New Roman" w:cs="Times New Roman"/>
          <w:sz w:val="28"/>
          <w:szCs w:val="28"/>
        </w:rPr>
        <w:t xml:space="preserve">аконодательством Российской Федерации об автомобильных дорогах </w:t>
      </w:r>
      <w:r>
        <w:rPr>
          <w:rFonts w:ascii="Times New Roman" w:hAnsi="Times New Roman" w:cs="Times New Roman"/>
          <w:sz w:val="28"/>
          <w:szCs w:val="28"/>
        </w:rPr>
        <w:t xml:space="preserve">                 </w:t>
      </w:r>
      <w:r w:rsidRPr="004125C8">
        <w:rPr>
          <w:rFonts w:ascii="Times New Roman" w:hAnsi="Times New Roman" w:cs="Times New Roman"/>
          <w:sz w:val="28"/>
          <w:szCs w:val="28"/>
        </w:rPr>
        <w:t>и о дорожной деятельности;</w:t>
      </w:r>
    </w:p>
    <w:p w:rsidR="00801844" w:rsidRDefault="00801844" w:rsidP="008018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л</w:t>
      </w:r>
      <w:r w:rsidRPr="004125C8">
        <w:rPr>
          <w:rFonts w:ascii="Times New Roman" w:hAnsi="Times New Roman" w:cs="Times New Roman"/>
          <w:sz w:val="28"/>
          <w:szCs w:val="28"/>
        </w:rPr>
        <w:t>) 1,6 процента в отношении</w:t>
      </w:r>
      <w:r>
        <w:rPr>
          <w:rFonts w:ascii="Times New Roman" w:hAnsi="Times New Roman" w:cs="Times New Roman"/>
          <w:sz w:val="28"/>
          <w:szCs w:val="28"/>
        </w:rPr>
        <w:t>:</w:t>
      </w:r>
    </w:p>
    <w:p w:rsidR="00801844" w:rsidRPr="004125C8" w:rsidRDefault="00801844" w:rsidP="00801844">
      <w:pPr>
        <w:pStyle w:val="ConsPlusNormal"/>
        <w:ind w:firstLine="0"/>
        <w:jc w:val="both"/>
        <w:rPr>
          <w:rFonts w:ascii="Times New Roman" w:hAnsi="Times New Roman" w:cs="Times New Roman"/>
          <w:sz w:val="28"/>
          <w:szCs w:val="28"/>
        </w:rPr>
      </w:pPr>
      <w:r w:rsidRPr="004125C8">
        <w:rPr>
          <w:rFonts w:ascii="Times New Roman" w:hAnsi="Times New Roman" w:cs="Times New Roman"/>
          <w:sz w:val="28"/>
          <w:szCs w:val="28"/>
        </w:rPr>
        <w:t>земельного участка, предоставленного (занятого) для размещения тепловых станций, обслуживающих их сооружений и объектов, но не выше 4,12 рубля за 1 кв. метр;</w:t>
      </w:r>
    </w:p>
    <w:p w:rsidR="00801844" w:rsidRPr="004125C8" w:rsidRDefault="00801844" w:rsidP="00801844">
      <w:pPr>
        <w:pStyle w:val="ConsPlusNormal"/>
        <w:ind w:firstLine="0"/>
        <w:jc w:val="both"/>
        <w:rPr>
          <w:rFonts w:ascii="Times New Roman" w:hAnsi="Times New Roman" w:cs="Times New Roman"/>
          <w:sz w:val="28"/>
          <w:szCs w:val="28"/>
        </w:rPr>
      </w:pPr>
      <w:bookmarkStart w:id="4" w:name="P108"/>
      <w:bookmarkEnd w:id="4"/>
      <w:r>
        <w:rPr>
          <w:rFonts w:ascii="Times New Roman" w:hAnsi="Times New Roman" w:cs="Times New Roman"/>
          <w:sz w:val="28"/>
          <w:szCs w:val="28"/>
        </w:rPr>
        <w:t>м</w:t>
      </w:r>
      <w:r w:rsidRPr="004125C8">
        <w:rPr>
          <w:rFonts w:ascii="Times New Roman" w:hAnsi="Times New Roman" w:cs="Times New Roman"/>
          <w:sz w:val="28"/>
          <w:szCs w:val="28"/>
        </w:rPr>
        <w:t>) 2,0 процента в отношении:</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4125C8">
        <w:rPr>
          <w:rFonts w:ascii="Times New Roman" w:hAnsi="Times New Roman" w:cs="Times New Roman"/>
          <w:sz w:val="28"/>
          <w:szCs w:val="28"/>
        </w:rPr>
        <w:t xml:space="preserve">земельных участков, на которых расположены здания, сооружения, помещения в здании, сооружении, принадлежащие лицам на праве </w:t>
      </w:r>
      <w:r>
        <w:rPr>
          <w:rFonts w:ascii="Times New Roman" w:hAnsi="Times New Roman" w:cs="Times New Roman"/>
          <w:sz w:val="28"/>
          <w:szCs w:val="28"/>
        </w:rPr>
        <w:t xml:space="preserve">аренды  </w:t>
      </w:r>
      <w:r w:rsidRPr="004125C8">
        <w:rPr>
          <w:rFonts w:ascii="Times New Roman" w:hAnsi="Times New Roman" w:cs="Times New Roman"/>
          <w:sz w:val="28"/>
          <w:szCs w:val="28"/>
        </w:rPr>
        <w:t xml:space="preserve"> (за исключением земельных участков, указанных в </w:t>
      </w:r>
      <w:hyperlink w:anchor="P76" w:history="1">
        <w:r w:rsidRPr="00B655CC">
          <w:rPr>
            <w:rFonts w:ascii="Times New Roman" w:hAnsi="Times New Roman" w:cs="Times New Roman"/>
            <w:sz w:val="28"/>
            <w:szCs w:val="28"/>
          </w:rPr>
          <w:t>подпунктах "а"</w:t>
        </w:r>
      </w:hyperlink>
      <w:r w:rsidRPr="00B655CC">
        <w:rPr>
          <w:rFonts w:ascii="Times New Roman" w:hAnsi="Times New Roman" w:cs="Times New Roman"/>
          <w:sz w:val="28"/>
          <w:szCs w:val="28"/>
        </w:rPr>
        <w:t xml:space="preserve"> - </w:t>
      </w:r>
      <w:hyperlink w:anchor="P108" w:history="1">
        <w:r w:rsidRPr="00B655CC">
          <w:rPr>
            <w:rFonts w:ascii="Times New Roman" w:hAnsi="Times New Roman" w:cs="Times New Roman"/>
            <w:sz w:val="28"/>
            <w:szCs w:val="28"/>
          </w:rPr>
          <w:t>"м"</w:t>
        </w:r>
      </w:hyperlink>
      <w:r w:rsidRPr="00B655CC">
        <w:rPr>
          <w:rFonts w:ascii="Times New Roman" w:hAnsi="Times New Roman" w:cs="Times New Roman"/>
          <w:sz w:val="28"/>
          <w:szCs w:val="28"/>
        </w:rPr>
        <w:t xml:space="preserve"> настоящего пункта, </w:t>
      </w:r>
      <w:hyperlink w:anchor="P114" w:history="1">
        <w:r w:rsidRPr="00B655CC">
          <w:rPr>
            <w:rFonts w:ascii="Times New Roman" w:hAnsi="Times New Roman" w:cs="Times New Roman"/>
            <w:sz w:val="28"/>
            <w:szCs w:val="28"/>
          </w:rPr>
          <w:t>пункте 4</w:t>
        </w:r>
      </w:hyperlink>
      <w:r w:rsidRPr="00B655CC">
        <w:rPr>
          <w:rFonts w:ascii="Times New Roman" w:hAnsi="Times New Roman" w:cs="Times New Roman"/>
          <w:sz w:val="28"/>
          <w:szCs w:val="28"/>
        </w:rPr>
        <w:t xml:space="preserve"> настоящего Порядка);</w:t>
      </w:r>
      <w:proofErr w:type="gramEnd"/>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земельных участков, предоставленных без проведения торгов для строительства (размещения) объектов, не указанных в </w:t>
      </w:r>
      <w:hyperlink w:anchor="P76" w:history="1">
        <w:r w:rsidRPr="00B655CC">
          <w:rPr>
            <w:rFonts w:ascii="Times New Roman" w:hAnsi="Times New Roman" w:cs="Times New Roman"/>
            <w:sz w:val="28"/>
            <w:szCs w:val="28"/>
          </w:rPr>
          <w:t>подпунктах "а"</w:t>
        </w:r>
      </w:hyperlink>
      <w:r w:rsidRPr="00B655CC">
        <w:rPr>
          <w:rFonts w:ascii="Times New Roman" w:hAnsi="Times New Roman" w:cs="Times New Roman"/>
          <w:sz w:val="28"/>
          <w:szCs w:val="28"/>
        </w:rPr>
        <w:t xml:space="preserve"> - </w:t>
      </w:r>
      <w:hyperlink w:anchor="P108" w:history="1">
        <w:r w:rsidRPr="00B655CC">
          <w:rPr>
            <w:rFonts w:ascii="Times New Roman" w:hAnsi="Times New Roman" w:cs="Times New Roman"/>
            <w:sz w:val="28"/>
            <w:szCs w:val="28"/>
          </w:rPr>
          <w:t>"м"</w:t>
        </w:r>
      </w:hyperlink>
      <w:r w:rsidRPr="00B655CC">
        <w:rPr>
          <w:rFonts w:ascii="Times New Roman" w:hAnsi="Times New Roman" w:cs="Times New Roman"/>
          <w:sz w:val="28"/>
          <w:szCs w:val="28"/>
        </w:rPr>
        <w:t xml:space="preserve"> настоящего пункта, </w:t>
      </w:r>
      <w:hyperlink w:anchor="P114" w:history="1">
        <w:r w:rsidRPr="00B655CC">
          <w:rPr>
            <w:rFonts w:ascii="Times New Roman" w:hAnsi="Times New Roman" w:cs="Times New Roman"/>
            <w:sz w:val="28"/>
            <w:szCs w:val="28"/>
          </w:rPr>
          <w:t>пункте 4</w:t>
        </w:r>
      </w:hyperlink>
      <w:r w:rsidRPr="00B655CC">
        <w:rPr>
          <w:rFonts w:ascii="Times New Roman" w:hAnsi="Times New Roman" w:cs="Times New Roman"/>
          <w:sz w:val="28"/>
          <w:szCs w:val="28"/>
        </w:rPr>
        <w:t xml:space="preserve"> настоящего Порядка.</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земельного участка, право </w:t>
      </w:r>
      <w:proofErr w:type="gramStart"/>
      <w:r w:rsidRPr="00B655CC">
        <w:rPr>
          <w:rFonts w:ascii="Times New Roman" w:hAnsi="Times New Roman" w:cs="Times New Roman"/>
          <w:sz w:val="28"/>
          <w:szCs w:val="28"/>
        </w:rPr>
        <w:t>аренды</w:t>
      </w:r>
      <w:proofErr w:type="gramEnd"/>
      <w:r w:rsidRPr="00B655CC">
        <w:rPr>
          <w:rFonts w:ascii="Times New Roman" w:hAnsi="Times New Roman" w:cs="Times New Roman"/>
          <w:sz w:val="28"/>
          <w:szCs w:val="28"/>
        </w:rPr>
        <w:t xml:space="preserve"> на который переоформлено в соответствии с земельным законодательством Российской Федерации;</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земельного участка, предоставленного в аренду пользователю недр для ведения работ, связанных с пользованием недрами.</w:t>
      </w:r>
    </w:p>
    <w:p w:rsidR="00801844" w:rsidRPr="00B655CC" w:rsidRDefault="00801844" w:rsidP="00801844">
      <w:pPr>
        <w:pStyle w:val="ConsPlusNormal"/>
        <w:ind w:firstLine="540"/>
        <w:jc w:val="both"/>
        <w:rPr>
          <w:rFonts w:ascii="Times New Roman" w:hAnsi="Times New Roman" w:cs="Times New Roman"/>
          <w:sz w:val="28"/>
          <w:szCs w:val="28"/>
        </w:rPr>
      </w:pPr>
      <w:bookmarkStart w:id="5" w:name="P114"/>
      <w:bookmarkEnd w:id="5"/>
      <w:r w:rsidRPr="00B655CC">
        <w:rPr>
          <w:rFonts w:ascii="Times New Roman" w:hAnsi="Times New Roman" w:cs="Times New Roman"/>
          <w:sz w:val="28"/>
          <w:szCs w:val="28"/>
        </w:rPr>
        <w:t>4. Для целей, указанных в настоящем пункте, арендная плата определяется в соответствии со ставками арендной платы в отношении:</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B655CC">
        <w:rPr>
          <w:rFonts w:ascii="Times New Roman" w:hAnsi="Times New Roman" w:cs="Times New Roman"/>
          <w:sz w:val="28"/>
          <w:szCs w:val="28"/>
        </w:rPr>
        <w:t>а) земельного участка, предоставленного (занятого) для размещения объектов Единой системы газоснабжения,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 - в размере 0,11 рубля за 1 кв. метр;</w:t>
      </w:r>
      <w:proofErr w:type="gramEnd"/>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б) земельного участка, предоставленного (занятого) инфраструктурой железнодорожного транспорта общего и не общего пользования, - в размере 20,7 рубля за 1 гектар;</w:t>
      </w:r>
    </w:p>
    <w:p w:rsidR="00801844" w:rsidRPr="00B655CC" w:rsidRDefault="00801844" w:rsidP="00801844">
      <w:pPr>
        <w:pStyle w:val="ConsPlusNormal"/>
        <w:ind w:firstLine="539"/>
        <w:jc w:val="both"/>
        <w:rPr>
          <w:rFonts w:ascii="Times New Roman" w:hAnsi="Times New Roman" w:cs="Times New Roman"/>
          <w:sz w:val="28"/>
          <w:szCs w:val="28"/>
        </w:rPr>
      </w:pPr>
      <w:r w:rsidRPr="00B655CC">
        <w:rPr>
          <w:rFonts w:ascii="Times New Roman" w:hAnsi="Times New Roman" w:cs="Times New Roman"/>
          <w:sz w:val="28"/>
          <w:szCs w:val="28"/>
        </w:rPr>
        <w:t xml:space="preserve">в) земельного участка, предоставленного (занятого) для размещения сети </w:t>
      </w:r>
    </w:p>
    <w:p w:rsidR="00801844" w:rsidRPr="00B655CC" w:rsidRDefault="00801844" w:rsidP="00801844">
      <w:pPr>
        <w:pStyle w:val="ConsPlusNormal"/>
        <w:ind w:firstLine="539"/>
        <w:jc w:val="both"/>
        <w:rPr>
          <w:rFonts w:ascii="Times New Roman" w:hAnsi="Times New Roman" w:cs="Times New Roman"/>
          <w:sz w:val="28"/>
          <w:szCs w:val="28"/>
        </w:rPr>
      </w:pPr>
      <w:r w:rsidRPr="00B655CC">
        <w:rPr>
          <w:rFonts w:ascii="Times New Roman" w:hAnsi="Times New Roman" w:cs="Times New Roman"/>
          <w:sz w:val="28"/>
          <w:szCs w:val="28"/>
        </w:rPr>
        <w:t>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 в размере 0,11 рубля за 1 кв. метр, но не выше:</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0,01 процента от кадастровой стоимости соответствующего земельного участка, если на нем расположены объекты, обеспечивающие радиовещание на длинных, средних и коротких частотах;</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0,3 процента от кадастровой стоимости соответствующего земельного участка в отношении прочих земельных участков;</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г) земельного участка, предоставленного (занятого) для размещения объектов аэропортов и аэродромов, в том числе не являющихся объектами  капитального строительства, - в размере 0,05 рубля за 1 кв. метр;</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B655CC">
        <w:rPr>
          <w:rFonts w:ascii="Times New Roman" w:hAnsi="Times New Roman" w:cs="Times New Roman"/>
          <w:sz w:val="28"/>
          <w:szCs w:val="28"/>
        </w:rPr>
        <w:t xml:space="preserve">д)  земельного участка, предоставленного организации воздушного транспорта, являющейся получателем субсидий из областного бюджета на </w:t>
      </w:r>
      <w:r w:rsidRPr="00B655CC">
        <w:rPr>
          <w:rFonts w:ascii="Times New Roman" w:hAnsi="Times New Roman" w:cs="Times New Roman"/>
          <w:sz w:val="28"/>
          <w:szCs w:val="28"/>
        </w:rPr>
        <w:lastRenderedPageBreak/>
        <w:t>возмещение затрат, связанных с содержанием и организацией эксплуатации находящихся в государственной собственности Оренбургской области и расположенных на данном земельном участке объектов транспортной инфраструктуры (вертодромов, посадочных площадок, объектов единой системы организации воздушного движения), - в размере 0,05 рубля                       за 1 кв. метр.</w:t>
      </w:r>
      <w:proofErr w:type="gramEnd"/>
    </w:p>
    <w:p w:rsidR="00801844" w:rsidRPr="00B655CC" w:rsidRDefault="00801844" w:rsidP="00801844">
      <w:pPr>
        <w:pStyle w:val="ConsPlusNormal"/>
        <w:ind w:firstLine="540"/>
        <w:jc w:val="both"/>
        <w:rPr>
          <w:rFonts w:ascii="Times New Roman" w:hAnsi="Times New Roman" w:cs="Times New Roman"/>
          <w:sz w:val="28"/>
          <w:szCs w:val="28"/>
        </w:rPr>
      </w:pPr>
      <w:bookmarkStart w:id="6" w:name="P121"/>
      <w:bookmarkEnd w:id="6"/>
      <w:r w:rsidRPr="00B655CC">
        <w:rPr>
          <w:rFonts w:ascii="Times New Roman" w:hAnsi="Times New Roman" w:cs="Times New Roman"/>
          <w:sz w:val="28"/>
          <w:szCs w:val="28"/>
        </w:rPr>
        <w:t xml:space="preserve">5. Арендная плата устанавливается в отношении земельных участков, не указанных в </w:t>
      </w:r>
      <w:hyperlink w:anchor="P75" w:history="1">
        <w:r w:rsidRPr="00B655CC">
          <w:rPr>
            <w:rFonts w:ascii="Times New Roman" w:hAnsi="Times New Roman" w:cs="Times New Roman"/>
            <w:sz w:val="28"/>
            <w:szCs w:val="28"/>
          </w:rPr>
          <w:t>пунктах 3</w:t>
        </w:r>
      </w:hyperlink>
      <w:r w:rsidRPr="00B655CC">
        <w:rPr>
          <w:rFonts w:ascii="Times New Roman" w:hAnsi="Times New Roman" w:cs="Times New Roman"/>
          <w:sz w:val="28"/>
          <w:szCs w:val="28"/>
        </w:rPr>
        <w:t xml:space="preserve">, </w:t>
      </w:r>
      <w:hyperlink w:anchor="P114" w:history="1">
        <w:r w:rsidRPr="00B655CC">
          <w:rPr>
            <w:rFonts w:ascii="Times New Roman" w:hAnsi="Times New Roman" w:cs="Times New Roman"/>
            <w:sz w:val="28"/>
            <w:szCs w:val="28"/>
          </w:rPr>
          <w:t>4</w:t>
        </w:r>
      </w:hyperlink>
      <w:r w:rsidRPr="00B655CC">
        <w:rPr>
          <w:rFonts w:ascii="Times New Roman" w:hAnsi="Times New Roman" w:cs="Times New Roman"/>
          <w:sz w:val="28"/>
          <w:szCs w:val="28"/>
        </w:rPr>
        <w:t xml:space="preserve"> настоящего Порядка, которые предоставлены государственным корпорациям для строительства (размещения) объектов капитального строительства без проведения торгов, осуществляемого полностью либо частично за счет средств областного и местного бюджетов,                 в размере 1 рубля в год за земельный участок. В отношении таких земельных участков правило </w:t>
      </w:r>
      <w:hyperlink w:anchor="P132" w:history="1">
        <w:r w:rsidRPr="00B655CC">
          <w:rPr>
            <w:rFonts w:ascii="Times New Roman" w:hAnsi="Times New Roman" w:cs="Times New Roman"/>
            <w:sz w:val="28"/>
            <w:szCs w:val="28"/>
          </w:rPr>
          <w:t>пункта 8</w:t>
        </w:r>
      </w:hyperlink>
      <w:r w:rsidRPr="00B655CC">
        <w:rPr>
          <w:rFonts w:ascii="Times New Roman" w:hAnsi="Times New Roman" w:cs="Times New Roman"/>
          <w:sz w:val="28"/>
          <w:szCs w:val="28"/>
        </w:rPr>
        <w:t xml:space="preserve"> настоящего Порядка не применяется.</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Размер арендной платы за земельный участок устанавливается равным размеру земельного налога, рассчитанному в отношении такого земельного участка, в случае если в соответствии с законодательством Российской Федерации размер арендной платы за данный земельный участок не может быть выше размера земельного налога.</w:t>
      </w:r>
    </w:p>
    <w:p w:rsidR="00801844" w:rsidRPr="00B655CC" w:rsidRDefault="00801844" w:rsidP="00801844">
      <w:pPr>
        <w:pStyle w:val="ConsPlusNormal"/>
        <w:ind w:firstLine="540"/>
        <w:jc w:val="both"/>
        <w:rPr>
          <w:rFonts w:ascii="Times New Roman" w:hAnsi="Times New Roman" w:cs="Times New Roman"/>
          <w:sz w:val="28"/>
          <w:szCs w:val="28"/>
        </w:rPr>
      </w:pPr>
      <w:r w:rsidRPr="004125C8">
        <w:rPr>
          <w:rFonts w:ascii="Times New Roman" w:hAnsi="Times New Roman" w:cs="Times New Roman"/>
          <w:sz w:val="28"/>
          <w:szCs w:val="28"/>
        </w:rPr>
        <w:t xml:space="preserve">Размер арендной платы за земельные участки, предоставленные для размещения объектов, предусмотренных </w:t>
      </w:r>
      <w:hyperlink r:id="rId7" w:history="1">
        <w:r w:rsidRPr="00B655CC">
          <w:rPr>
            <w:rFonts w:ascii="Times New Roman" w:hAnsi="Times New Roman" w:cs="Times New Roman"/>
            <w:sz w:val="28"/>
            <w:szCs w:val="28"/>
          </w:rPr>
          <w:t>пунктом 2 статьи 49</w:t>
        </w:r>
      </w:hyperlink>
      <w:r w:rsidRPr="00B655CC">
        <w:rPr>
          <w:rFonts w:ascii="Times New Roman" w:hAnsi="Times New Roman" w:cs="Times New Roman"/>
          <w:sz w:val="28"/>
          <w:szCs w:val="28"/>
        </w:rPr>
        <w:t xml:space="preserve"> Земельного кодекса Российской Федерации, устанавливается равным размеру арендной платы, рассчитанному для соответствующих целей в отношении земельных участков, находящихся в федеральной собственности.</w:t>
      </w:r>
    </w:p>
    <w:p w:rsidR="00801844" w:rsidRPr="00B655CC" w:rsidRDefault="00801844" w:rsidP="00801844">
      <w:pPr>
        <w:pStyle w:val="ConsPlusNormal"/>
        <w:ind w:firstLine="540"/>
        <w:jc w:val="both"/>
        <w:rPr>
          <w:rFonts w:ascii="Times New Roman" w:hAnsi="Times New Roman" w:cs="Times New Roman"/>
          <w:sz w:val="28"/>
          <w:szCs w:val="28"/>
        </w:rPr>
      </w:pPr>
      <w:proofErr w:type="gramStart"/>
      <w:r w:rsidRPr="00B655CC">
        <w:rPr>
          <w:rFonts w:ascii="Times New Roman" w:hAnsi="Times New Roman" w:cs="Times New Roman"/>
          <w:sz w:val="28"/>
          <w:szCs w:val="28"/>
        </w:rPr>
        <w:t>Размер арендной платы за земельный участок, предоставленный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равным размеру земельного налога, рассчитанному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bookmarkStart w:id="7" w:name="P129"/>
      <w:bookmarkEnd w:id="7"/>
      <w:proofErr w:type="gramEnd"/>
    </w:p>
    <w:p w:rsidR="00801844" w:rsidRPr="00B655CC" w:rsidRDefault="00801844" w:rsidP="00801844">
      <w:pPr>
        <w:pStyle w:val="ConsPlusNormal"/>
        <w:ind w:firstLine="539"/>
        <w:jc w:val="both"/>
        <w:rPr>
          <w:rFonts w:ascii="Times New Roman" w:hAnsi="Times New Roman" w:cs="Times New Roman"/>
          <w:sz w:val="28"/>
          <w:szCs w:val="28"/>
        </w:rPr>
      </w:pPr>
      <w:r w:rsidRPr="00B655CC">
        <w:rPr>
          <w:rFonts w:ascii="Times New Roman" w:hAnsi="Times New Roman" w:cs="Times New Roman"/>
          <w:sz w:val="28"/>
          <w:szCs w:val="28"/>
        </w:rPr>
        <w:t xml:space="preserve">6. В случае отсутствия кадастровой стоимости земельного участка </w:t>
      </w:r>
      <w:proofErr w:type="gramStart"/>
      <w:r w:rsidRPr="00B655CC">
        <w:rPr>
          <w:rFonts w:ascii="Times New Roman" w:hAnsi="Times New Roman" w:cs="Times New Roman"/>
          <w:sz w:val="28"/>
          <w:szCs w:val="28"/>
        </w:rPr>
        <w:t>при</w:t>
      </w:r>
      <w:proofErr w:type="gramEnd"/>
      <w:r w:rsidRPr="00B655CC">
        <w:rPr>
          <w:rFonts w:ascii="Times New Roman" w:hAnsi="Times New Roman" w:cs="Times New Roman"/>
          <w:sz w:val="28"/>
          <w:szCs w:val="28"/>
        </w:rPr>
        <w:t xml:space="preserve"> </w:t>
      </w:r>
    </w:p>
    <w:p w:rsidR="00801844" w:rsidRPr="00B655CC" w:rsidRDefault="00801844" w:rsidP="00801844">
      <w:pPr>
        <w:pStyle w:val="ConsPlusNormal"/>
        <w:ind w:firstLine="0"/>
        <w:jc w:val="both"/>
        <w:rPr>
          <w:rFonts w:ascii="Times New Roman" w:hAnsi="Times New Roman" w:cs="Times New Roman"/>
          <w:sz w:val="28"/>
          <w:szCs w:val="28"/>
        </w:rPr>
      </w:pPr>
      <w:proofErr w:type="gramStart"/>
      <w:r w:rsidRPr="00B655CC">
        <w:rPr>
          <w:rFonts w:ascii="Times New Roman" w:hAnsi="Times New Roman" w:cs="Times New Roman"/>
          <w:sz w:val="28"/>
          <w:szCs w:val="28"/>
        </w:rPr>
        <w:t>определении размера арендной платы применяется произведение площади земельного участка и среднего удельного показателя кадастровой стоимости по муниципальному образованию для соответствующего вида разрешенного использования (в случае отсутствия для соответствующего вида разрешенного использования районного удельного показателя кадастровой стоимости применяется средний удельный показатель кадастровой стоимости по Оренбургской области в соответствии с видом разрешенного использования, в случае его отсутствия применяется средний удельный показатель кадастровой</w:t>
      </w:r>
      <w:proofErr w:type="gramEnd"/>
      <w:r w:rsidRPr="00B655CC">
        <w:rPr>
          <w:rFonts w:ascii="Times New Roman" w:hAnsi="Times New Roman" w:cs="Times New Roman"/>
          <w:sz w:val="28"/>
          <w:szCs w:val="28"/>
        </w:rPr>
        <w:t xml:space="preserve"> стоимости по муниципальному образованию независимо от вида разрешенного использования).</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7. </w:t>
      </w:r>
      <w:proofErr w:type="gramStart"/>
      <w:r w:rsidRPr="00B655CC">
        <w:rPr>
          <w:rFonts w:ascii="Times New Roman" w:hAnsi="Times New Roman" w:cs="Times New Roman"/>
          <w:sz w:val="28"/>
          <w:szCs w:val="28"/>
        </w:rPr>
        <w:t xml:space="preserve">В случаях если определить размер арендной платы в соответствии с </w:t>
      </w:r>
      <w:hyperlink w:anchor="P75" w:history="1">
        <w:r w:rsidRPr="00B655CC">
          <w:rPr>
            <w:rFonts w:ascii="Times New Roman" w:hAnsi="Times New Roman" w:cs="Times New Roman"/>
            <w:sz w:val="28"/>
            <w:szCs w:val="28"/>
          </w:rPr>
          <w:t>пунктами 3</w:t>
        </w:r>
      </w:hyperlink>
      <w:r w:rsidRPr="00B655CC">
        <w:rPr>
          <w:rFonts w:ascii="Times New Roman" w:hAnsi="Times New Roman" w:cs="Times New Roman"/>
          <w:sz w:val="28"/>
          <w:szCs w:val="28"/>
        </w:rPr>
        <w:t xml:space="preserve"> - </w:t>
      </w:r>
      <w:hyperlink w:anchor="P129" w:history="1">
        <w:r w:rsidRPr="00B655CC">
          <w:rPr>
            <w:rFonts w:ascii="Times New Roman" w:hAnsi="Times New Roman" w:cs="Times New Roman"/>
            <w:sz w:val="28"/>
            <w:szCs w:val="28"/>
          </w:rPr>
          <w:t>6</w:t>
        </w:r>
      </w:hyperlink>
      <w:r w:rsidRPr="00B655CC">
        <w:rPr>
          <w:rFonts w:ascii="Times New Roman" w:hAnsi="Times New Roman" w:cs="Times New Roman"/>
          <w:sz w:val="28"/>
          <w:szCs w:val="28"/>
        </w:rPr>
        <w:t xml:space="preserve"> настоящего Порядка невозможно, ежегодный размер арендной платы определяется как частное, полученное в результате деления рыночной </w:t>
      </w:r>
      <w:r w:rsidRPr="00B655CC">
        <w:rPr>
          <w:rFonts w:ascii="Times New Roman" w:hAnsi="Times New Roman" w:cs="Times New Roman"/>
          <w:sz w:val="28"/>
          <w:szCs w:val="28"/>
        </w:rPr>
        <w:lastRenderedPageBreak/>
        <w:t>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roofErr w:type="gramEnd"/>
    </w:p>
    <w:p w:rsidR="00801844" w:rsidRPr="00B655CC" w:rsidRDefault="00801844" w:rsidP="00801844">
      <w:pPr>
        <w:pStyle w:val="ConsPlusNormal"/>
        <w:ind w:firstLine="540"/>
        <w:jc w:val="both"/>
        <w:rPr>
          <w:rFonts w:ascii="Times New Roman" w:hAnsi="Times New Roman" w:cs="Times New Roman"/>
          <w:sz w:val="28"/>
          <w:szCs w:val="28"/>
        </w:rPr>
      </w:pPr>
      <w:bookmarkStart w:id="8" w:name="P132"/>
      <w:bookmarkEnd w:id="8"/>
      <w:r w:rsidRPr="00B655CC">
        <w:rPr>
          <w:rFonts w:ascii="Times New Roman" w:hAnsi="Times New Roman" w:cs="Times New Roman"/>
          <w:sz w:val="28"/>
          <w:szCs w:val="28"/>
        </w:rPr>
        <w:t xml:space="preserve">8. При заключении договора аренды земельного участка (далее - договор аренды) предусматривает в таком договоре случаи и периодичность изменения арендной платы за пользование земельным участком. </w:t>
      </w:r>
      <w:proofErr w:type="gramStart"/>
      <w:r w:rsidRPr="00B655CC">
        <w:rPr>
          <w:rFonts w:ascii="Times New Roman" w:hAnsi="Times New Roman" w:cs="Times New Roman"/>
          <w:sz w:val="28"/>
          <w:szCs w:val="28"/>
        </w:rPr>
        <w:t>При этом арендная плата ежегодно, но не ранее чем через год после заключения договора аренды,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roofErr w:type="gramEnd"/>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9. Арендная плата по новым договорам аренды, заключенным в соответствии с </w:t>
      </w:r>
      <w:hyperlink r:id="rId8" w:history="1">
        <w:r w:rsidRPr="00B655CC">
          <w:rPr>
            <w:rFonts w:ascii="Times New Roman" w:hAnsi="Times New Roman" w:cs="Times New Roman"/>
            <w:sz w:val="28"/>
            <w:szCs w:val="28"/>
          </w:rPr>
          <w:t>подпунктом 32 пункта 2 статьи 39.6</w:t>
        </w:r>
      </w:hyperlink>
      <w:r w:rsidRPr="00B655CC">
        <w:rPr>
          <w:rFonts w:ascii="Times New Roman" w:hAnsi="Times New Roman" w:cs="Times New Roman"/>
          <w:sz w:val="28"/>
          <w:szCs w:val="28"/>
        </w:rPr>
        <w:t xml:space="preserve"> Земельного кодекса Российской Федерации (далее - новый договор аренды), определяется в размере, равном размеру арендной платы, установленному по ранее заключенному с арендатором договору аренды по состоянию на дату истечения срока аренды.</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Заключение нового договора аренды не прерывает течение срока проведения очередной индексации арендной платы с учетом размера уровня инфляции в соответствии с </w:t>
      </w:r>
      <w:hyperlink w:anchor="P132" w:history="1">
        <w:r w:rsidRPr="00B655CC">
          <w:rPr>
            <w:rFonts w:ascii="Times New Roman" w:hAnsi="Times New Roman" w:cs="Times New Roman"/>
            <w:sz w:val="28"/>
            <w:szCs w:val="28"/>
          </w:rPr>
          <w:t>пунктом 8</w:t>
        </w:r>
      </w:hyperlink>
      <w:r w:rsidRPr="00B655CC">
        <w:rPr>
          <w:rFonts w:ascii="Times New Roman" w:hAnsi="Times New Roman" w:cs="Times New Roman"/>
          <w:sz w:val="28"/>
          <w:szCs w:val="28"/>
        </w:rPr>
        <w:t xml:space="preserve"> Порядка.</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При заключении нового договора аренды предусматривается в таком договоре, что индексация арендной платы с учетом размера уровня инфляции, указанного в </w:t>
      </w:r>
      <w:hyperlink w:anchor="P132" w:history="1">
        <w:r w:rsidRPr="00B655CC">
          <w:rPr>
            <w:rFonts w:ascii="Times New Roman" w:hAnsi="Times New Roman" w:cs="Times New Roman"/>
            <w:sz w:val="28"/>
            <w:szCs w:val="28"/>
          </w:rPr>
          <w:t>пункте 8</w:t>
        </w:r>
      </w:hyperlink>
      <w:r w:rsidRPr="00B655CC">
        <w:rPr>
          <w:rFonts w:ascii="Times New Roman" w:hAnsi="Times New Roman" w:cs="Times New Roman"/>
          <w:sz w:val="28"/>
          <w:szCs w:val="28"/>
        </w:rPr>
        <w:t xml:space="preserve"> Порядка, проводится в сроки, установленные ранее заключенным договором аренды.</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10.  При заключении договора аренды, в соответствии с которым арендная плата рассчитана на основании кадастровой стоимости земельного участка,  предусматривается  в таком договоре возможность изменения арендной платы в одностороннем порядке арендодателем в связи с изменением кадастровой стоимости земельного участка на основании результатов государственной кадастровой оценки земель на территории Оренбургской области.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земель на территории Оренбургской области. В этом случае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аренды, не проводится.</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Изменение размера арендной платы в остальных случаях, связанных с изменением кадастровой стоимости земельного участка, осуществляется в соответствии с условиями договора аренды, если иное не предусмотрено </w:t>
      </w:r>
      <w:r w:rsidRPr="00B655CC">
        <w:rPr>
          <w:rFonts w:ascii="Times New Roman" w:hAnsi="Times New Roman" w:cs="Times New Roman"/>
          <w:sz w:val="28"/>
          <w:szCs w:val="28"/>
        </w:rPr>
        <w:lastRenderedPageBreak/>
        <w:t>законодательством Российской Федерации.</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11.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предусматривается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В случае изменения рыночной стоимости права аренды размер уровня инфляции, указанный в </w:t>
      </w:r>
      <w:hyperlink w:anchor="P132" w:history="1">
        <w:r w:rsidRPr="00B655CC">
          <w:rPr>
            <w:rFonts w:ascii="Times New Roman" w:hAnsi="Times New Roman" w:cs="Times New Roman"/>
            <w:sz w:val="28"/>
            <w:szCs w:val="28"/>
          </w:rPr>
          <w:t>пункте 8</w:t>
        </w:r>
      </w:hyperlink>
      <w:r w:rsidRPr="00B655CC">
        <w:rPr>
          <w:rFonts w:ascii="Times New Roman" w:hAnsi="Times New Roman" w:cs="Times New Roman"/>
          <w:sz w:val="28"/>
          <w:szCs w:val="28"/>
        </w:rPr>
        <w:t xml:space="preserve"> настоящего Порядка, не применяется.</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12. При заключении договора аренды с множественностью лиц на стороне арендатора арендная плата для каждого из них определяется пропорционально (соразмерно) его доле в праве на здание, сооружение или помещения в них. Отступление от этого </w:t>
      </w:r>
      <w:proofErr w:type="gramStart"/>
      <w:r w:rsidRPr="00B655CC">
        <w:rPr>
          <w:rFonts w:ascii="Times New Roman" w:hAnsi="Times New Roman" w:cs="Times New Roman"/>
          <w:sz w:val="28"/>
          <w:szCs w:val="28"/>
        </w:rPr>
        <w:t>правила</w:t>
      </w:r>
      <w:proofErr w:type="gramEnd"/>
      <w:r w:rsidRPr="00B655CC">
        <w:rPr>
          <w:rFonts w:ascii="Times New Roman" w:hAnsi="Times New Roman" w:cs="Times New Roman"/>
          <w:sz w:val="28"/>
          <w:szCs w:val="28"/>
        </w:rPr>
        <w:t xml:space="preserve"> возможно с согласия всех правообладателей здания, сооружения или помещений в них либо по решению суда.</w:t>
      </w:r>
    </w:p>
    <w:p w:rsidR="00801844" w:rsidRPr="00B655CC" w:rsidRDefault="00801844" w:rsidP="00801844">
      <w:pPr>
        <w:pStyle w:val="ConsPlusNormal"/>
        <w:ind w:firstLine="540"/>
        <w:jc w:val="both"/>
        <w:rPr>
          <w:rFonts w:ascii="Times New Roman" w:hAnsi="Times New Roman" w:cs="Times New Roman"/>
          <w:sz w:val="28"/>
          <w:szCs w:val="28"/>
        </w:rPr>
      </w:pPr>
      <w:r w:rsidRPr="00B655CC">
        <w:rPr>
          <w:rFonts w:ascii="Times New Roman" w:hAnsi="Times New Roman" w:cs="Times New Roman"/>
          <w:sz w:val="28"/>
          <w:szCs w:val="28"/>
        </w:rPr>
        <w:t xml:space="preserve">13. При заключении договора аренды  предусматривается в таком договоре, что перечисление арендатором арендной платы ежемесячно равными долями от суммы, указанной в договоре аренды земельного участка, осуществляется не позднее десятого числа текущего месяца в безналичной форме. Арендаторы, использующие земельные участки категории земель сельскохозяйственного назначения, используемого для  сельскохозяйственного производства, перечисляют арендную плату два раза </w:t>
      </w:r>
    </w:p>
    <w:p w:rsidR="00801844" w:rsidRPr="00B655CC" w:rsidRDefault="00801844" w:rsidP="00801844">
      <w:pPr>
        <w:pStyle w:val="ConsPlusNormal"/>
        <w:ind w:firstLine="0"/>
        <w:jc w:val="both"/>
        <w:rPr>
          <w:rFonts w:ascii="Times New Roman" w:hAnsi="Times New Roman" w:cs="Times New Roman"/>
          <w:sz w:val="28"/>
          <w:szCs w:val="28"/>
        </w:rPr>
      </w:pPr>
      <w:r w:rsidRPr="00B655CC">
        <w:rPr>
          <w:rFonts w:ascii="Times New Roman" w:hAnsi="Times New Roman" w:cs="Times New Roman"/>
          <w:sz w:val="28"/>
          <w:szCs w:val="28"/>
        </w:rPr>
        <w:t>в год равными долями от начисленной суммы арендной платы в сроки, установленные договором аренды.</w:t>
      </w:r>
    </w:p>
    <w:p w:rsidR="00801844" w:rsidRPr="00B655CC" w:rsidRDefault="00801844" w:rsidP="00801844">
      <w:pPr>
        <w:pStyle w:val="ConsPlusNormal"/>
        <w:ind w:firstLine="0"/>
        <w:jc w:val="both"/>
        <w:rPr>
          <w:rFonts w:ascii="Times New Roman" w:hAnsi="Times New Roman" w:cs="Times New Roman"/>
          <w:sz w:val="28"/>
          <w:szCs w:val="28"/>
        </w:rPr>
      </w:pPr>
      <w:r w:rsidRPr="00B655CC">
        <w:rPr>
          <w:rFonts w:ascii="Times New Roman" w:hAnsi="Times New Roman" w:cs="Times New Roman"/>
          <w:sz w:val="28"/>
          <w:szCs w:val="28"/>
        </w:rPr>
        <w:t xml:space="preserve"> В случае если размер арендной платы за год составляет не более 2000 рублей, арендная плата перечисляется единовременным платежом не позднее срока, установленного договором аренды.</w:t>
      </w:r>
    </w:p>
    <w:p w:rsidR="00801844" w:rsidRPr="00B655CC" w:rsidRDefault="00801844" w:rsidP="00801844">
      <w:pPr>
        <w:pStyle w:val="ConsPlusNormal"/>
        <w:jc w:val="both"/>
        <w:rPr>
          <w:rFonts w:ascii="Times New Roman" w:hAnsi="Times New Roman" w:cs="Times New Roman"/>
          <w:sz w:val="28"/>
          <w:szCs w:val="28"/>
        </w:rPr>
      </w:pPr>
    </w:p>
    <w:p w:rsidR="00801844" w:rsidRPr="00B655CC" w:rsidRDefault="00801844" w:rsidP="00801844">
      <w:pPr>
        <w:rPr>
          <w:szCs w:val="28"/>
        </w:rPr>
      </w:pPr>
    </w:p>
    <w:p w:rsidR="00801844" w:rsidRPr="00B655CC" w:rsidRDefault="00801844" w:rsidP="00801844">
      <w:pPr>
        <w:jc w:val="both"/>
        <w:rPr>
          <w:szCs w:val="28"/>
        </w:rPr>
      </w:pPr>
    </w:p>
    <w:p w:rsidR="00801844" w:rsidRPr="00B655CC" w:rsidRDefault="00801844" w:rsidP="00801844">
      <w:pPr>
        <w:jc w:val="both"/>
        <w:rPr>
          <w:szCs w:val="28"/>
        </w:rPr>
      </w:pPr>
    </w:p>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01844"/>
    <w:rsid w:val="00141CC6"/>
    <w:rsid w:val="00251207"/>
    <w:rsid w:val="005204FA"/>
    <w:rsid w:val="00565F34"/>
    <w:rsid w:val="00627922"/>
    <w:rsid w:val="00654B32"/>
    <w:rsid w:val="00724C5C"/>
    <w:rsid w:val="00776324"/>
    <w:rsid w:val="00792AC2"/>
    <w:rsid w:val="00801844"/>
    <w:rsid w:val="0095199B"/>
    <w:rsid w:val="009A2552"/>
    <w:rsid w:val="00AB49E4"/>
    <w:rsid w:val="00B64AB0"/>
    <w:rsid w:val="00C955BE"/>
    <w:rsid w:val="00CC6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4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801844"/>
    <w:rPr>
      <w:b/>
      <w:sz w:val="28"/>
      <w:lang w:eastAsia="ru-RU"/>
    </w:rPr>
  </w:style>
  <w:style w:type="paragraph" w:styleId="a4">
    <w:name w:val="Body Text"/>
    <w:basedOn w:val="a"/>
    <w:link w:val="a3"/>
    <w:rsid w:val="00801844"/>
    <w:pPr>
      <w:jc w:val="center"/>
    </w:pPr>
    <w:rPr>
      <w:rFonts w:asciiTheme="minorHAnsi" w:eastAsiaTheme="minorHAnsi" w:hAnsiTheme="minorHAnsi" w:cstheme="minorBidi"/>
      <w:b/>
      <w:szCs w:val="22"/>
    </w:rPr>
  </w:style>
  <w:style w:type="character" w:customStyle="1" w:styleId="1">
    <w:name w:val="Основной текст Знак1"/>
    <w:basedOn w:val="a0"/>
    <w:link w:val="a4"/>
    <w:uiPriority w:val="99"/>
    <w:semiHidden/>
    <w:rsid w:val="00801844"/>
    <w:rPr>
      <w:rFonts w:ascii="Times New Roman" w:eastAsia="Times New Roman" w:hAnsi="Times New Roman" w:cs="Times New Roman"/>
      <w:sz w:val="28"/>
      <w:szCs w:val="20"/>
      <w:lang w:eastAsia="ru-RU"/>
    </w:rPr>
  </w:style>
  <w:style w:type="paragraph" w:customStyle="1" w:styleId="ConsPlusNormal">
    <w:name w:val="ConsPlusNormal"/>
    <w:rsid w:val="008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Без интервала2"/>
    <w:rsid w:val="00801844"/>
    <w:pPr>
      <w:spacing w:after="0" w:line="240" w:lineRule="auto"/>
    </w:pPr>
    <w:rPr>
      <w:rFonts w:ascii="Calibri" w:eastAsia="Calibri" w:hAnsi="Calibri" w:cs="Times New Roman"/>
      <w:szCs w:val="20"/>
      <w:lang w:eastAsia="ru-RU"/>
    </w:rPr>
  </w:style>
  <w:style w:type="paragraph" w:customStyle="1" w:styleId="ConsNormal">
    <w:name w:val="ConsNormal"/>
    <w:rsid w:val="00801844"/>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5">
    <w:name w:val="Title"/>
    <w:basedOn w:val="a"/>
    <w:link w:val="a6"/>
    <w:qFormat/>
    <w:rsid w:val="00801844"/>
    <w:pPr>
      <w:jc w:val="center"/>
    </w:pPr>
    <w:rPr>
      <w:b/>
      <w:bCs/>
      <w:szCs w:val="24"/>
    </w:rPr>
  </w:style>
  <w:style w:type="character" w:customStyle="1" w:styleId="a6">
    <w:name w:val="Название Знак"/>
    <w:basedOn w:val="a0"/>
    <w:link w:val="a5"/>
    <w:rsid w:val="00801844"/>
    <w:rPr>
      <w:rFonts w:ascii="Times New Roman" w:eastAsia="Times New Roman" w:hAnsi="Times New Roman" w:cs="Times New Roman"/>
      <w:b/>
      <w:bCs/>
      <w:sz w:val="28"/>
      <w:szCs w:val="24"/>
      <w:lang w:eastAsia="ru-RU"/>
    </w:rPr>
  </w:style>
  <w:style w:type="paragraph" w:customStyle="1" w:styleId="ConsPlusTitle">
    <w:name w:val="ConsPlusTitle"/>
    <w:rsid w:val="0080184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692B275539B5C6EAB805ABBCEA74A69427FA0A3AAA45F2F4153F3A6150DD9FB8DA5172CA848A489664E73E3FCB36CE92737260Dz9g8E" TargetMode="External"/><Relationship Id="rId3" Type="http://schemas.openxmlformats.org/officeDocument/2006/relationships/webSettings" Target="webSettings.xml"/><Relationship Id="rId7" Type="http://schemas.openxmlformats.org/officeDocument/2006/relationships/hyperlink" Target="consultantplus://offline/ref=50E692B275539B5C6EAB805ABBCEA74A69427FA0A3AAA45F2F4153F3A6150DD9FB8DA51227A744FB8C735F2BEFFEAE72EA3A2B240C90z2g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E692B275539B5C6EAB805ABBCEA74A69427FA0A3AAA45F2F4153F3A6150DD9E98DFD1E24A25DF0DB3C197EE3zFg6E" TargetMode="External"/><Relationship Id="rId5" Type="http://schemas.openxmlformats.org/officeDocument/2006/relationships/hyperlink" Target="consultantplus://offline/ref=50E692B275539B5C6EAB9E57ADA2FA4E6A4921A5A3A2AB0D721E08AEF11C078EBCC2FC5061AC42F0D8221F7DE9ABFC28BF34342512912368FAC3E4z1g5E" TargetMode="External"/><Relationship Id="rId10" Type="http://schemas.openxmlformats.org/officeDocument/2006/relationships/theme" Target="theme/theme1.xml"/><Relationship Id="rId4" Type="http://schemas.openxmlformats.org/officeDocument/2006/relationships/hyperlink" Target="consultantplus://offline/ref=50E692B275539B5C6EAB805ABBCEA74A69427FA0A3AAA45F2F4153F3A6150DD9FB8DA51624A948A489664E73E3FCB36CE92737260Dz9g8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3040</Words>
  <Characters>17333</Characters>
  <Application>Microsoft Office Word</Application>
  <DocSecurity>0</DocSecurity>
  <Lines>144</Lines>
  <Paragraphs>40</Paragraphs>
  <ScaleCrop>false</ScaleCrop>
  <Company/>
  <LinksUpToDate>false</LinksUpToDate>
  <CharactersWithSpaces>20333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2019-10-22T03:53:00Z</dcterms:created>
  <dcterms:modified xsi:type="dcterms:W3CDTF">2019-10-22T03:54:00Z</dcterms:modified>
</cp:coreProperties>
</file>