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3D" w:rsidRDefault="00AF283D" w:rsidP="00AF28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F283D" w:rsidRDefault="00AF283D" w:rsidP="00AF283D">
      <w:pPr>
        <w:rPr>
          <w:sz w:val="28"/>
          <w:szCs w:val="28"/>
        </w:rPr>
      </w:pPr>
    </w:p>
    <w:p w:rsidR="00AF283D" w:rsidRDefault="00AF283D" w:rsidP="00AF283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24.06.2019                                                                                                   № 49-п</w:t>
      </w:r>
    </w:p>
    <w:p w:rsidR="00AF283D" w:rsidRDefault="00AF283D" w:rsidP="00AF283D">
      <w:pPr>
        <w:rPr>
          <w:sz w:val="28"/>
          <w:szCs w:val="28"/>
        </w:rPr>
      </w:pPr>
    </w:p>
    <w:p w:rsidR="00AF283D" w:rsidRDefault="00AF283D" w:rsidP="00AF283D">
      <w:pPr>
        <w:rPr>
          <w:sz w:val="28"/>
          <w:szCs w:val="28"/>
        </w:rPr>
      </w:pPr>
    </w:p>
    <w:p w:rsidR="00AF283D" w:rsidRPr="006F3C82" w:rsidRDefault="00AF283D" w:rsidP="00AF283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уведомления работодателя о выполнении иной оплачиваемой работы муниципальными служащими  администрации </w:t>
      </w:r>
      <w:hyperlink r:id="rId4" w:tooltip="Муниципальные образования" w:history="1">
        <w:r w:rsidRPr="006F3C82">
          <w:rPr>
            <w:rStyle w:val="a3"/>
            <w:b/>
            <w:color w:val="000000" w:themeColor="text1"/>
            <w:sz w:val="28"/>
            <w:szCs w:val="28"/>
            <w:u w:val="none"/>
          </w:rPr>
          <w:t>муниципального образования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Красночабанский сельсовет Домбаровского района </w:t>
      </w:r>
      <w:hyperlink r:id="rId5" w:tooltip="Оренбургская обл." w:history="1">
        <w:r w:rsidRPr="006F3C82">
          <w:rPr>
            <w:rStyle w:val="a3"/>
            <w:b/>
            <w:color w:val="000000" w:themeColor="text1"/>
            <w:sz w:val="28"/>
            <w:szCs w:val="28"/>
            <w:u w:val="none"/>
          </w:rPr>
          <w:t>Оренбургской области</w:t>
        </w:r>
      </w:hyperlink>
    </w:p>
    <w:p w:rsidR="00AF283D" w:rsidRPr="006F3C82" w:rsidRDefault="00AF283D" w:rsidP="00AF283D">
      <w:pPr>
        <w:rPr>
          <w:color w:val="000000" w:themeColor="text1"/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Федеральных законов от 27 июля 2004 года № 79-ФЗ «О государственной гражданской службе Российской Федерации», от 25 декабря 2008 года № 273-ФЗ «О противодействии коррупции»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уведомления работодателя о выполнении иной оплачиваемой работы муниципальными служащими  администрации муниципального образования Красночабанский сельсовет Домбаровского района </w:t>
      </w:r>
      <w:hyperlink r:id="rId6" w:tooltip="Оренбургская обл." w:history="1">
        <w:r>
          <w:rPr>
            <w:rStyle w:val="a3"/>
            <w:color w:val="000000" w:themeColor="text1"/>
            <w:sz w:val="28"/>
            <w:szCs w:val="28"/>
          </w:rPr>
          <w:t>Оренбургской области</w:t>
        </w:r>
      </w:hyperlink>
      <w:r>
        <w:rPr>
          <w:color w:val="000000" w:themeColor="text1"/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 Настоящее  постановление вступает в силу после его подписания и подлежит размещению на официальном сайте администрации Красночабанского сельсовета.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М.З.Суенбаев</w:t>
      </w: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spacing w:after="240"/>
        <w:rPr>
          <w:sz w:val="28"/>
          <w:szCs w:val="28"/>
        </w:rPr>
      </w:pPr>
    </w:p>
    <w:p w:rsidR="00AF283D" w:rsidRDefault="00AF283D" w:rsidP="00AF283D">
      <w:pPr>
        <w:ind w:left="5664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Приложение</w:t>
      </w:r>
    </w:p>
    <w:p w:rsidR="00AF283D" w:rsidRDefault="00AF283D" w:rsidP="00AF283D">
      <w:pPr>
        <w:ind w:left="5664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 постановлению администрации</w:t>
      </w:r>
    </w:p>
    <w:p w:rsidR="00AF283D" w:rsidRDefault="00AF283D" w:rsidP="00AF283D">
      <w:pPr>
        <w:ind w:left="5664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 24.06.2019 № 49-п </w:t>
      </w:r>
    </w:p>
    <w:p w:rsidR="00AF283D" w:rsidRDefault="00AF283D" w:rsidP="00AF283D">
      <w:pPr>
        <w:rPr>
          <w:sz w:val="28"/>
          <w:szCs w:val="28"/>
        </w:rPr>
      </w:pPr>
    </w:p>
    <w:p w:rsidR="00AF283D" w:rsidRDefault="00AF283D" w:rsidP="00AF283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F283D" w:rsidRDefault="00AF283D" w:rsidP="00AF283D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уведомления работодателя о выполнении иной оплачиваемой работы муниципальными служащими администрации муниципального образования Красночабанский сельсовет Домбаровского района </w:t>
      </w:r>
      <w:hyperlink r:id="rId7" w:tooltip="Оренбургская обл." w:history="1">
        <w:r>
          <w:rPr>
            <w:rStyle w:val="a3"/>
            <w:b/>
            <w:color w:val="000000" w:themeColor="text1"/>
            <w:sz w:val="28"/>
            <w:szCs w:val="28"/>
          </w:rPr>
          <w:t>Оренбургской области</w:t>
        </w:r>
      </w:hyperlink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регламентирует процедуру уведомления муниципальными служащими администрации муниципального образования Красночабанский сельсовет Домбаровского района </w:t>
      </w:r>
      <w:hyperlink r:id="rId8" w:tooltip="Оренбургская обл." w:history="1">
        <w:r>
          <w:rPr>
            <w:rStyle w:val="a3"/>
            <w:color w:val="000000" w:themeColor="text1"/>
            <w:sz w:val="28"/>
            <w:szCs w:val="28"/>
          </w:rPr>
          <w:t>Оренбургской области</w:t>
        </w:r>
      </w:hyperlink>
      <w:r>
        <w:rPr>
          <w:sz w:val="28"/>
          <w:szCs w:val="28"/>
        </w:rPr>
        <w:t xml:space="preserve"> (далее – муниципальные служащие) работодателя об иной оплачиваемой работе.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2 марта  2007 года «О муниципальной службе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 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иной оплачиваемой работе относится работа как в связи с трудовыми отношениями (на </w:t>
      </w:r>
      <w:r>
        <w:rPr>
          <w:color w:val="000000" w:themeColor="text1"/>
          <w:sz w:val="28"/>
          <w:szCs w:val="28"/>
        </w:rPr>
        <w:t xml:space="preserve">основании </w:t>
      </w:r>
      <w:hyperlink r:id="rId9" w:tooltip="Трудовые договора" w:history="1">
        <w:r>
          <w:rPr>
            <w:rStyle w:val="a3"/>
            <w:color w:val="000000" w:themeColor="text1"/>
            <w:sz w:val="28"/>
            <w:szCs w:val="28"/>
          </w:rPr>
          <w:t>трудового договора</w:t>
        </w:r>
      </w:hyperlink>
      <w:r>
        <w:rPr>
          <w:sz w:val="28"/>
          <w:szCs w:val="28"/>
        </w:rPr>
        <w:t xml:space="preserve">), так и в связи с гражданско-правовыми отношениями </w:t>
      </w:r>
      <w:r>
        <w:rPr>
          <w:color w:val="000000" w:themeColor="text1"/>
          <w:sz w:val="28"/>
          <w:szCs w:val="28"/>
        </w:rPr>
        <w:t>(</w:t>
      </w:r>
      <w:hyperlink r:id="rId10" w:tooltip="Авторский договор" w:history="1">
        <w:r>
          <w:rPr>
            <w:rStyle w:val="a3"/>
            <w:color w:val="000000" w:themeColor="text1"/>
            <w:sz w:val="28"/>
            <w:szCs w:val="28"/>
          </w:rPr>
          <w:t>авторский договор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1" w:tooltip="Договора возмездного оказания услуг" w:history="1">
        <w:r>
          <w:rPr>
            <w:rStyle w:val="a3"/>
            <w:color w:val="000000" w:themeColor="text1"/>
            <w:sz w:val="28"/>
            <w:szCs w:val="28"/>
          </w:rPr>
          <w:t>договор возмездного оказания услуг</w:t>
        </w:r>
      </w:hyperlink>
      <w:r>
        <w:rPr>
          <w:sz w:val="28"/>
          <w:szCs w:val="28"/>
        </w:rPr>
        <w:t xml:space="preserve"> и т. п.). При возникновении трудовых отношений работа осуществляется по совместительству с учетом соблюдения  условий неполного </w:t>
      </w:r>
      <w:hyperlink r:id="rId12" w:tooltip="Время рабочее" w:history="1">
        <w:r>
          <w:rPr>
            <w:rStyle w:val="a3"/>
            <w:color w:val="000000" w:themeColor="text1"/>
            <w:sz w:val="28"/>
            <w:szCs w:val="28"/>
          </w:rPr>
          <w:t>рабочего времени</w:t>
        </w:r>
      </w:hyperlink>
      <w:r>
        <w:rPr>
          <w:sz w:val="28"/>
          <w:szCs w:val="28"/>
        </w:rPr>
        <w:t xml:space="preserve"> и особенностями, предусмотренными  главой 44 Трудового кодекса Российской Федерации.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другой должности муниципальной службы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униципальная служба) к иной оплачиваемой работе не может быть отнесена.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2.Уведомление о намерении выполнять иную оплачиваемую работу (далее – уведомление) представляется  муниципальными служащими до </w:t>
      </w:r>
      <w:r>
        <w:rPr>
          <w:color w:val="000000" w:themeColor="text1"/>
          <w:sz w:val="28"/>
          <w:szCs w:val="28"/>
        </w:rPr>
        <w:t xml:space="preserve">начала </w:t>
      </w:r>
      <w:hyperlink r:id="rId13" w:tooltip="Выполнение работ" w:history="1">
        <w:r>
          <w:rPr>
            <w:rStyle w:val="a3"/>
            <w:color w:val="000000" w:themeColor="text1"/>
            <w:sz w:val="28"/>
            <w:szCs w:val="28"/>
          </w:rPr>
          <w:t>выполнения работы</w:t>
        </w:r>
      </w:hyperlink>
      <w:r>
        <w:rPr>
          <w:sz w:val="28"/>
          <w:szCs w:val="28"/>
        </w:rPr>
        <w:t xml:space="preserve"> в письменной форме согласно приложению № 1 к настоящему Порядку. 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3.Муниципальные служащие при принятии решения о выполнении иной оплачиваемой работы обязаны предварительно уведомить работодателя о своем  намерении выполнять иную оплачиваемую работу. 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иной работы необходимо соблюдать требования, предусмотренные статьями 13 и 14 Федерального закона от 2 </w:t>
      </w:r>
      <w:hyperlink r:id="rId14" w:tooltip="Март 2007 г." w:history="1">
        <w:r>
          <w:rPr>
            <w:rStyle w:val="a3"/>
            <w:color w:val="000000" w:themeColor="text1"/>
            <w:sz w:val="28"/>
            <w:szCs w:val="28"/>
          </w:rPr>
          <w:t>марта 2007</w:t>
        </w:r>
      </w:hyperlink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5.Муниципальные служащие заблаговременно представляют согласованное с  непосредственным руководителем уведомление в кадровую службу администрации сельсовета. Регистрация уведомлений осуществляется специалистом кадровой службы в день их поступления в журнале регистрации уведомлений об иной оплачиваемой работе согласно приложению № 2 к настоящему Порядку. Кадровая служба в трехдневный срок после регистрации направляет уведомление и имеющиеся документы работодателю для рассмотрения. 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6.Уведомление с соответствующей резолюцией работодателя приобщается к личному делу муниципального служащего.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установления факта выполнения муниципальным служащим иной оплачиваемой работы без уведомления работодателя или  выполнения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</w: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9392"/>
      </w:tblGrid>
      <w:tr w:rsidR="00AF283D" w:rsidTr="00AF28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ind w:left="77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AF283D" w:rsidRDefault="00AF283D">
            <w:pPr>
              <w:spacing w:line="276" w:lineRule="auto"/>
              <w:ind w:left="3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  порядку уведомления работодателя </w:t>
            </w:r>
          </w:p>
          <w:p w:rsidR="00AF283D" w:rsidRDefault="00AF283D">
            <w:pPr>
              <w:spacing w:line="276" w:lineRule="auto"/>
              <w:ind w:left="3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иной оплачиваемой работы </w:t>
            </w:r>
          </w:p>
          <w:p w:rsidR="00AF283D" w:rsidRDefault="00AF283D">
            <w:pPr>
              <w:spacing w:line="276" w:lineRule="auto"/>
              <w:ind w:left="3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муниципальными служащими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F283D" w:rsidRDefault="00AF283D">
            <w:pPr>
              <w:spacing w:line="276" w:lineRule="auto"/>
              <w:ind w:left="3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Красночабанский сельсовет </w:t>
            </w:r>
          </w:p>
          <w:p w:rsidR="00AF283D" w:rsidRDefault="00AF283D">
            <w:pPr>
              <w:spacing w:line="276" w:lineRule="auto"/>
              <w:ind w:left="3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Домбаровского района Оренбургской области</w:t>
            </w:r>
          </w:p>
        </w:tc>
      </w:tr>
    </w:tbl>
    <w:p w:rsidR="00AF283D" w:rsidRDefault="00AF283D" w:rsidP="00AF283D">
      <w:pPr>
        <w:jc w:val="both"/>
        <w:rPr>
          <w:sz w:val="28"/>
          <w:szCs w:val="28"/>
        </w:rPr>
      </w:pPr>
    </w:p>
    <w:tbl>
      <w:tblPr>
        <w:tblW w:w="4410" w:type="dxa"/>
        <w:tblCellSpacing w:w="15" w:type="dxa"/>
        <w:tblLook w:val="04A0"/>
      </w:tblPr>
      <w:tblGrid>
        <w:gridCol w:w="4410"/>
      </w:tblGrid>
      <w:tr w:rsidR="00AF283D" w:rsidTr="00AF28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F283D" w:rsidRDefault="00AF28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(наименование должности, инициалы, фамилия работодателя)</w:t>
            </w:r>
          </w:p>
          <w:p w:rsidR="00AF283D" w:rsidRDefault="00AF28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AF283D" w:rsidRDefault="00AF28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F283D" w:rsidRDefault="00AF283D" w:rsidP="00AF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иной оплачиваемой работы</w:t>
      </w:r>
    </w:p>
    <w:p w:rsidR="00AF283D" w:rsidRDefault="00AF283D" w:rsidP="00AF283D">
      <w:pPr>
        <w:jc w:val="center"/>
        <w:rPr>
          <w:b/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       Довожу до Вашего сведения, что в соответствии с частью 2 статьи 11 Федерального закона от 2 марта  2007 года «О  муниципальной службе Российской Федерации» намерен с  «___» ________20___года приступить к  выполнению иной  оплачиваемой работы в качестве _________________________________________________________________</w:t>
      </w: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указываются сведения о деятельности, которую собирается осуществлять муниципальный служащий,___________________________________________</w:t>
      </w:r>
    </w:p>
    <w:p w:rsidR="00AF283D" w:rsidRDefault="00AF283D" w:rsidP="00AF283D">
      <w:pPr>
        <w:jc w:val="both"/>
      </w:pPr>
      <w:r>
        <w:t xml:space="preserve">                 (место работы, должность, должностные обязанности), дата начала выполнения</w:t>
      </w: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283D" w:rsidRDefault="00AF283D" w:rsidP="00AF283D">
      <w:pPr>
        <w:jc w:val="both"/>
      </w:pPr>
      <w:r>
        <w:t>соответствующей работы, срок, в течение которого будет осуществляться</w:t>
      </w: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F283D" w:rsidRDefault="00AF283D" w:rsidP="00AF283D">
      <w:pPr>
        <w:jc w:val="both"/>
      </w:pPr>
      <w:r>
        <w:t>соответствующая деятельность)</w:t>
      </w: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требования, предусмотренные статьями 13 и 14 Федерального закона от 2 марта  2007 года «О  муниципальной службе Российской Федерации» (с последующими изменениями).</w:t>
      </w: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«___» ____________ 20___ г.                                ________________________</w:t>
      </w:r>
    </w:p>
    <w:p w:rsidR="00AF283D" w:rsidRDefault="00AF283D" w:rsidP="00AF283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0"/>
          <w:szCs w:val="20"/>
        </w:rPr>
        <w:t>(личная подпись)        </w:t>
      </w: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873"/>
      </w:tblGrid>
      <w:tr w:rsidR="00AF283D" w:rsidTr="00AF28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  порядку уведомления работодателя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выполнении иной оплачиваемой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муниципальными служащими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Красночабанский сельсовет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Домбаровского района </w:t>
            </w:r>
          </w:p>
          <w:p w:rsidR="00AF283D" w:rsidRDefault="00AF283D">
            <w:pPr>
              <w:spacing w:line="276" w:lineRule="auto"/>
              <w:ind w:left="424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</w:tc>
      </w:tr>
    </w:tbl>
    <w:p w:rsidR="00AF283D" w:rsidRDefault="00AF283D" w:rsidP="00AF283D">
      <w:pPr>
        <w:jc w:val="both"/>
        <w:rPr>
          <w:sz w:val="28"/>
          <w:szCs w:val="28"/>
        </w:rPr>
      </w:pPr>
    </w:p>
    <w:p w:rsidR="00AF283D" w:rsidRDefault="00AF283D" w:rsidP="00AF283D">
      <w:pPr>
        <w:spacing w:before="100" w:beforeAutospacing="1" w:after="100" w:afterAutospacing="1"/>
        <w:rPr>
          <w:sz w:val="28"/>
          <w:szCs w:val="28"/>
        </w:rPr>
      </w:pPr>
    </w:p>
    <w:p w:rsidR="00AF283D" w:rsidRDefault="00AF283D" w:rsidP="00AF283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AF283D" w:rsidRDefault="00AF283D" w:rsidP="00AF283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регистрации уведомления о выполнении иной оплачиваемой работы</w:t>
      </w:r>
    </w:p>
    <w:p w:rsidR="00AF283D" w:rsidRDefault="00AF283D" w:rsidP="00AF283D">
      <w:pPr>
        <w:rPr>
          <w:sz w:val="28"/>
          <w:szCs w:val="28"/>
        </w:rPr>
      </w:pPr>
    </w:p>
    <w:tbl>
      <w:tblPr>
        <w:tblW w:w="10320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34"/>
        <w:gridCol w:w="1984"/>
        <w:gridCol w:w="1418"/>
        <w:gridCol w:w="1701"/>
        <w:gridCol w:w="1701"/>
        <w:gridCol w:w="1374"/>
      </w:tblGrid>
      <w:tr w:rsidR="00AF283D" w:rsidTr="00AF28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F283D" w:rsidRDefault="00AF283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Иная оплачиваемая работа (должность, наименование 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поступления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муниципального служащего,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муниципального служащего, принявшего уведомление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</w:t>
            </w:r>
          </w:p>
          <w:p w:rsidR="00AF283D" w:rsidRDefault="00AF283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чание</w:t>
            </w:r>
            <w:proofErr w:type="spellEnd"/>
          </w:p>
        </w:tc>
      </w:tr>
      <w:tr w:rsidR="00AF283D" w:rsidTr="00AF28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283D" w:rsidTr="00AF28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83D" w:rsidRDefault="00AF28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F283D" w:rsidTr="00AF28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83D" w:rsidRDefault="00AF283D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F283D" w:rsidTr="00AF28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83D" w:rsidRDefault="00AF283D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283D" w:rsidRDefault="00AF283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F283D" w:rsidRDefault="00AF283D" w:rsidP="00AF283D">
      <w:pPr>
        <w:ind w:firstLine="709"/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83D"/>
    <w:rsid w:val="00134290"/>
    <w:rsid w:val="001E055E"/>
    <w:rsid w:val="00251207"/>
    <w:rsid w:val="005204FA"/>
    <w:rsid w:val="00565F34"/>
    <w:rsid w:val="00654B32"/>
    <w:rsid w:val="006F3C82"/>
    <w:rsid w:val="00776324"/>
    <w:rsid w:val="00792AC2"/>
    <w:rsid w:val="00AB49E4"/>
    <w:rsid w:val="00AF283D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28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F28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F283D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semiHidden/>
    <w:qFormat/>
    <w:locked/>
    <w:rsid w:val="00AF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semiHidden/>
    <w:unhideWhenUsed/>
    <w:qFormat/>
    <w:rsid w:val="00AF283D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AF28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enburgskaya_obl_/" TargetMode="External"/><Relationship Id="rId13" Type="http://schemas.openxmlformats.org/officeDocument/2006/relationships/hyperlink" Target="http://www.pandia.ru/text/category/vipolnenie_rab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renburgskaya_obl_/" TargetMode="External"/><Relationship Id="rId12" Type="http://schemas.openxmlformats.org/officeDocument/2006/relationships/hyperlink" Target="http://pandia.ru/text/category/vremya_raboche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renburgskaya_obl_/" TargetMode="External"/><Relationship Id="rId11" Type="http://schemas.openxmlformats.org/officeDocument/2006/relationships/hyperlink" Target="http://www.pandia.ru/text/category/dogovora_vozmezdnogo_okazaniya_uslug/" TargetMode="External"/><Relationship Id="rId5" Type="http://schemas.openxmlformats.org/officeDocument/2006/relationships/hyperlink" Target="http://www.pandia.ru/text/category/orenburgskaya_obl_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avtorskij_dogovor/" TargetMode="External"/><Relationship Id="rId4" Type="http://schemas.openxmlformats.org/officeDocument/2006/relationships/hyperlink" Target="http://www.pandia.ru/text/category/munitcipalmznie_obrazovaniya/" TargetMode="External"/><Relationship Id="rId9" Type="http://schemas.openxmlformats.org/officeDocument/2006/relationships/hyperlink" Target="http://www.pandia.ru/text/category/trudovie_dogovora/" TargetMode="External"/><Relationship Id="rId14" Type="http://schemas.openxmlformats.org/officeDocument/2006/relationships/hyperlink" Target="http://pandia.ru/text/category/mart_2007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2019-07-01T11:32:00Z</dcterms:created>
  <dcterms:modified xsi:type="dcterms:W3CDTF">2019-07-03T07:30:00Z</dcterms:modified>
</cp:coreProperties>
</file>