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1D" w:rsidRDefault="008C3F1D" w:rsidP="008C3F1D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СОВЕТ ДЕПУТАТОВ</w:t>
      </w:r>
    </w:p>
    <w:p w:rsidR="008C3F1D" w:rsidRDefault="008C3F1D" w:rsidP="008C3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C3F1D" w:rsidRDefault="008C3F1D" w:rsidP="008C3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КРАСНОЧАБАНСКИЙ СЕЛЬСОВЕТ</w:t>
      </w:r>
    </w:p>
    <w:p w:rsidR="008C3F1D" w:rsidRDefault="008C3F1D" w:rsidP="008C3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ДОМБАРОВСКОГО РАЙОНА</w:t>
      </w:r>
    </w:p>
    <w:p w:rsidR="008C3F1D" w:rsidRDefault="008C3F1D" w:rsidP="008C3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</w:t>
      </w:r>
    </w:p>
    <w:p w:rsidR="008C3F1D" w:rsidRDefault="008C3F1D" w:rsidP="008C3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Третий созыв</w:t>
      </w:r>
    </w:p>
    <w:p w:rsidR="008C3F1D" w:rsidRDefault="008C3F1D" w:rsidP="008C3F1D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Сорок второе внеочередное заседание</w:t>
      </w:r>
    </w:p>
    <w:p w:rsidR="008C3F1D" w:rsidRDefault="008C3F1D" w:rsidP="008C3F1D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3F1D" w:rsidRDefault="008C3F1D" w:rsidP="008C3F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42-4    </w:t>
      </w:r>
    </w:p>
    <w:p w:rsidR="008C3F1D" w:rsidRDefault="008C3F1D" w:rsidP="008C3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 сентября 2018 года  </w:t>
      </w:r>
    </w:p>
    <w:p w:rsidR="008C3F1D" w:rsidRDefault="008C3F1D" w:rsidP="008C3F1D">
      <w:pPr>
        <w:jc w:val="both"/>
        <w:rPr>
          <w:b/>
          <w:sz w:val="28"/>
          <w:szCs w:val="28"/>
        </w:rPr>
      </w:pPr>
    </w:p>
    <w:p w:rsidR="008C3F1D" w:rsidRPr="00764C43" w:rsidRDefault="008C3F1D" w:rsidP="008C3F1D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sz w:val="28"/>
          <w:szCs w:val="28"/>
        </w:rPr>
        <w:t>«</w:t>
      </w:r>
      <w:r w:rsidRPr="00764C43">
        <w:rPr>
          <w:b/>
          <w:bCs/>
          <w:kern w:val="36"/>
          <w:sz w:val="28"/>
          <w:szCs w:val="28"/>
        </w:rPr>
        <w:t>О внесении изменений в Решение</w:t>
      </w:r>
    </w:p>
    <w:p w:rsidR="008C3F1D" w:rsidRPr="00764C43" w:rsidRDefault="008C3F1D" w:rsidP="008C3F1D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bCs/>
          <w:kern w:val="36"/>
          <w:sz w:val="28"/>
          <w:szCs w:val="28"/>
        </w:rPr>
        <w:t xml:space="preserve"> Совета депутатов № 29-6 от 02.11.2017</w:t>
      </w:r>
    </w:p>
    <w:p w:rsidR="008C3F1D" w:rsidRPr="00764C43" w:rsidRDefault="008C3F1D" w:rsidP="008C3F1D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bCs/>
          <w:kern w:val="36"/>
          <w:sz w:val="28"/>
          <w:szCs w:val="28"/>
        </w:rPr>
        <w:t xml:space="preserve"> «Об  утверждении положения</w:t>
      </w:r>
    </w:p>
    <w:p w:rsidR="008C3F1D" w:rsidRDefault="008C3F1D" w:rsidP="008C3F1D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bCs/>
          <w:kern w:val="36"/>
          <w:sz w:val="28"/>
          <w:szCs w:val="28"/>
        </w:rPr>
        <w:t xml:space="preserve"> о земельном налоге»</w:t>
      </w:r>
    </w:p>
    <w:p w:rsidR="008C3F1D" w:rsidRPr="00764C43" w:rsidRDefault="008C3F1D" w:rsidP="008C3F1D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8C3F1D" w:rsidRDefault="008C3F1D" w:rsidP="008C3F1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федерального закона от 03.08.2018 года № 334-ФЗ «О внесении изменений в статью 52 части первой и часть вторую налогового кодекса РФ», руководствуясь Уставом муниципального образования, совет депутатов муниципального образования Красночабанский сельсовет решил: </w:t>
      </w:r>
    </w:p>
    <w:p w:rsidR="008C3F1D" w:rsidRPr="00CA054F" w:rsidRDefault="008C3F1D" w:rsidP="008C3F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3BC6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Решение Совета депутатов </w:t>
      </w:r>
      <w:r>
        <w:rPr>
          <w:bCs/>
          <w:kern w:val="36"/>
          <w:sz w:val="28"/>
          <w:szCs w:val="28"/>
        </w:rPr>
        <w:t>№ 29-6 от 02.11.2017</w:t>
      </w:r>
    </w:p>
    <w:p w:rsidR="008C3F1D" w:rsidRPr="00CA054F" w:rsidRDefault="008C3F1D" w:rsidP="008C3F1D">
      <w:pPr>
        <w:pStyle w:val="a3"/>
        <w:jc w:val="both"/>
        <w:rPr>
          <w:sz w:val="28"/>
          <w:szCs w:val="28"/>
        </w:rPr>
      </w:pPr>
      <w:r w:rsidRPr="002857AF">
        <w:rPr>
          <w:bCs/>
          <w:kern w:val="36"/>
          <w:sz w:val="28"/>
          <w:szCs w:val="28"/>
        </w:rPr>
        <w:t>«Об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 xml:space="preserve"> у</w:t>
      </w:r>
      <w:r>
        <w:rPr>
          <w:bCs/>
          <w:kern w:val="36"/>
          <w:sz w:val="28"/>
          <w:szCs w:val="28"/>
        </w:rPr>
        <w:t>тверждении Положения о земельном налоге»</w:t>
      </w:r>
      <w:r>
        <w:rPr>
          <w:sz w:val="28"/>
          <w:szCs w:val="28"/>
        </w:rPr>
        <w:t xml:space="preserve"> </w:t>
      </w:r>
      <w:r w:rsidRPr="00086DDE">
        <w:rPr>
          <w:sz w:val="28"/>
          <w:szCs w:val="28"/>
        </w:rPr>
        <w:t>согласно  приложению.</w:t>
      </w:r>
      <w:r w:rsidRPr="00CA054F">
        <w:rPr>
          <w:sz w:val="28"/>
          <w:szCs w:val="26"/>
        </w:rPr>
        <w:t xml:space="preserve">  </w:t>
      </w:r>
    </w:p>
    <w:p w:rsidR="008C3F1D" w:rsidRPr="004560D2" w:rsidRDefault="008C3F1D" w:rsidP="008C3F1D">
      <w:pPr>
        <w:pStyle w:val="1"/>
        <w:autoSpaceDE w:val="0"/>
        <w:autoSpaceDN w:val="0"/>
        <w:adjustRightInd w:val="0"/>
        <w:spacing w:line="240" w:lineRule="auto"/>
        <w:ind w:left="0"/>
        <w:jc w:val="both"/>
        <w:rPr>
          <w:color w:val="000000" w:themeColor="text1"/>
        </w:rPr>
      </w:pPr>
      <w:r>
        <w:t xml:space="preserve">      2. Настоящее Решение вступает в силу со дня его </w:t>
      </w:r>
      <w:hyperlink r:id="rId5" w:history="1">
        <w:r w:rsidRPr="004560D2">
          <w:rPr>
            <w:rStyle w:val="a4"/>
            <w:color w:val="000000" w:themeColor="text1"/>
          </w:rPr>
          <w:t>официального опубликования.</w:t>
        </w:r>
      </w:hyperlink>
    </w:p>
    <w:p w:rsidR="008C3F1D" w:rsidRDefault="008C3F1D" w:rsidP="008C3F1D">
      <w:pPr>
        <w:jc w:val="both"/>
        <w:rPr>
          <w:sz w:val="28"/>
          <w:szCs w:val="28"/>
        </w:rPr>
      </w:pPr>
    </w:p>
    <w:p w:rsidR="008C3F1D" w:rsidRDefault="008C3F1D" w:rsidP="008C3F1D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C3F1D" w:rsidRDefault="008C3F1D" w:rsidP="008C3F1D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8C3F1D" w:rsidRDefault="008C3F1D" w:rsidP="008C3F1D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8C3F1D" w:rsidRDefault="008C3F1D" w:rsidP="008C3F1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8C3F1D" w:rsidRDefault="008C3F1D" w:rsidP="008C3F1D">
      <w:pPr>
        <w:tabs>
          <w:tab w:val="left" w:pos="6585"/>
        </w:tabs>
        <w:rPr>
          <w:b/>
          <w:sz w:val="28"/>
          <w:szCs w:val="28"/>
        </w:rPr>
      </w:pPr>
    </w:p>
    <w:p w:rsidR="008C3F1D" w:rsidRDefault="008C3F1D" w:rsidP="008C3F1D">
      <w:pPr>
        <w:tabs>
          <w:tab w:val="left" w:pos="6585"/>
        </w:tabs>
        <w:rPr>
          <w:b/>
          <w:sz w:val="28"/>
          <w:szCs w:val="28"/>
        </w:rPr>
      </w:pPr>
    </w:p>
    <w:p w:rsidR="008C3F1D" w:rsidRDefault="008C3F1D" w:rsidP="008C3F1D">
      <w:pPr>
        <w:tabs>
          <w:tab w:val="left" w:pos="6585"/>
        </w:tabs>
        <w:rPr>
          <w:b/>
          <w:sz w:val="28"/>
          <w:szCs w:val="28"/>
        </w:rPr>
      </w:pPr>
    </w:p>
    <w:p w:rsidR="008C3F1D" w:rsidRDefault="008C3F1D" w:rsidP="008C3F1D">
      <w:pPr>
        <w:tabs>
          <w:tab w:val="left" w:pos="6585"/>
        </w:tabs>
        <w:rPr>
          <w:b/>
          <w:sz w:val="28"/>
          <w:szCs w:val="28"/>
        </w:rPr>
      </w:pPr>
    </w:p>
    <w:p w:rsidR="008C3F1D" w:rsidRDefault="008C3F1D" w:rsidP="008C3F1D">
      <w:pPr>
        <w:tabs>
          <w:tab w:val="left" w:pos="6585"/>
        </w:tabs>
        <w:rPr>
          <w:b/>
          <w:sz w:val="28"/>
          <w:szCs w:val="28"/>
        </w:rPr>
      </w:pPr>
    </w:p>
    <w:p w:rsidR="008C3F1D" w:rsidRDefault="008C3F1D" w:rsidP="008C3F1D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8C3F1D" w:rsidRDefault="008C3F1D" w:rsidP="008C3F1D">
      <w:pPr>
        <w:rPr>
          <w:sz w:val="28"/>
          <w:szCs w:val="28"/>
        </w:rPr>
      </w:pPr>
    </w:p>
    <w:p w:rsidR="008C3F1D" w:rsidRDefault="008C3F1D" w:rsidP="008C3F1D">
      <w:pPr>
        <w:rPr>
          <w:sz w:val="28"/>
          <w:szCs w:val="28"/>
        </w:rPr>
      </w:pPr>
    </w:p>
    <w:p w:rsidR="008C3F1D" w:rsidRDefault="008C3F1D" w:rsidP="008C3F1D">
      <w:pPr>
        <w:rPr>
          <w:sz w:val="28"/>
          <w:szCs w:val="28"/>
        </w:rPr>
      </w:pPr>
    </w:p>
    <w:p w:rsidR="008C3F1D" w:rsidRDefault="008C3F1D" w:rsidP="008C3F1D">
      <w:pPr>
        <w:rPr>
          <w:sz w:val="28"/>
          <w:szCs w:val="28"/>
        </w:rPr>
      </w:pPr>
    </w:p>
    <w:p w:rsidR="008C3F1D" w:rsidRDefault="008C3F1D" w:rsidP="008C3F1D">
      <w:pPr>
        <w:rPr>
          <w:sz w:val="28"/>
          <w:szCs w:val="28"/>
        </w:rPr>
      </w:pPr>
    </w:p>
    <w:p w:rsidR="008C3F1D" w:rsidRDefault="008C3F1D" w:rsidP="008C3F1D">
      <w:pPr>
        <w:rPr>
          <w:sz w:val="28"/>
          <w:szCs w:val="28"/>
        </w:rPr>
      </w:pPr>
    </w:p>
    <w:p w:rsidR="008C3F1D" w:rsidRDefault="008C3F1D" w:rsidP="008C3F1D">
      <w:pPr>
        <w:rPr>
          <w:sz w:val="28"/>
          <w:szCs w:val="28"/>
        </w:rPr>
      </w:pPr>
    </w:p>
    <w:p w:rsidR="008C3F1D" w:rsidRDefault="008C3F1D" w:rsidP="008C3F1D">
      <w:pPr>
        <w:rPr>
          <w:sz w:val="28"/>
          <w:szCs w:val="28"/>
        </w:rPr>
      </w:pPr>
    </w:p>
    <w:p w:rsidR="008C3F1D" w:rsidRDefault="008C3F1D" w:rsidP="008C3F1D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к Решению</w:t>
      </w:r>
      <w:r w:rsidRPr="00576ED5">
        <w:rPr>
          <w:sz w:val="28"/>
          <w:szCs w:val="28"/>
          <w:lang w:eastAsia="ar-SA"/>
        </w:rPr>
        <w:t xml:space="preserve"> </w:t>
      </w:r>
    </w:p>
    <w:p w:rsidR="008C3F1D" w:rsidRDefault="008C3F1D" w:rsidP="008C3F1D">
      <w:pPr>
        <w:jc w:val="right"/>
        <w:rPr>
          <w:sz w:val="28"/>
          <w:szCs w:val="28"/>
          <w:lang w:eastAsia="ar-SA"/>
        </w:rPr>
      </w:pPr>
      <w:r w:rsidRPr="00576ED5">
        <w:rPr>
          <w:sz w:val="28"/>
          <w:szCs w:val="28"/>
          <w:lang w:eastAsia="ar-SA"/>
        </w:rPr>
        <w:t>Совета депутатов</w:t>
      </w:r>
    </w:p>
    <w:p w:rsidR="008C3F1D" w:rsidRPr="00576ED5" w:rsidRDefault="008C3F1D" w:rsidP="008C3F1D">
      <w:pPr>
        <w:jc w:val="right"/>
        <w:rPr>
          <w:sz w:val="28"/>
          <w:szCs w:val="28"/>
          <w:lang w:eastAsia="ar-SA"/>
        </w:rPr>
      </w:pPr>
      <w:r w:rsidRPr="00576ED5">
        <w:rPr>
          <w:sz w:val="28"/>
          <w:szCs w:val="28"/>
          <w:lang w:eastAsia="ar-SA"/>
        </w:rPr>
        <w:t xml:space="preserve"> МО Красночабанский сельсовет</w:t>
      </w:r>
    </w:p>
    <w:p w:rsidR="008C3F1D" w:rsidRPr="00576ED5" w:rsidRDefault="008C3F1D" w:rsidP="008C3F1D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42-4  от 14.09</w:t>
      </w:r>
      <w:r w:rsidRPr="00576ED5">
        <w:rPr>
          <w:sz w:val="28"/>
          <w:szCs w:val="28"/>
          <w:lang w:eastAsia="ar-SA"/>
        </w:rPr>
        <w:t>.2018</w:t>
      </w:r>
    </w:p>
    <w:p w:rsidR="008C3F1D" w:rsidRDefault="008C3F1D" w:rsidP="008C3F1D">
      <w:pPr>
        <w:rPr>
          <w:sz w:val="28"/>
          <w:szCs w:val="28"/>
        </w:rPr>
      </w:pPr>
    </w:p>
    <w:p w:rsidR="008C3F1D" w:rsidRPr="00E968F8" w:rsidRDefault="008C3F1D" w:rsidP="008C3F1D">
      <w:pPr>
        <w:jc w:val="center"/>
        <w:rPr>
          <w:b/>
          <w:sz w:val="28"/>
          <w:szCs w:val="28"/>
        </w:rPr>
      </w:pPr>
      <w:r w:rsidRPr="00E968F8">
        <w:rPr>
          <w:b/>
          <w:sz w:val="28"/>
          <w:szCs w:val="28"/>
        </w:rPr>
        <w:t>«О внесении изменений в Положение о земельном налоге на территории МО Красночабанский сельсовет».</w:t>
      </w:r>
    </w:p>
    <w:p w:rsidR="008C3F1D" w:rsidRDefault="008C3F1D" w:rsidP="008C3F1D">
      <w:pPr>
        <w:rPr>
          <w:sz w:val="28"/>
          <w:szCs w:val="28"/>
        </w:rPr>
      </w:pPr>
    </w:p>
    <w:p w:rsidR="008C3F1D" w:rsidRDefault="008C3F1D" w:rsidP="008C3F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 </w:t>
      </w:r>
      <w:r w:rsidRPr="005B4CF9">
        <w:rPr>
          <w:rFonts w:ascii="Times New Roman" w:hAnsi="Times New Roman" w:cs="Times New Roman"/>
          <w:sz w:val="28"/>
          <w:szCs w:val="28"/>
        </w:rPr>
        <w:t>Порядок представления налогоплательщиками документов, подтверждающих право на уменьшение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C3F1D" w:rsidRPr="00E12B98" w:rsidRDefault="008C3F1D" w:rsidP="008C3F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  </w:t>
      </w:r>
      <w:r w:rsidRPr="00E12B98">
        <w:rPr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8C3F1D" w:rsidRPr="00E12B98" w:rsidRDefault="008C3F1D" w:rsidP="008C3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E12B98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  <w:proofErr w:type="gramEnd"/>
    </w:p>
    <w:p w:rsidR="008C3F1D" w:rsidRPr="00E12B98" w:rsidRDefault="008C3F1D" w:rsidP="008C3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2B98">
        <w:rPr>
          <w:sz w:val="28"/>
          <w:szCs w:val="28"/>
        </w:rPr>
        <w:t>2) инвалидов I и II групп инвалидности;</w:t>
      </w:r>
    </w:p>
    <w:p w:rsidR="008C3F1D" w:rsidRPr="00E12B98" w:rsidRDefault="008C3F1D" w:rsidP="008C3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B4CF9">
        <w:rPr>
          <w:sz w:val="28"/>
          <w:szCs w:val="28"/>
        </w:rPr>
        <w:t>3) инвалидов с детства</w:t>
      </w:r>
      <w:r>
        <w:rPr>
          <w:sz w:val="28"/>
          <w:szCs w:val="28"/>
        </w:rPr>
        <w:t>, дети-инвалиды;</w:t>
      </w:r>
    </w:p>
    <w:p w:rsidR="008C3F1D" w:rsidRPr="00E12B98" w:rsidRDefault="008C3F1D" w:rsidP="008C3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2B98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8C3F1D" w:rsidRPr="00E12B98" w:rsidRDefault="008C3F1D" w:rsidP="008C3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E12B98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6" w:history="1">
        <w:r w:rsidRPr="00E12B98">
          <w:rPr>
            <w:sz w:val="28"/>
            <w:szCs w:val="28"/>
          </w:rPr>
          <w:t>Законом</w:t>
        </w:r>
      </w:hyperlink>
      <w:r w:rsidRPr="00E12B98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7" w:history="1">
        <w:r w:rsidRPr="00E12B98">
          <w:rPr>
            <w:sz w:val="28"/>
            <w:szCs w:val="28"/>
          </w:rPr>
          <w:t>Закона</w:t>
        </w:r>
      </w:hyperlink>
      <w:r w:rsidRPr="00E12B98">
        <w:rPr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8" w:history="1">
        <w:r w:rsidRPr="00E12B98">
          <w:rPr>
            <w:sz w:val="28"/>
            <w:szCs w:val="28"/>
          </w:rPr>
          <w:t>законом</w:t>
        </w:r>
      </w:hyperlink>
      <w:r w:rsidRPr="00E12B98">
        <w:rPr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E12B98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r w:rsidRPr="004560D2">
        <w:rPr>
          <w:sz w:val="28"/>
          <w:szCs w:val="28"/>
        </w:rPr>
        <w:t>“</w:t>
      </w:r>
      <w:proofErr w:type="spellStart"/>
      <w:r w:rsidRPr="00E12B98">
        <w:rPr>
          <w:sz w:val="28"/>
          <w:szCs w:val="28"/>
        </w:rPr>
        <w:t>Теча</w:t>
      </w:r>
      <w:proofErr w:type="spellEnd"/>
      <w:r w:rsidRPr="00E12B98">
        <w:rPr>
          <w:sz w:val="28"/>
          <w:szCs w:val="28"/>
        </w:rPr>
        <w:t xml:space="preserve">" и в соответствии с Федеральным </w:t>
      </w:r>
      <w:hyperlink r:id="rId9" w:history="1">
        <w:r w:rsidRPr="00E12B98">
          <w:rPr>
            <w:sz w:val="28"/>
            <w:szCs w:val="28"/>
          </w:rPr>
          <w:t>законом</w:t>
        </w:r>
      </w:hyperlink>
      <w:r w:rsidRPr="00E12B98">
        <w:rPr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C3F1D" w:rsidRPr="00E12B98" w:rsidRDefault="008C3F1D" w:rsidP="008C3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2B98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C3F1D" w:rsidRPr="00E12B98" w:rsidRDefault="008C3F1D" w:rsidP="008C3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2B98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C3F1D" w:rsidRPr="00E12B98" w:rsidRDefault="008C3F1D" w:rsidP="008C3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2B98">
        <w:rPr>
          <w:sz w:val="28"/>
          <w:szCs w:val="28"/>
        </w:rPr>
        <w:t xml:space="preserve"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</w:t>
      </w:r>
      <w:r w:rsidRPr="00E12B98">
        <w:rPr>
          <w:sz w:val="28"/>
          <w:szCs w:val="28"/>
        </w:rPr>
        <w:lastRenderedPageBreak/>
        <w:t>соответствии с законодательством Российской Федерации выплачивается ежемесячное пожизненное содержание.</w:t>
      </w:r>
    </w:p>
    <w:p w:rsidR="008C3F1D" w:rsidRPr="004560D2" w:rsidRDefault="008C3F1D" w:rsidP="008C3F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(в ред. Решения Совета депутатов от 20.04.2018 № 38-2)</w:t>
      </w:r>
    </w:p>
    <w:p w:rsidR="008C3F1D" w:rsidRPr="005B4CF9" w:rsidRDefault="008C3F1D" w:rsidP="008C3F1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5B4CF9">
        <w:rPr>
          <w:sz w:val="28"/>
          <w:szCs w:val="28"/>
        </w:rPr>
        <w:t>)</w:t>
      </w:r>
      <w:r w:rsidRPr="005B4CF9">
        <w:rPr>
          <w:color w:val="000000" w:themeColor="text1"/>
          <w:sz w:val="28"/>
          <w:szCs w:val="28"/>
        </w:rPr>
        <w:t xml:space="preserve"> Уменьшение налоговой базы в соответствии с </w:t>
      </w:r>
      <w:hyperlink r:id="rId10" w:history="1">
        <w:r w:rsidRPr="005B4CF9">
          <w:rPr>
            <w:color w:val="000000" w:themeColor="text1"/>
            <w:sz w:val="28"/>
            <w:szCs w:val="28"/>
          </w:rPr>
          <w:t>пунктом 5</w:t>
        </w:r>
      </w:hyperlink>
      <w:r w:rsidRPr="005B4CF9">
        <w:rPr>
          <w:color w:val="000000" w:themeColor="text1"/>
          <w:sz w:val="28"/>
          <w:szCs w:val="28"/>
        </w:rPr>
        <w:t>ст. 391 НК  РФ (налоговый вычет) производится в отношении одного земельного участка по выбору налогоплательщика.</w:t>
      </w:r>
    </w:p>
    <w:p w:rsidR="008C3F1D" w:rsidRPr="005B4CF9" w:rsidRDefault="008C3F1D" w:rsidP="008C3F1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B4CF9">
        <w:rPr>
          <w:color w:val="000000" w:themeColor="text1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8C3F1D" w:rsidRPr="005B4CF9" w:rsidRDefault="008C3F1D" w:rsidP="008C3F1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B4CF9">
        <w:rPr>
          <w:color w:val="000000" w:themeColor="text1"/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8C3F1D" w:rsidRPr="005B4CF9" w:rsidRDefault="008C3F1D" w:rsidP="008C3F1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B4CF9">
        <w:rPr>
          <w:color w:val="000000" w:themeColor="text1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8C3F1D" w:rsidRPr="00737BFA" w:rsidRDefault="008C3F1D" w:rsidP="008C3F1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B4CF9">
        <w:rPr>
          <w:color w:val="000000" w:themeColor="text1"/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8C3F1D" w:rsidRDefault="008C3F1D" w:rsidP="008C3F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(в ред. Решения Совета депутатов от 14.03.2018 № 36-3)</w:t>
      </w:r>
    </w:p>
    <w:p w:rsidR="008C3F1D" w:rsidRDefault="008C3F1D" w:rsidP="008C3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B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72">
        <w:rPr>
          <w:rFonts w:ascii="Times New Roman" w:hAnsi="Times New Roman" w:cs="Times New Roman"/>
          <w:sz w:val="28"/>
          <w:szCs w:val="28"/>
        </w:rPr>
        <w:t xml:space="preserve">Налогоплательщики - физические лица, имеющие право на налоговые льготы, </w:t>
      </w:r>
      <w:r w:rsidRPr="005B4CF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виде налогового выче</w:t>
      </w:r>
      <w:r w:rsidRPr="005B4CF9">
        <w:rPr>
          <w:rFonts w:ascii="Times New Roman" w:hAnsi="Times New Roman" w:cs="Times New Roman"/>
          <w:sz w:val="28"/>
          <w:szCs w:val="28"/>
        </w:rPr>
        <w:t>та, установленные законодательством о налогах и сборах,</w:t>
      </w:r>
      <w:r w:rsidRPr="00506072">
        <w:rPr>
          <w:rFonts w:ascii="Times New Roman" w:hAnsi="Times New Roman" w:cs="Times New Roman"/>
          <w:sz w:val="28"/>
          <w:szCs w:val="28"/>
        </w:rPr>
        <w:t xml:space="preserve">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3F1D" w:rsidRPr="00506072" w:rsidRDefault="008C3F1D" w:rsidP="008C3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06072">
        <w:rPr>
          <w:rFonts w:ascii="Times New Roman" w:hAnsi="Times New Roman" w:cs="Times New Roman"/>
          <w:sz w:val="28"/>
          <w:szCs w:val="28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</w:t>
      </w:r>
      <w:hyperlink r:id="rId11" w:history="1">
        <w:r w:rsidRPr="00006F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361.1</w:t>
        </w:r>
      </w:hyperlink>
      <w:r w:rsidRPr="00006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072">
        <w:rPr>
          <w:rFonts w:ascii="Times New Roman" w:hAnsi="Times New Roman" w:cs="Times New Roman"/>
          <w:sz w:val="28"/>
          <w:szCs w:val="28"/>
        </w:rPr>
        <w:t>Налогового кодекса.</w:t>
      </w:r>
    </w:p>
    <w:p w:rsidR="008C3F1D" w:rsidRDefault="008C3F1D" w:rsidP="008C3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06072">
        <w:rPr>
          <w:rFonts w:ascii="Times New Roman" w:hAnsi="Times New Roman" w:cs="Times New Roman"/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8C3F1D" w:rsidRPr="00B34314" w:rsidRDefault="008C3F1D" w:rsidP="008C3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5B4CF9">
        <w:rPr>
          <w:rFonts w:ascii="Times New Roman" w:hAnsi="Times New Roman" w:cs="Times New Roman"/>
          <w:sz w:val="28"/>
          <w:szCs w:val="28"/>
        </w:rPr>
        <w:t>) В случае изменения в течение  налогового (отчетного) периода вида разрешенного использования 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 производится с учетом коэффициента, определяемого в порядке, аналогичном установленному пунктом 7 статьи 396 НК РФ.</w:t>
      </w:r>
      <w:proofErr w:type="gramEnd"/>
    </w:p>
    <w:p w:rsidR="008C3F1D" w:rsidRDefault="008C3F1D" w:rsidP="008C3F1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(в ред. Решения Совета депутатов от 20.04.2018 № 38-2)</w:t>
      </w:r>
    </w:p>
    <w:p w:rsidR="00834BD6" w:rsidRDefault="00834BD6"/>
    <w:sectPr w:rsidR="00834BD6" w:rsidSect="0048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4EE"/>
    <w:multiLevelType w:val="hybridMultilevel"/>
    <w:tmpl w:val="D0BE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3F1D"/>
    <w:rsid w:val="003C58EB"/>
    <w:rsid w:val="0048597E"/>
    <w:rsid w:val="00834BD6"/>
    <w:rsid w:val="008C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C3F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3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8C3F1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8C3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3F1D"/>
    <w:pPr>
      <w:ind w:left="720"/>
      <w:contextualSpacing/>
    </w:pPr>
  </w:style>
  <w:style w:type="character" w:styleId="a4">
    <w:name w:val="Hyperlink"/>
    <w:basedOn w:val="a0"/>
    <w:unhideWhenUsed/>
    <w:rsid w:val="008C3F1D"/>
    <w:rPr>
      <w:color w:val="0000FF"/>
      <w:u w:val="single"/>
    </w:rPr>
  </w:style>
  <w:style w:type="paragraph" w:customStyle="1" w:styleId="1">
    <w:name w:val="Абзац списка1"/>
    <w:basedOn w:val="a"/>
    <w:rsid w:val="008C3F1D"/>
    <w:pPr>
      <w:spacing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BB41D505536FCE3889EC4B30D52735F3C266E42FDDF95BFA6D9308CI7m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BB41D505536FCE3889EC4B30D52735C3623614AF4829FB7FFD5328B76E20C9BA279DF4AF7C8I5m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8BB41D505536FCE3889EC4B30D52735E35276E49FFDF95BFA6D9308C79BD1B9CEB75DE4AF7C85FIFm6L" TargetMode="External"/><Relationship Id="rId11" Type="http://schemas.openxmlformats.org/officeDocument/2006/relationships/hyperlink" Target="consultantplus://offline/ref=F099D2320D7B776F97EBEC935EBCD7F6A5FC60D5355F2E740AC0DEA221F06925F39935B8DC1AEBwFY3G" TargetMode="External"/><Relationship Id="rId5" Type="http://schemas.openxmlformats.org/officeDocument/2006/relationships/hyperlink" Target="garantF1://27502891.0" TargetMode="External"/><Relationship Id="rId10" Type="http://schemas.openxmlformats.org/officeDocument/2006/relationships/hyperlink" Target="consultantplus://offline/ref=FB202EAE154383057A2E50D69EAA63F6CD51CAE88EDDABBA1D2A1E4642369C79B7D09697819862Y7h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BB41D505536FCE3889EC4B30D52735E35276E48FFDF95BFA6D9308CI7m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2018-09-24T10:29:00Z</dcterms:created>
  <dcterms:modified xsi:type="dcterms:W3CDTF">2018-09-24T10:29:00Z</dcterms:modified>
</cp:coreProperties>
</file>