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7E" w:rsidRPr="002D36EF" w:rsidRDefault="002F067E" w:rsidP="002F067E">
      <w:pPr>
        <w:pStyle w:val="a7"/>
        <w:spacing w:after="0"/>
        <w:jc w:val="center"/>
        <w:rPr>
          <w:b/>
          <w:sz w:val="28"/>
          <w:szCs w:val="28"/>
        </w:rPr>
      </w:pPr>
      <w:r w:rsidRPr="002D36EF">
        <w:rPr>
          <w:b/>
          <w:sz w:val="28"/>
          <w:szCs w:val="28"/>
        </w:rPr>
        <w:t>АДМИНИСТРАЦИЯ МУНИЦИПАЛЬНОГО ОБРАЗОВАНИЯ КРАСНОЧАБАНСКИЙ СЕЛЬСОВЕТ ДОМБАРОВСКОГО РАЙОНА ОРЕНБУРГСКОЙ ОБЛАСТИ</w:t>
      </w:r>
    </w:p>
    <w:p w:rsidR="002F067E" w:rsidRDefault="002F067E" w:rsidP="002F067E">
      <w:pPr>
        <w:pStyle w:val="a7"/>
        <w:spacing w:after="0"/>
        <w:jc w:val="center"/>
        <w:rPr>
          <w:sz w:val="28"/>
          <w:szCs w:val="28"/>
        </w:rPr>
      </w:pPr>
    </w:p>
    <w:p w:rsidR="002F067E" w:rsidRPr="002D36EF" w:rsidRDefault="002F067E" w:rsidP="002F067E">
      <w:pPr>
        <w:pStyle w:val="a7"/>
        <w:spacing w:after="0"/>
        <w:jc w:val="center"/>
        <w:rPr>
          <w:sz w:val="28"/>
          <w:szCs w:val="28"/>
        </w:rPr>
      </w:pPr>
    </w:p>
    <w:p w:rsidR="002F067E" w:rsidRPr="002D36EF" w:rsidRDefault="002F067E" w:rsidP="002F067E">
      <w:pPr>
        <w:jc w:val="center"/>
        <w:rPr>
          <w:b/>
          <w:sz w:val="28"/>
          <w:szCs w:val="28"/>
        </w:rPr>
      </w:pPr>
      <w:r w:rsidRPr="002D36EF">
        <w:rPr>
          <w:b/>
          <w:sz w:val="28"/>
          <w:szCs w:val="28"/>
        </w:rPr>
        <w:t>ПОСТАНОВЛЕНИЕ</w:t>
      </w:r>
    </w:p>
    <w:p w:rsidR="002F067E" w:rsidRPr="002D36EF" w:rsidRDefault="002F067E" w:rsidP="002F067E">
      <w:pPr>
        <w:pStyle w:val="a5"/>
        <w:tabs>
          <w:tab w:val="left" w:pos="708"/>
        </w:tabs>
        <w:jc w:val="center"/>
        <w:rPr>
          <w:rFonts w:ascii="Times New Roman" w:hAnsi="Times New Roman" w:cs="Times New Roman"/>
          <w:b/>
          <w:sz w:val="28"/>
          <w:szCs w:val="28"/>
        </w:rPr>
      </w:pPr>
    </w:p>
    <w:p w:rsidR="002F067E" w:rsidRDefault="002F067E" w:rsidP="002F067E">
      <w:pPr>
        <w:jc w:val="center"/>
        <w:rPr>
          <w:b/>
          <w:sz w:val="28"/>
          <w:szCs w:val="28"/>
        </w:rPr>
      </w:pPr>
      <w:r>
        <w:rPr>
          <w:b/>
          <w:sz w:val="28"/>
          <w:szCs w:val="28"/>
        </w:rPr>
        <w:t>30.03</w:t>
      </w:r>
      <w:r w:rsidRPr="002D36EF">
        <w:rPr>
          <w:b/>
          <w:sz w:val="28"/>
          <w:szCs w:val="28"/>
        </w:rPr>
        <w:t xml:space="preserve">.2022                                                 </w:t>
      </w:r>
      <w:r>
        <w:rPr>
          <w:b/>
          <w:sz w:val="28"/>
          <w:szCs w:val="28"/>
        </w:rPr>
        <w:t xml:space="preserve">         </w:t>
      </w:r>
      <w:r w:rsidRPr="002D36EF">
        <w:rPr>
          <w:b/>
          <w:sz w:val="28"/>
          <w:szCs w:val="28"/>
        </w:rPr>
        <w:t xml:space="preserve">      </w:t>
      </w:r>
      <w:r>
        <w:rPr>
          <w:b/>
          <w:sz w:val="28"/>
          <w:szCs w:val="28"/>
        </w:rPr>
        <w:t xml:space="preserve">                    № 27</w:t>
      </w:r>
      <w:r w:rsidRPr="002D36EF">
        <w:rPr>
          <w:b/>
          <w:sz w:val="28"/>
          <w:szCs w:val="28"/>
        </w:rPr>
        <w:t>-п</w:t>
      </w:r>
    </w:p>
    <w:p w:rsidR="002F067E" w:rsidRDefault="002F067E" w:rsidP="002F067E">
      <w:pPr>
        <w:jc w:val="center"/>
        <w:rPr>
          <w:b/>
          <w:bCs/>
          <w:sz w:val="28"/>
          <w:szCs w:val="28"/>
        </w:rPr>
      </w:pPr>
    </w:p>
    <w:p w:rsidR="002F067E" w:rsidRDefault="002F067E" w:rsidP="002F067E">
      <w:pPr>
        <w:jc w:val="center"/>
        <w:rPr>
          <w:b/>
          <w:bCs/>
          <w:sz w:val="28"/>
          <w:szCs w:val="28"/>
        </w:rPr>
      </w:pPr>
      <w:r>
        <w:rPr>
          <w:b/>
          <w:bCs/>
          <w:sz w:val="28"/>
          <w:szCs w:val="28"/>
        </w:rPr>
        <w:t>«Об утверждении долгосрочной целевой программы</w:t>
      </w:r>
    </w:p>
    <w:p w:rsidR="002F067E" w:rsidRDefault="002F067E" w:rsidP="002F067E">
      <w:pPr>
        <w:jc w:val="center"/>
        <w:rPr>
          <w:b/>
          <w:bCs/>
          <w:sz w:val="28"/>
          <w:szCs w:val="28"/>
        </w:rPr>
      </w:pPr>
      <w:r>
        <w:rPr>
          <w:b/>
          <w:bCs/>
          <w:sz w:val="28"/>
          <w:szCs w:val="28"/>
        </w:rPr>
        <w:t>«Комплексное развитие систем коммунальной и транспортной инфраструктуры в МО Красночабанский сельсовет</w:t>
      </w:r>
    </w:p>
    <w:p w:rsidR="002F067E" w:rsidRDefault="002F067E" w:rsidP="002F067E">
      <w:pPr>
        <w:jc w:val="center"/>
        <w:rPr>
          <w:b/>
          <w:bCs/>
          <w:sz w:val="28"/>
          <w:szCs w:val="28"/>
        </w:rPr>
      </w:pPr>
      <w:r>
        <w:rPr>
          <w:b/>
          <w:bCs/>
          <w:sz w:val="28"/>
          <w:szCs w:val="28"/>
        </w:rPr>
        <w:t>на 2019 – 2024 годы» в новой редакции</w:t>
      </w:r>
    </w:p>
    <w:p w:rsidR="002F067E" w:rsidRDefault="002F067E" w:rsidP="002F067E">
      <w:pPr>
        <w:keepNext/>
        <w:outlineLvl w:val="0"/>
        <w:rPr>
          <w:b/>
          <w:sz w:val="28"/>
          <w:szCs w:val="28"/>
        </w:rPr>
      </w:pPr>
    </w:p>
    <w:p w:rsidR="002F067E" w:rsidRDefault="002F067E" w:rsidP="002F067E">
      <w:pPr>
        <w:keepNext/>
        <w:jc w:val="center"/>
        <w:outlineLvl w:val="0"/>
        <w:rPr>
          <w:b/>
          <w:sz w:val="28"/>
          <w:szCs w:val="28"/>
        </w:rPr>
      </w:pPr>
    </w:p>
    <w:p w:rsidR="002F067E" w:rsidRDefault="002F067E" w:rsidP="002F067E">
      <w:pPr>
        <w:ind w:firstLine="720"/>
        <w:jc w:val="both"/>
        <w:rPr>
          <w:b/>
          <w:sz w:val="28"/>
          <w:szCs w:val="28"/>
        </w:rPr>
      </w:pPr>
      <w:bookmarkStart w:id="0" w:name="sub_1"/>
      <w:proofErr w:type="gramStart"/>
      <w:r w:rsidRPr="00DD0D8E">
        <w:rPr>
          <w:sz w:val="28"/>
          <w:szCs w:val="28"/>
        </w:rPr>
        <w:t>В соответствии с пунктом 8 части 1 статьи 8 Градостроительного кодекса Российской Федерации от 29 декабря 2004 года № 190-ФЗ, в соответствии со статьей 179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w:t>
      </w:r>
      <w:r>
        <w:rPr>
          <w:bCs/>
          <w:sz w:val="28"/>
          <w:szCs w:val="28"/>
        </w:rPr>
        <w:t xml:space="preserve"> Красночабанский сельсовет</w:t>
      </w:r>
      <w:r>
        <w:rPr>
          <w:sz w:val="28"/>
          <w:szCs w:val="28"/>
        </w:rPr>
        <w:t>, ПОСТАНОВЛЯЮ:</w:t>
      </w:r>
      <w:proofErr w:type="gramEnd"/>
    </w:p>
    <w:p w:rsidR="002F067E" w:rsidRDefault="002F067E" w:rsidP="002F067E">
      <w:pPr>
        <w:ind w:firstLine="720"/>
        <w:jc w:val="both"/>
        <w:rPr>
          <w:sz w:val="28"/>
          <w:szCs w:val="28"/>
        </w:rPr>
      </w:pPr>
      <w:r>
        <w:rPr>
          <w:sz w:val="28"/>
          <w:szCs w:val="28"/>
        </w:rPr>
        <w:t xml:space="preserve">1.Утвердить прилагаемую долгосрочную целевую </w:t>
      </w:r>
      <w:hyperlink r:id="rId5" w:anchor="sub_100" w:history="1">
        <w:r w:rsidRPr="00962FBD">
          <w:rPr>
            <w:rStyle w:val="af"/>
            <w:rFonts w:eastAsiaTheme="majorEastAsia"/>
            <w:bCs/>
            <w:color w:val="000000"/>
            <w:sz w:val="28"/>
            <w:szCs w:val="28"/>
          </w:rPr>
          <w:t>программу</w:t>
        </w:r>
      </w:hyperlink>
      <w:r>
        <w:rPr>
          <w:sz w:val="28"/>
          <w:szCs w:val="28"/>
        </w:rPr>
        <w:t xml:space="preserve"> "Комплексное развитие систем коммунальной и транспортной инфраструктуры  МО Красночабанский сельсовет на 2019-2024 годы" в новой редакции (Приложение №1).</w:t>
      </w:r>
    </w:p>
    <w:p w:rsidR="002F067E" w:rsidRDefault="002F067E" w:rsidP="002F067E">
      <w:pPr>
        <w:ind w:firstLine="720"/>
        <w:jc w:val="both"/>
        <w:rPr>
          <w:sz w:val="28"/>
          <w:szCs w:val="28"/>
        </w:rPr>
      </w:pPr>
      <w:r>
        <w:rPr>
          <w:sz w:val="28"/>
          <w:szCs w:val="28"/>
        </w:rPr>
        <w:t xml:space="preserve">2. Постановление </w:t>
      </w:r>
      <w:r w:rsidRPr="006B35B3">
        <w:rPr>
          <w:sz w:val="28"/>
          <w:szCs w:val="28"/>
        </w:rPr>
        <w:t>№ 47-п от 13.09.2021"Комплексное развитие систем коммунальной и транспортной инфраструктуры МО Красночабанский сельсовет  на 2019-2024 годы"</w:t>
      </w:r>
      <w:r>
        <w:rPr>
          <w:sz w:val="28"/>
          <w:szCs w:val="28"/>
        </w:rPr>
        <w:t xml:space="preserve"> отменить и считать утратившим силу</w:t>
      </w:r>
    </w:p>
    <w:p w:rsidR="002F067E" w:rsidRDefault="002F067E" w:rsidP="002F067E">
      <w:pPr>
        <w:ind w:firstLine="720"/>
        <w:jc w:val="both"/>
        <w:rPr>
          <w:sz w:val="28"/>
          <w:szCs w:val="28"/>
        </w:rPr>
      </w:pPr>
      <w:bookmarkStart w:id="1" w:name="sub_3"/>
      <w:bookmarkEnd w:id="0"/>
      <w:r>
        <w:rPr>
          <w:sz w:val="28"/>
          <w:szCs w:val="28"/>
        </w:rPr>
        <w:t>3.</w:t>
      </w:r>
      <w:proofErr w:type="gramStart"/>
      <w:r>
        <w:rPr>
          <w:sz w:val="28"/>
          <w:szCs w:val="28"/>
        </w:rPr>
        <w:t>Разместить постановление</w:t>
      </w:r>
      <w:proofErr w:type="gramEnd"/>
      <w:r>
        <w:rPr>
          <w:sz w:val="28"/>
          <w:szCs w:val="28"/>
        </w:rPr>
        <w:t xml:space="preserve"> на официальном сайте администрации МО Красночабанский сельсовет.</w:t>
      </w:r>
    </w:p>
    <w:p w:rsidR="002F067E" w:rsidRDefault="002F067E" w:rsidP="002F067E">
      <w:pPr>
        <w:ind w:firstLine="720"/>
        <w:jc w:val="both"/>
        <w:rPr>
          <w:sz w:val="28"/>
          <w:szCs w:val="28"/>
        </w:rPr>
      </w:pPr>
      <w:r>
        <w:rPr>
          <w:sz w:val="28"/>
          <w:szCs w:val="28"/>
        </w:rPr>
        <w:t>4.Настоящее постановление вступает в силу с 1 января 2020 года.</w:t>
      </w:r>
    </w:p>
    <w:p w:rsidR="002F067E" w:rsidRDefault="002F067E" w:rsidP="002F067E">
      <w:pPr>
        <w:ind w:firstLine="720"/>
        <w:jc w:val="both"/>
        <w:rPr>
          <w:sz w:val="28"/>
          <w:szCs w:val="28"/>
        </w:rPr>
      </w:pPr>
      <w:r>
        <w:rPr>
          <w:sz w:val="28"/>
          <w:szCs w:val="28"/>
        </w:rPr>
        <w:t>5.Контроль по исполнению оставляю за собой.</w:t>
      </w:r>
      <w:bookmarkEnd w:id="1"/>
    </w:p>
    <w:p w:rsidR="002F067E" w:rsidRDefault="002F067E" w:rsidP="002F067E">
      <w:pPr>
        <w:keepNext/>
        <w:outlineLvl w:val="0"/>
        <w:rPr>
          <w:sz w:val="28"/>
          <w:szCs w:val="28"/>
        </w:rPr>
      </w:pPr>
    </w:p>
    <w:p w:rsidR="002F067E" w:rsidRDefault="002F067E" w:rsidP="002F067E">
      <w:pPr>
        <w:keepNext/>
        <w:outlineLvl w:val="0"/>
        <w:rPr>
          <w:sz w:val="28"/>
          <w:szCs w:val="28"/>
        </w:rPr>
      </w:pPr>
    </w:p>
    <w:p w:rsidR="002F067E" w:rsidRDefault="002F067E" w:rsidP="002F067E">
      <w:pPr>
        <w:keepNext/>
        <w:outlineLvl w:val="0"/>
        <w:rPr>
          <w:sz w:val="28"/>
          <w:szCs w:val="28"/>
        </w:rPr>
      </w:pPr>
    </w:p>
    <w:p w:rsidR="002F067E" w:rsidRDefault="002F067E" w:rsidP="002F067E">
      <w:pPr>
        <w:keepNext/>
        <w:outlineLvl w:val="0"/>
        <w:rPr>
          <w:sz w:val="28"/>
          <w:szCs w:val="28"/>
        </w:rPr>
      </w:pPr>
      <w:proofErr w:type="spellStart"/>
      <w:r>
        <w:rPr>
          <w:sz w:val="28"/>
          <w:szCs w:val="28"/>
        </w:rPr>
        <w:t>Врио</w:t>
      </w:r>
      <w:proofErr w:type="spellEnd"/>
      <w:r>
        <w:rPr>
          <w:sz w:val="28"/>
          <w:szCs w:val="28"/>
        </w:rPr>
        <w:t xml:space="preserve"> Главы муниципального образования</w:t>
      </w:r>
    </w:p>
    <w:p w:rsidR="002F067E" w:rsidRDefault="002F067E" w:rsidP="002F067E">
      <w:pPr>
        <w:keepNext/>
        <w:outlineLvl w:val="0"/>
        <w:rPr>
          <w:sz w:val="28"/>
          <w:szCs w:val="28"/>
        </w:rPr>
      </w:pPr>
      <w:r>
        <w:rPr>
          <w:sz w:val="28"/>
          <w:szCs w:val="28"/>
        </w:rPr>
        <w:t xml:space="preserve">Красночабанский сельсовет                                                           Б.Ж.Калабаева </w:t>
      </w:r>
    </w:p>
    <w:p w:rsidR="002F067E" w:rsidRDefault="002F067E" w:rsidP="002F067E">
      <w:pPr>
        <w:jc w:val="both"/>
        <w:rPr>
          <w:sz w:val="28"/>
          <w:szCs w:val="28"/>
          <w:lang w:eastAsia="ar-SA"/>
        </w:rPr>
      </w:pPr>
    </w:p>
    <w:p w:rsidR="002F067E" w:rsidRDefault="002F067E" w:rsidP="002F067E">
      <w:pPr>
        <w:jc w:val="both"/>
        <w:rPr>
          <w:sz w:val="28"/>
          <w:szCs w:val="28"/>
          <w:lang w:eastAsia="ar-SA"/>
        </w:rPr>
      </w:pPr>
    </w:p>
    <w:p w:rsidR="002F067E" w:rsidRDefault="002F067E" w:rsidP="002F067E">
      <w:pPr>
        <w:jc w:val="both"/>
        <w:rPr>
          <w:sz w:val="28"/>
          <w:szCs w:val="28"/>
          <w:lang w:eastAsia="ar-SA"/>
        </w:rPr>
      </w:pPr>
    </w:p>
    <w:p w:rsidR="002F067E" w:rsidRDefault="002F067E" w:rsidP="002F067E">
      <w:pPr>
        <w:jc w:val="both"/>
        <w:rPr>
          <w:sz w:val="28"/>
          <w:szCs w:val="28"/>
          <w:lang w:eastAsia="ar-SA"/>
        </w:rPr>
      </w:pPr>
    </w:p>
    <w:p w:rsidR="002F067E" w:rsidRPr="00AB61A9" w:rsidRDefault="002F067E" w:rsidP="002F067E">
      <w:pPr>
        <w:jc w:val="both"/>
        <w:rPr>
          <w:sz w:val="28"/>
          <w:szCs w:val="28"/>
        </w:rPr>
      </w:pPr>
      <w:r>
        <w:rPr>
          <w:sz w:val="28"/>
          <w:szCs w:val="28"/>
        </w:rPr>
        <w:t xml:space="preserve">Разослано: администрации района, прокурору района, </w:t>
      </w:r>
      <w:proofErr w:type="spellStart"/>
      <w:r>
        <w:rPr>
          <w:sz w:val="28"/>
          <w:szCs w:val="28"/>
        </w:rPr>
        <w:t>РайФО</w:t>
      </w:r>
      <w:proofErr w:type="spellEnd"/>
      <w:r>
        <w:rPr>
          <w:sz w:val="28"/>
          <w:szCs w:val="28"/>
        </w:rPr>
        <w:t>,  бухгалтерии администрации, в дело</w:t>
      </w:r>
    </w:p>
    <w:p w:rsidR="002F067E" w:rsidRDefault="002F067E" w:rsidP="002F067E">
      <w:pPr>
        <w:jc w:val="both"/>
        <w:rPr>
          <w:color w:val="000000" w:themeColor="text1"/>
          <w:sz w:val="28"/>
          <w:szCs w:val="28"/>
        </w:rPr>
      </w:pPr>
    </w:p>
    <w:p w:rsidR="002F067E" w:rsidRDefault="002F067E" w:rsidP="002F067E">
      <w:pPr>
        <w:jc w:val="both"/>
        <w:rPr>
          <w:color w:val="000000" w:themeColor="text1"/>
          <w:sz w:val="28"/>
          <w:szCs w:val="28"/>
        </w:rPr>
      </w:pPr>
    </w:p>
    <w:p w:rsidR="002F067E" w:rsidRDefault="002F067E" w:rsidP="002F067E">
      <w:pPr>
        <w:jc w:val="both"/>
        <w:rPr>
          <w:color w:val="000000" w:themeColor="text1"/>
          <w:sz w:val="28"/>
          <w:szCs w:val="28"/>
        </w:rPr>
      </w:pPr>
    </w:p>
    <w:p w:rsidR="002F067E" w:rsidRDefault="002F067E" w:rsidP="002F067E">
      <w:pPr>
        <w:jc w:val="both"/>
        <w:rPr>
          <w:color w:val="000000" w:themeColor="text1"/>
          <w:sz w:val="28"/>
          <w:szCs w:val="28"/>
        </w:rPr>
      </w:pPr>
    </w:p>
    <w:p w:rsidR="002F067E" w:rsidRDefault="002F067E" w:rsidP="002F067E">
      <w:pPr>
        <w:spacing w:line="100" w:lineRule="atLeast"/>
        <w:jc w:val="right"/>
        <w:rPr>
          <w:sz w:val="27"/>
          <w:szCs w:val="27"/>
        </w:rPr>
      </w:pPr>
      <w:r>
        <w:rPr>
          <w:sz w:val="27"/>
          <w:szCs w:val="27"/>
        </w:rPr>
        <w:lastRenderedPageBreak/>
        <w:t>Приложение</w:t>
      </w:r>
    </w:p>
    <w:p w:rsidR="002F067E" w:rsidRDefault="002F067E" w:rsidP="002F067E">
      <w:pPr>
        <w:spacing w:line="100" w:lineRule="atLeast"/>
        <w:jc w:val="right"/>
        <w:rPr>
          <w:sz w:val="27"/>
          <w:szCs w:val="27"/>
        </w:rPr>
      </w:pPr>
      <w:r>
        <w:rPr>
          <w:sz w:val="27"/>
          <w:szCs w:val="27"/>
        </w:rPr>
        <w:t>к постановлению администрации</w:t>
      </w:r>
    </w:p>
    <w:p w:rsidR="002F067E" w:rsidRDefault="002F067E" w:rsidP="002F067E">
      <w:pPr>
        <w:ind w:firstLine="709"/>
        <w:jc w:val="right"/>
        <w:rPr>
          <w:color w:val="000000" w:themeColor="text1"/>
          <w:sz w:val="28"/>
          <w:szCs w:val="28"/>
        </w:rPr>
      </w:pPr>
      <w:r>
        <w:rPr>
          <w:color w:val="000000" w:themeColor="text1"/>
          <w:sz w:val="28"/>
          <w:szCs w:val="28"/>
        </w:rPr>
        <w:t>от 30.03.2022 № 27-п</w:t>
      </w:r>
    </w:p>
    <w:p w:rsidR="002F067E" w:rsidRDefault="002F067E" w:rsidP="002F067E">
      <w:pPr>
        <w:ind w:firstLine="709"/>
        <w:jc w:val="right"/>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widowControl w:val="0"/>
        <w:autoSpaceDE w:val="0"/>
        <w:autoSpaceDN w:val="0"/>
        <w:adjustRightInd w:val="0"/>
        <w:spacing w:line="353" w:lineRule="exact"/>
        <w:ind w:left="1320"/>
        <w:rPr>
          <w:b/>
          <w:bCs/>
          <w:color w:val="000000"/>
          <w:sz w:val="30"/>
          <w:szCs w:val="30"/>
        </w:rPr>
      </w:pPr>
      <w:r>
        <w:rPr>
          <w:b/>
          <w:bCs/>
          <w:color w:val="000000"/>
          <w:sz w:val="30"/>
          <w:szCs w:val="30"/>
        </w:rPr>
        <w:t>Оглавление</w:t>
      </w:r>
    </w:p>
    <w:p w:rsidR="002F067E" w:rsidRDefault="002F067E" w:rsidP="002F067E">
      <w:pPr>
        <w:jc w:val="center"/>
        <w:rPr>
          <w:rFonts w:ascii="Calibri" w:hAnsi="Calibri"/>
          <w:b/>
        </w:rPr>
      </w:pPr>
    </w:p>
    <w:p w:rsidR="002F067E" w:rsidRPr="00D53746" w:rsidRDefault="002F067E" w:rsidP="002F067E">
      <w:pPr>
        <w:numPr>
          <w:ilvl w:val="0"/>
          <w:numId w:val="12"/>
        </w:numPr>
        <w:spacing w:after="200" w:line="276" w:lineRule="auto"/>
        <w:jc w:val="both"/>
        <w:rPr>
          <w:b/>
        </w:rPr>
      </w:pPr>
      <w:r w:rsidRPr="00D53746">
        <w:rPr>
          <w:b/>
        </w:rPr>
        <w:t>Паспорт программы…….……………………………………………………………..3</w:t>
      </w:r>
    </w:p>
    <w:p w:rsidR="002F067E" w:rsidRPr="00D53746" w:rsidRDefault="002F067E" w:rsidP="002F067E">
      <w:pPr>
        <w:numPr>
          <w:ilvl w:val="0"/>
          <w:numId w:val="12"/>
        </w:numPr>
        <w:spacing w:after="200" w:line="276" w:lineRule="auto"/>
        <w:jc w:val="both"/>
        <w:rPr>
          <w:b/>
        </w:rPr>
      </w:pPr>
      <w:r w:rsidRPr="00D53746">
        <w:rPr>
          <w:b/>
        </w:rPr>
        <w:t>Введение……...………………………………………………………………………….5</w:t>
      </w:r>
    </w:p>
    <w:p w:rsidR="002F067E" w:rsidRPr="00D53746" w:rsidRDefault="002F067E" w:rsidP="002F067E">
      <w:pPr>
        <w:numPr>
          <w:ilvl w:val="0"/>
          <w:numId w:val="12"/>
        </w:numPr>
        <w:spacing w:after="200" w:line="276" w:lineRule="auto"/>
        <w:jc w:val="both"/>
        <w:rPr>
          <w:b/>
        </w:rPr>
      </w:pPr>
      <w:r w:rsidRPr="00D53746">
        <w:rPr>
          <w:b/>
        </w:rPr>
        <w:t>Характеристика муниципального образования Красночабанский сельсовет Домбаровского района…............................................................................................7</w:t>
      </w:r>
    </w:p>
    <w:p w:rsidR="002F067E" w:rsidRPr="00D53746" w:rsidRDefault="002F067E" w:rsidP="002F067E">
      <w:pPr>
        <w:numPr>
          <w:ilvl w:val="0"/>
          <w:numId w:val="12"/>
        </w:numPr>
        <w:spacing w:after="200" w:line="276" w:lineRule="auto"/>
        <w:jc w:val="both"/>
        <w:rPr>
          <w:b/>
        </w:rPr>
      </w:pPr>
      <w:r w:rsidRPr="00D53746">
        <w:rPr>
          <w:b/>
        </w:rPr>
        <w:t xml:space="preserve"> </w:t>
      </w:r>
      <w:r w:rsidRPr="00D53746">
        <w:rPr>
          <w:b/>
          <w:bCs/>
        </w:rPr>
        <w:t>Оценка состояния инженерной инфраструктуры (проблемы и пути решения)………………………………………………………………………………..12</w:t>
      </w:r>
    </w:p>
    <w:p w:rsidR="002F067E" w:rsidRPr="00D53746" w:rsidRDefault="002F067E" w:rsidP="002F067E">
      <w:pPr>
        <w:numPr>
          <w:ilvl w:val="0"/>
          <w:numId w:val="12"/>
        </w:numPr>
        <w:spacing w:after="200" w:line="276" w:lineRule="auto"/>
        <w:jc w:val="both"/>
        <w:rPr>
          <w:b/>
        </w:rPr>
      </w:pPr>
      <w:r w:rsidRPr="00D53746">
        <w:rPr>
          <w:b/>
        </w:rPr>
        <w:t>Механизм реализации программы………………………………………………….18</w:t>
      </w:r>
    </w:p>
    <w:p w:rsidR="002F067E" w:rsidRPr="00D53746" w:rsidRDefault="002F067E" w:rsidP="002F067E">
      <w:pPr>
        <w:numPr>
          <w:ilvl w:val="0"/>
          <w:numId w:val="12"/>
        </w:numPr>
        <w:spacing w:after="200" w:line="276" w:lineRule="auto"/>
        <w:jc w:val="both"/>
        <w:rPr>
          <w:b/>
        </w:rPr>
      </w:pPr>
      <w:r w:rsidRPr="00D53746">
        <w:rPr>
          <w:b/>
        </w:rPr>
        <w:t>Организация управления программой, контроль над ходом ее реализации….18</w:t>
      </w:r>
    </w:p>
    <w:p w:rsidR="002F067E" w:rsidRDefault="002F067E" w:rsidP="002F067E">
      <w:pPr>
        <w:numPr>
          <w:ilvl w:val="0"/>
          <w:numId w:val="12"/>
        </w:numPr>
        <w:spacing w:after="200" w:line="276" w:lineRule="auto"/>
        <w:jc w:val="both"/>
        <w:rPr>
          <w:b/>
        </w:rPr>
      </w:pPr>
      <w:r w:rsidRPr="00D53746">
        <w:rPr>
          <w:b/>
        </w:rPr>
        <w:t>Ожидаемые конечные результаты программы…………………………………...18</w:t>
      </w:r>
    </w:p>
    <w:p w:rsidR="002F067E" w:rsidRPr="00D53746" w:rsidRDefault="002F067E" w:rsidP="002F067E">
      <w:pPr>
        <w:numPr>
          <w:ilvl w:val="0"/>
          <w:numId w:val="12"/>
        </w:numPr>
        <w:spacing w:after="200" w:line="276" w:lineRule="auto"/>
        <w:jc w:val="both"/>
        <w:rPr>
          <w:b/>
        </w:rPr>
      </w:pPr>
      <w:r w:rsidRPr="00D53746">
        <w:rPr>
          <w:b/>
        </w:rPr>
        <w:t>Обоснование необходимости и описание при</w:t>
      </w:r>
      <w:r>
        <w:rPr>
          <w:b/>
        </w:rPr>
        <w:t>меняемых налоговых, таможенных,</w:t>
      </w:r>
      <w:r w:rsidRPr="00D53746">
        <w:rPr>
          <w:b/>
        </w:rPr>
        <w:t xml:space="preserve"> тарифных, кредитных и иных инструментов (налоговых и неналоговых расходов) для достижения цели и (или) ожидаемых результатов Программы………………</w:t>
      </w:r>
      <w:r>
        <w:rPr>
          <w:b/>
        </w:rPr>
        <w:t>………………………………………………………….</w:t>
      </w:r>
      <w:r w:rsidRPr="00D53746">
        <w:rPr>
          <w:b/>
        </w:rPr>
        <w:t>..18</w:t>
      </w: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rPr>
          <w:color w:val="000000" w:themeColor="text1"/>
          <w:sz w:val="28"/>
          <w:szCs w:val="28"/>
        </w:rPr>
      </w:pPr>
    </w:p>
    <w:p w:rsidR="002F067E" w:rsidRDefault="002F067E" w:rsidP="002F067E">
      <w:pPr>
        <w:jc w:val="center"/>
        <w:rPr>
          <w:b/>
          <w:bCs/>
        </w:rPr>
      </w:pPr>
      <w:r>
        <w:rPr>
          <w:b/>
          <w:bCs/>
        </w:rPr>
        <w:lastRenderedPageBreak/>
        <w:t>ДОЛГОСРОЧНАЯ ЦЕЛЕВАЯ ПРОГРАММА</w:t>
      </w:r>
    </w:p>
    <w:p w:rsidR="002F067E" w:rsidRDefault="002F067E" w:rsidP="002F067E">
      <w:pPr>
        <w:jc w:val="center"/>
        <w:rPr>
          <w:b/>
          <w:bCs/>
        </w:rPr>
      </w:pPr>
      <w:r>
        <w:rPr>
          <w:b/>
          <w:bCs/>
        </w:rPr>
        <w:t xml:space="preserve"> «КОМПЛЕКСНОЕ РАЗВИТИЕ СИСТЕМ КОММУНАЛЬНОЙ И ТРАНСПОРТНОЙ ИНФРАСТРУКТУРЫ В МО КРАСНОЧАБАНСКИЙ </w:t>
      </w:r>
    </w:p>
    <w:p w:rsidR="002F067E" w:rsidRDefault="002F067E" w:rsidP="002F067E">
      <w:pPr>
        <w:jc w:val="center"/>
        <w:rPr>
          <w:b/>
          <w:bCs/>
        </w:rPr>
      </w:pPr>
      <w:r>
        <w:rPr>
          <w:b/>
          <w:bCs/>
        </w:rPr>
        <w:t>СЕЛЬСОВЕТ</w:t>
      </w:r>
    </w:p>
    <w:p w:rsidR="002F067E" w:rsidRDefault="002F067E" w:rsidP="002F067E">
      <w:pPr>
        <w:jc w:val="center"/>
        <w:rPr>
          <w:b/>
          <w:bCs/>
        </w:rPr>
      </w:pPr>
      <w:r>
        <w:rPr>
          <w:b/>
          <w:bCs/>
        </w:rPr>
        <w:t xml:space="preserve"> на 2019 – 2024 годы</w:t>
      </w:r>
    </w:p>
    <w:p w:rsidR="002F067E" w:rsidRDefault="002F067E" w:rsidP="002F067E">
      <w:pPr>
        <w:spacing w:line="100" w:lineRule="atLeast"/>
        <w:jc w:val="center"/>
        <w:rPr>
          <w:b/>
          <w:sz w:val="27"/>
          <w:szCs w:val="27"/>
        </w:rPr>
      </w:pPr>
    </w:p>
    <w:p w:rsidR="002F067E" w:rsidRPr="003E7C60" w:rsidRDefault="002F067E" w:rsidP="002F067E">
      <w:pPr>
        <w:spacing w:line="100" w:lineRule="atLeast"/>
        <w:jc w:val="center"/>
        <w:rPr>
          <w:b/>
          <w:sz w:val="27"/>
          <w:szCs w:val="27"/>
        </w:rPr>
      </w:pPr>
    </w:p>
    <w:p w:rsidR="002F067E" w:rsidRPr="00605B07" w:rsidRDefault="002F067E" w:rsidP="002F067E">
      <w:pPr>
        <w:spacing w:line="100" w:lineRule="atLeast"/>
        <w:rPr>
          <w:u w:val="single"/>
        </w:rPr>
      </w:pPr>
      <w:r>
        <w:rPr>
          <w:b/>
        </w:rPr>
        <w:t xml:space="preserve">                                       Раздел 1.</w:t>
      </w:r>
      <w:r>
        <w:rPr>
          <w:b/>
          <w:sz w:val="27"/>
          <w:szCs w:val="27"/>
        </w:rPr>
        <w:t xml:space="preserve"> </w:t>
      </w:r>
      <w:r w:rsidRPr="003E7C60">
        <w:t xml:space="preserve"> </w:t>
      </w:r>
      <w:r w:rsidRPr="00605B07">
        <w:rPr>
          <w:b/>
          <w:u w:val="single"/>
        </w:rPr>
        <w:tab/>
        <w:t>Паспорт программы</w:t>
      </w:r>
    </w:p>
    <w:p w:rsidR="002F067E" w:rsidRPr="00605B07" w:rsidRDefault="002F067E" w:rsidP="002F067E">
      <w:pPr>
        <w:spacing w:line="100" w:lineRule="atLeast"/>
        <w:rPr>
          <w:u w:val="single"/>
        </w:rPr>
      </w:pPr>
    </w:p>
    <w:tbl>
      <w:tblPr>
        <w:tblW w:w="17053" w:type="dxa"/>
        <w:tblInd w:w="-82" w:type="dxa"/>
        <w:tblLayout w:type="fixed"/>
        <w:tblCellMar>
          <w:top w:w="60" w:type="dxa"/>
          <w:left w:w="60" w:type="dxa"/>
          <w:bottom w:w="60" w:type="dxa"/>
          <w:right w:w="60" w:type="dxa"/>
        </w:tblCellMar>
        <w:tblLook w:val="0000"/>
      </w:tblPr>
      <w:tblGrid>
        <w:gridCol w:w="3024"/>
        <w:gridCol w:w="6899"/>
        <w:gridCol w:w="7130"/>
      </w:tblGrid>
      <w:tr w:rsidR="002F067E" w:rsidTr="00F70FA1">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rPr>
                <w:b/>
              </w:rPr>
              <w:t>1</w:t>
            </w:r>
            <w:r w:rsidRPr="00A75BDE">
              <w:t xml:space="preserve">  Наименование программы</w:t>
            </w:r>
          </w:p>
        </w:tc>
        <w:tc>
          <w:tcPr>
            <w:tcW w:w="6899"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pPr>
              <w:jc w:val="both"/>
            </w:pPr>
            <w:r w:rsidRPr="00A75BDE">
              <w:rPr>
                <w:lang w:eastAsia="en-US" w:bidi="en-US"/>
              </w:rPr>
              <w:t>Долгосрочная целевая программа «Комплексное развитие систем коммунальной и транспортной инфраструктуры МО</w:t>
            </w:r>
            <w:r w:rsidRPr="00A75BDE">
              <w:rPr>
                <w:rFonts w:eastAsia="Arial Unicode MS"/>
                <w:color w:val="000000"/>
                <w:lang w:eastAsia="en-US" w:bidi="en-US"/>
              </w:rPr>
              <w:t xml:space="preserve"> </w:t>
            </w:r>
            <w:r w:rsidRPr="00A75BDE">
              <w:rPr>
                <w:lang w:eastAsia="en-US" w:bidi="en-US"/>
              </w:rPr>
              <w:t>Красночабанский сельсовет Домбаровского района Оренбургской области на 2019 – 2024 годы»</w:t>
            </w:r>
          </w:p>
        </w:tc>
      </w:tr>
      <w:tr w:rsidR="002F067E" w:rsidTr="00F70FA1">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rPr>
                <w:b/>
              </w:rPr>
              <w:t>2</w:t>
            </w:r>
            <w:r w:rsidRPr="00A75BDE">
              <w:t xml:space="preserve">   Основание для разработки Программы</w:t>
            </w:r>
          </w:p>
        </w:tc>
        <w:tc>
          <w:tcPr>
            <w:tcW w:w="6899"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pPr>
              <w:jc w:val="both"/>
            </w:pPr>
            <w:r w:rsidRPr="00A75BDE">
              <w:t xml:space="preserve">1. Федеральный закон от 6 октября 2003 года «Об общих принципах организации местного самоуправления в РФ»  </w:t>
            </w:r>
          </w:p>
          <w:p w:rsidR="002F067E" w:rsidRPr="00A75BDE" w:rsidRDefault="002F067E" w:rsidP="00F70FA1">
            <w:pPr>
              <w:jc w:val="both"/>
            </w:pPr>
            <w:r w:rsidRPr="00A75BDE">
              <w:t>2. Постановление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w:t>
            </w:r>
          </w:p>
          <w:p w:rsidR="002F067E" w:rsidRPr="00A75BDE" w:rsidRDefault="002F067E" w:rsidP="00F70FA1">
            <w:pPr>
              <w:jc w:val="both"/>
            </w:pPr>
            <w:r w:rsidRPr="00A75BDE">
              <w:t>3. Приказ Минрегионразвития РФ от 01.10.2013 N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2F067E" w:rsidRPr="00A75BDE" w:rsidRDefault="002F067E" w:rsidP="00F70FA1">
            <w:pPr>
              <w:jc w:val="both"/>
            </w:pPr>
            <w:r w:rsidRPr="00A75BDE">
              <w:t>4. Устав муниципального образования Красночабанский сельсовет Домбаровского района  Оренбургской области</w:t>
            </w:r>
          </w:p>
          <w:p w:rsidR="002F067E" w:rsidRPr="00A75BDE" w:rsidRDefault="002F067E" w:rsidP="00F70FA1">
            <w:pPr>
              <w:jc w:val="both"/>
            </w:pPr>
            <w:r w:rsidRPr="00A75BDE">
              <w:t>5. Генеральный план  Красночабанского сельсовета Домбаровского района Оренбургской области</w:t>
            </w:r>
          </w:p>
        </w:tc>
      </w:tr>
      <w:tr w:rsidR="002F067E" w:rsidTr="00F70FA1">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rPr>
                <w:b/>
              </w:rPr>
              <w:t>3.</w:t>
            </w:r>
            <w:r w:rsidRPr="00A75BDE">
              <w:t xml:space="preserve">  Наименование заказчика и разработчика Программы, их местонахождение</w:t>
            </w:r>
          </w:p>
        </w:tc>
        <w:tc>
          <w:tcPr>
            <w:tcW w:w="6899"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rPr>
                <w:lang w:eastAsia="en-US" w:bidi="en-US"/>
              </w:rPr>
              <w:t>Администрация муниципального образования Красночабанский сельсовет</w:t>
            </w:r>
            <w:r w:rsidRPr="00A75BDE">
              <w:t xml:space="preserve"> п.Красночабанский ул</w:t>
            </w:r>
            <w:proofErr w:type="gramStart"/>
            <w:r w:rsidRPr="00A75BDE">
              <w:t>.С</w:t>
            </w:r>
            <w:proofErr w:type="gramEnd"/>
            <w:r w:rsidRPr="00A75BDE">
              <w:t>оветская 13 а</w:t>
            </w:r>
          </w:p>
        </w:tc>
      </w:tr>
      <w:tr w:rsidR="002F067E" w:rsidTr="00F70FA1">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rPr>
                <w:b/>
              </w:rPr>
              <w:t xml:space="preserve">4. </w:t>
            </w:r>
            <w:r w:rsidRPr="00A75BDE">
              <w:t xml:space="preserve">Цель Программы </w:t>
            </w:r>
          </w:p>
        </w:tc>
        <w:tc>
          <w:tcPr>
            <w:tcW w:w="6899"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pPr>
              <w:jc w:val="both"/>
            </w:pPr>
            <w:r w:rsidRPr="00A75BDE">
              <w:rPr>
                <w:lang w:eastAsia="en-US" w:bidi="en-US"/>
              </w:rPr>
              <w:t>Обеспечение устойчивого функционирования и развития систем коммунальной и транспортной инфраструктуры сельского поселения для улучшения качества жизни населения.</w:t>
            </w:r>
          </w:p>
        </w:tc>
      </w:tr>
      <w:tr w:rsidR="002F067E" w:rsidTr="00F70FA1">
        <w:trPr>
          <w:gridAfter w:val="1"/>
          <w:wAfter w:w="7130" w:type="dxa"/>
          <w:trHeight w:val="218"/>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pPr>
              <w:rPr>
                <w:b/>
              </w:rPr>
            </w:pPr>
            <w:r w:rsidRPr="00A75BDE">
              <w:rPr>
                <w:b/>
              </w:rPr>
              <w:t xml:space="preserve">5. </w:t>
            </w:r>
            <w:r w:rsidRPr="00A75BDE">
              <w:t>Задачи Программы</w:t>
            </w:r>
          </w:p>
        </w:tc>
        <w:tc>
          <w:tcPr>
            <w:tcW w:w="6899"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pPr>
              <w:pStyle w:val="11"/>
              <w:numPr>
                <w:ilvl w:val="0"/>
                <w:numId w:val="6"/>
              </w:numPr>
              <w:spacing w:before="0" w:after="0" w:line="240" w:lineRule="auto"/>
              <w:ind w:left="0"/>
              <w:jc w:val="both"/>
            </w:pPr>
            <w:r w:rsidRPr="00A75BDE">
              <w:t xml:space="preserve">повышение качества предоставляемых коммунальных услуг; </w:t>
            </w:r>
          </w:p>
          <w:p w:rsidR="002F067E" w:rsidRPr="00A75BDE" w:rsidRDefault="002F067E" w:rsidP="00F70FA1">
            <w:pPr>
              <w:pStyle w:val="11"/>
              <w:numPr>
                <w:ilvl w:val="0"/>
                <w:numId w:val="6"/>
              </w:numPr>
              <w:spacing w:before="0" w:after="0" w:line="240" w:lineRule="auto"/>
              <w:ind w:left="0"/>
              <w:jc w:val="both"/>
            </w:pPr>
            <w:r w:rsidRPr="00A75BDE">
              <w:t>инженерно-техническая оптимизация систем коммунальной инфраструктуры повышение эффективности управления коммунальной инфраструктурой;</w:t>
            </w:r>
          </w:p>
          <w:p w:rsidR="002F067E" w:rsidRPr="00A75BDE" w:rsidRDefault="002F067E" w:rsidP="00F70FA1">
            <w:pPr>
              <w:pStyle w:val="11"/>
              <w:numPr>
                <w:ilvl w:val="0"/>
                <w:numId w:val="6"/>
              </w:numPr>
              <w:spacing w:before="0" w:after="0" w:line="240" w:lineRule="auto"/>
              <w:ind w:left="0"/>
              <w:jc w:val="both"/>
            </w:pPr>
            <w:r w:rsidRPr="00A75BDE">
              <w:t xml:space="preserve">привлечение частных инвестиций для модернизации объектов коммунальной инфраструктуры; </w:t>
            </w:r>
          </w:p>
          <w:p w:rsidR="002F067E" w:rsidRPr="00A75BDE" w:rsidRDefault="002F067E" w:rsidP="00F70FA1">
            <w:pPr>
              <w:pStyle w:val="11"/>
              <w:numPr>
                <w:ilvl w:val="0"/>
                <w:numId w:val="6"/>
              </w:numPr>
              <w:spacing w:before="0" w:after="0" w:line="240" w:lineRule="auto"/>
              <w:ind w:left="0"/>
              <w:jc w:val="both"/>
            </w:pPr>
            <w:r w:rsidRPr="00A75BDE">
              <w:t>повышение надежности систем коммунальной инфраструктур;</w:t>
            </w:r>
          </w:p>
          <w:p w:rsidR="002F067E" w:rsidRPr="00A75BDE" w:rsidRDefault="002F067E" w:rsidP="00F70FA1">
            <w:pPr>
              <w:pStyle w:val="11"/>
              <w:numPr>
                <w:ilvl w:val="0"/>
                <w:numId w:val="6"/>
              </w:numPr>
              <w:spacing w:before="0" w:after="0" w:line="240" w:lineRule="auto"/>
              <w:ind w:left="0"/>
              <w:jc w:val="both"/>
            </w:pPr>
            <w:r w:rsidRPr="00A75BDE">
              <w:t>обеспечение более комфортных условий проживания населения сельского поселения;</w:t>
            </w:r>
          </w:p>
          <w:p w:rsidR="002F067E" w:rsidRPr="00A75BDE" w:rsidRDefault="002F067E" w:rsidP="00F70FA1">
            <w:pPr>
              <w:pStyle w:val="11"/>
              <w:numPr>
                <w:ilvl w:val="0"/>
                <w:numId w:val="6"/>
              </w:numPr>
              <w:spacing w:before="0" w:after="0" w:line="240" w:lineRule="auto"/>
              <w:ind w:left="0"/>
              <w:jc w:val="both"/>
            </w:pPr>
            <w:r w:rsidRPr="00A75BDE">
              <w:t>снижение потребления энергетических ресурсов;</w:t>
            </w:r>
          </w:p>
          <w:p w:rsidR="002F067E" w:rsidRPr="00A75BDE" w:rsidRDefault="002F067E" w:rsidP="00F70FA1">
            <w:pPr>
              <w:pStyle w:val="11"/>
              <w:numPr>
                <w:ilvl w:val="0"/>
                <w:numId w:val="6"/>
              </w:numPr>
              <w:spacing w:before="0" w:after="0" w:line="240" w:lineRule="auto"/>
              <w:ind w:left="0"/>
              <w:jc w:val="both"/>
            </w:pPr>
            <w:r w:rsidRPr="00A75BDE">
              <w:t>снижение потерь при поставке ресурсов потребителям;</w:t>
            </w:r>
          </w:p>
          <w:p w:rsidR="002F067E" w:rsidRPr="00A75BDE" w:rsidRDefault="002F067E" w:rsidP="00F70FA1">
            <w:pPr>
              <w:pStyle w:val="11"/>
              <w:numPr>
                <w:ilvl w:val="0"/>
                <w:numId w:val="6"/>
              </w:numPr>
              <w:spacing w:before="0" w:after="0" w:line="240" w:lineRule="auto"/>
              <w:ind w:left="0"/>
              <w:jc w:val="both"/>
              <w:rPr>
                <w:b/>
              </w:rPr>
            </w:pPr>
            <w:r w:rsidRPr="00A75BDE">
              <w:rPr>
                <w:lang w:eastAsia="en-US" w:bidi="en-US"/>
              </w:rPr>
              <w:t>сохранение протяженности, соответствующей нормативным требованиям, дорог улично-дорожной сети за счет ремонта</w:t>
            </w:r>
          </w:p>
        </w:tc>
      </w:tr>
      <w:tr w:rsidR="002F067E" w:rsidTr="00F70FA1">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pPr>
              <w:rPr>
                <w:b/>
              </w:rPr>
            </w:pPr>
            <w:r w:rsidRPr="00A75BDE">
              <w:rPr>
                <w:b/>
              </w:rPr>
              <w:t>6.</w:t>
            </w:r>
            <w:r w:rsidRPr="00A75BDE">
              <w:t xml:space="preserve">  Целевые показатели       (индикаторы) </w:t>
            </w:r>
          </w:p>
        </w:tc>
        <w:tc>
          <w:tcPr>
            <w:tcW w:w="6899"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t>- количество введенных в действие инженерных сетей;</w:t>
            </w:r>
          </w:p>
          <w:p w:rsidR="002F067E" w:rsidRPr="00A75BDE" w:rsidRDefault="002F067E" w:rsidP="00F70FA1">
            <w:r w:rsidRPr="00A75BDE">
              <w:t>- численность населения, имеющего доступ к услугам</w:t>
            </w:r>
          </w:p>
        </w:tc>
        <w:tc>
          <w:tcPr>
            <w:tcW w:w="7130" w:type="dxa"/>
          </w:tcPr>
          <w:p w:rsidR="002F067E" w:rsidRPr="00566256" w:rsidRDefault="002F067E" w:rsidP="00F70FA1">
            <w:pPr>
              <w:spacing w:line="100" w:lineRule="atLeast"/>
              <w:rPr>
                <w:b/>
              </w:rPr>
            </w:pPr>
          </w:p>
        </w:tc>
      </w:tr>
      <w:tr w:rsidR="002F067E" w:rsidTr="00F70FA1">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rPr>
                <w:b/>
              </w:rPr>
              <w:t>7.</w:t>
            </w:r>
            <w:r w:rsidRPr="00A75BDE">
              <w:t xml:space="preserve">  Сроки  и этапы реализации Программы</w:t>
            </w:r>
          </w:p>
        </w:tc>
        <w:tc>
          <w:tcPr>
            <w:tcW w:w="6899"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t>2019-2024</w:t>
            </w:r>
          </w:p>
          <w:p w:rsidR="002F067E" w:rsidRPr="00A75BDE" w:rsidRDefault="002F067E" w:rsidP="00F70FA1">
            <w:r w:rsidRPr="00A75BDE">
              <w:t xml:space="preserve">  </w:t>
            </w:r>
          </w:p>
        </w:tc>
      </w:tr>
      <w:tr w:rsidR="002F067E" w:rsidTr="00F70FA1">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rPr>
                <w:b/>
              </w:rPr>
              <w:lastRenderedPageBreak/>
              <w:t>8.</w:t>
            </w:r>
            <w:r w:rsidRPr="00A75BDE">
              <w:t xml:space="preserve">   Объемы требуемых капитальных вложений</w:t>
            </w:r>
          </w:p>
        </w:tc>
        <w:tc>
          <w:tcPr>
            <w:tcW w:w="6899" w:type="dxa"/>
            <w:tcBorders>
              <w:top w:val="double" w:sz="1" w:space="0" w:color="000000"/>
              <w:left w:val="double" w:sz="1" w:space="0" w:color="000000"/>
              <w:bottom w:val="double" w:sz="1" w:space="0" w:color="000000"/>
              <w:right w:val="double" w:sz="1" w:space="0" w:color="000000"/>
            </w:tcBorders>
            <w:shd w:val="clear" w:color="auto" w:fill="auto"/>
          </w:tcPr>
          <w:p w:rsidR="002F067E" w:rsidRDefault="002F067E" w:rsidP="00F70FA1">
            <w:pPr>
              <w:autoSpaceDE w:val="0"/>
              <w:autoSpaceDN w:val="0"/>
              <w:spacing w:line="276" w:lineRule="auto"/>
              <w:jc w:val="both"/>
              <w:rPr>
                <w:lang w:eastAsia="en-US" w:bidi="en-US"/>
              </w:rPr>
            </w:pPr>
            <w:r w:rsidRPr="00E0628B">
              <w:rPr>
                <w:lang w:eastAsia="en-US" w:bidi="en-US"/>
              </w:rPr>
              <w:t>Объем финансирован</w:t>
            </w:r>
            <w:r>
              <w:rPr>
                <w:lang w:eastAsia="en-US" w:bidi="en-US"/>
              </w:rPr>
              <w:t>ия Программы составляет 7910,00</w:t>
            </w:r>
            <w:r w:rsidRPr="00C70DFD">
              <w:rPr>
                <w:lang w:eastAsia="en-US" w:bidi="en-US"/>
              </w:rPr>
              <w:t>тыс</w:t>
            </w:r>
            <w:proofErr w:type="gramStart"/>
            <w:r w:rsidRPr="00C70DFD">
              <w:rPr>
                <w:lang w:eastAsia="en-US" w:bidi="en-US"/>
              </w:rPr>
              <w:t>.р</w:t>
            </w:r>
            <w:proofErr w:type="gramEnd"/>
            <w:r w:rsidRPr="00C70DFD">
              <w:rPr>
                <w:lang w:eastAsia="en-US" w:bidi="en-US"/>
              </w:rPr>
              <w:t xml:space="preserve">уб, </w:t>
            </w:r>
          </w:p>
          <w:p w:rsidR="002F067E" w:rsidRPr="00C70DFD" w:rsidRDefault="002F067E" w:rsidP="00F70FA1">
            <w:pPr>
              <w:autoSpaceDE w:val="0"/>
              <w:autoSpaceDN w:val="0"/>
              <w:spacing w:line="276" w:lineRule="auto"/>
              <w:jc w:val="both"/>
              <w:rPr>
                <w:rFonts w:eastAsia="Arial Unicode MS"/>
                <w:color w:val="000000"/>
                <w:lang w:eastAsia="en-US" w:bidi="en-US"/>
              </w:rPr>
            </w:pPr>
            <w:r w:rsidRPr="00C70DFD">
              <w:rPr>
                <w:lang w:eastAsia="en-US" w:bidi="en-US"/>
              </w:rPr>
              <w:t>в том числе по годам:</w:t>
            </w:r>
          </w:p>
          <w:p w:rsidR="002F067E" w:rsidRPr="00DC5DA7" w:rsidRDefault="002F067E" w:rsidP="00F70FA1">
            <w:pPr>
              <w:autoSpaceDE w:val="0"/>
              <w:autoSpaceDN w:val="0"/>
              <w:spacing w:line="276" w:lineRule="auto"/>
              <w:jc w:val="both"/>
              <w:rPr>
                <w:lang w:eastAsia="en-US" w:bidi="en-US"/>
              </w:rPr>
            </w:pPr>
            <w:r w:rsidRPr="00C70DFD">
              <w:rPr>
                <w:lang w:eastAsia="en-US" w:bidi="en-US"/>
              </w:rPr>
              <w:t xml:space="preserve"> </w:t>
            </w:r>
            <w:r w:rsidRPr="00DC5DA7">
              <w:rPr>
                <w:lang w:eastAsia="en-US" w:bidi="en-US"/>
              </w:rPr>
              <w:t>на 2019 год- 789,3 тыс</w:t>
            </w:r>
            <w:proofErr w:type="gramStart"/>
            <w:r w:rsidRPr="00DC5DA7">
              <w:rPr>
                <w:lang w:eastAsia="en-US" w:bidi="en-US"/>
              </w:rPr>
              <w:t>.р</w:t>
            </w:r>
            <w:proofErr w:type="gramEnd"/>
            <w:r w:rsidRPr="00DC5DA7">
              <w:rPr>
                <w:lang w:eastAsia="en-US" w:bidi="en-US"/>
              </w:rPr>
              <w:t>уб.</w:t>
            </w:r>
          </w:p>
          <w:p w:rsidR="002F067E" w:rsidRPr="00DC5DA7" w:rsidRDefault="002F067E" w:rsidP="00F70FA1">
            <w:pPr>
              <w:autoSpaceDE w:val="0"/>
              <w:autoSpaceDN w:val="0"/>
              <w:spacing w:line="276" w:lineRule="auto"/>
              <w:jc w:val="both"/>
              <w:rPr>
                <w:lang w:eastAsia="en-US" w:bidi="en-US"/>
              </w:rPr>
            </w:pPr>
            <w:r w:rsidRPr="00DC5DA7">
              <w:rPr>
                <w:lang w:eastAsia="en-US" w:bidi="en-US"/>
              </w:rPr>
              <w:t xml:space="preserve"> на 2020 год- 1325,2 тыс</w:t>
            </w:r>
            <w:proofErr w:type="gramStart"/>
            <w:r w:rsidRPr="00DC5DA7">
              <w:rPr>
                <w:lang w:eastAsia="en-US" w:bidi="en-US"/>
              </w:rPr>
              <w:t>.р</w:t>
            </w:r>
            <w:proofErr w:type="gramEnd"/>
            <w:r w:rsidRPr="00DC5DA7">
              <w:rPr>
                <w:lang w:eastAsia="en-US" w:bidi="en-US"/>
              </w:rPr>
              <w:t xml:space="preserve">уб. </w:t>
            </w:r>
          </w:p>
          <w:p w:rsidR="002F067E" w:rsidRPr="00DC5DA7" w:rsidRDefault="002F067E" w:rsidP="00F70FA1">
            <w:pPr>
              <w:autoSpaceDE w:val="0"/>
              <w:autoSpaceDN w:val="0"/>
              <w:spacing w:line="276" w:lineRule="auto"/>
              <w:jc w:val="both"/>
              <w:rPr>
                <w:lang w:eastAsia="en-US" w:bidi="en-US"/>
              </w:rPr>
            </w:pPr>
            <w:r w:rsidRPr="00DC5DA7">
              <w:rPr>
                <w:lang w:eastAsia="en-US" w:bidi="en-US"/>
              </w:rPr>
              <w:t xml:space="preserve"> на 2021 год – 2658,3 тыс</w:t>
            </w:r>
            <w:proofErr w:type="gramStart"/>
            <w:r w:rsidRPr="00DC5DA7">
              <w:rPr>
                <w:lang w:eastAsia="en-US" w:bidi="en-US"/>
              </w:rPr>
              <w:t>.р</w:t>
            </w:r>
            <w:proofErr w:type="gramEnd"/>
            <w:r w:rsidRPr="00DC5DA7">
              <w:rPr>
                <w:lang w:eastAsia="en-US" w:bidi="en-US"/>
              </w:rPr>
              <w:t>уб.</w:t>
            </w:r>
          </w:p>
          <w:p w:rsidR="002F067E" w:rsidRPr="00DC5DA7" w:rsidRDefault="002F067E" w:rsidP="00F70FA1">
            <w:pPr>
              <w:autoSpaceDE w:val="0"/>
              <w:autoSpaceDN w:val="0"/>
              <w:spacing w:line="276" w:lineRule="auto"/>
              <w:jc w:val="both"/>
              <w:rPr>
                <w:lang w:eastAsia="en-US" w:bidi="en-US"/>
              </w:rPr>
            </w:pPr>
            <w:r>
              <w:rPr>
                <w:lang w:eastAsia="en-US" w:bidi="en-US"/>
              </w:rPr>
              <w:t>на 2022 год – 1589,9</w:t>
            </w:r>
            <w:r w:rsidRPr="00DC5DA7">
              <w:rPr>
                <w:lang w:eastAsia="en-US" w:bidi="en-US"/>
              </w:rPr>
              <w:t xml:space="preserve"> тыс</w:t>
            </w:r>
            <w:proofErr w:type="gramStart"/>
            <w:r w:rsidRPr="00DC5DA7">
              <w:rPr>
                <w:lang w:eastAsia="en-US" w:bidi="en-US"/>
              </w:rPr>
              <w:t>.р</w:t>
            </w:r>
            <w:proofErr w:type="gramEnd"/>
            <w:r w:rsidRPr="00DC5DA7">
              <w:rPr>
                <w:lang w:eastAsia="en-US" w:bidi="en-US"/>
              </w:rPr>
              <w:t>уб.</w:t>
            </w:r>
          </w:p>
          <w:p w:rsidR="002F067E" w:rsidRPr="00DC5DA7" w:rsidRDefault="002F067E" w:rsidP="00F70FA1">
            <w:pPr>
              <w:autoSpaceDE w:val="0"/>
              <w:autoSpaceDN w:val="0"/>
              <w:spacing w:line="276" w:lineRule="auto"/>
              <w:jc w:val="both"/>
              <w:rPr>
                <w:lang w:eastAsia="en-US" w:bidi="en-US"/>
              </w:rPr>
            </w:pPr>
            <w:r w:rsidRPr="00DC5DA7">
              <w:rPr>
                <w:lang w:eastAsia="en-US" w:bidi="en-US"/>
              </w:rPr>
              <w:t xml:space="preserve">на 2023 год – 1002,5 </w:t>
            </w:r>
            <w:proofErr w:type="spellStart"/>
            <w:r w:rsidRPr="00DC5DA7">
              <w:rPr>
                <w:lang w:eastAsia="en-US" w:bidi="en-US"/>
              </w:rPr>
              <w:t>тыс</w:t>
            </w:r>
            <w:proofErr w:type="gramStart"/>
            <w:r w:rsidRPr="00DC5DA7">
              <w:rPr>
                <w:lang w:eastAsia="en-US" w:bidi="en-US"/>
              </w:rPr>
              <w:t>.р</w:t>
            </w:r>
            <w:proofErr w:type="gramEnd"/>
            <w:r w:rsidRPr="00DC5DA7">
              <w:rPr>
                <w:lang w:eastAsia="en-US" w:bidi="en-US"/>
              </w:rPr>
              <w:t>уб</w:t>
            </w:r>
            <w:proofErr w:type="spellEnd"/>
          </w:p>
          <w:p w:rsidR="002F067E" w:rsidRDefault="002F067E" w:rsidP="00F70FA1">
            <w:pPr>
              <w:rPr>
                <w:lang w:eastAsia="en-US" w:bidi="en-US"/>
              </w:rPr>
            </w:pPr>
            <w:r w:rsidRPr="00DC5DA7">
              <w:rPr>
                <w:lang w:eastAsia="en-US" w:bidi="en-US"/>
              </w:rPr>
              <w:t>на 2024 год – 544,8 тыс</w:t>
            </w:r>
            <w:proofErr w:type="gramStart"/>
            <w:r w:rsidRPr="00DC5DA7">
              <w:rPr>
                <w:lang w:eastAsia="en-US" w:bidi="en-US"/>
              </w:rPr>
              <w:t>.р</w:t>
            </w:r>
            <w:proofErr w:type="gramEnd"/>
            <w:r w:rsidRPr="00DC5DA7">
              <w:rPr>
                <w:lang w:eastAsia="en-US" w:bidi="en-US"/>
              </w:rPr>
              <w:t>уб.</w:t>
            </w:r>
          </w:p>
          <w:p w:rsidR="002F067E" w:rsidRPr="00A75BDE" w:rsidRDefault="002F067E" w:rsidP="00F70FA1">
            <w:r w:rsidRPr="00A75BDE">
              <w:t>Финансирование управления Программой осуществляется за счет средств  областного, муниципального бюджетов и внебюджетных источников.</w:t>
            </w:r>
          </w:p>
        </w:tc>
      </w:tr>
      <w:tr w:rsidR="002F067E" w:rsidTr="00F70FA1">
        <w:trPr>
          <w:gridAfter w:val="1"/>
          <w:wAfter w:w="7130" w:type="dxa"/>
          <w:trHeight w:val="3809"/>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rPr>
                <w:b/>
              </w:rPr>
              <w:t>9.</w:t>
            </w:r>
            <w:r w:rsidRPr="00A75BDE">
              <w:t xml:space="preserve"> Ожидаемые результаты реализации программы</w:t>
            </w:r>
          </w:p>
          <w:p w:rsidR="002F067E" w:rsidRPr="00A75BDE" w:rsidRDefault="002F067E" w:rsidP="00F70FA1"/>
        </w:tc>
        <w:tc>
          <w:tcPr>
            <w:tcW w:w="6899"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pPr>
              <w:jc w:val="both"/>
              <w:rPr>
                <w:rFonts w:eastAsia="Arial Unicode MS"/>
                <w:color w:val="000000"/>
                <w:lang w:eastAsia="en-US" w:bidi="en-US"/>
              </w:rPr>
            </w:pPr>
            <w:r w:rsidRPr="00A75BDE">
              <w:rPr>
                <w:lang w:eastAsia="en-US" w:bidi="en-US"/>
              </w:rPr>
              <w:t>Ожидаемыми результатами Программы является создание системы коммунальной инфраструктуры муниципального образования Красночабанский сельсовет,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строительства. Кроме того, в результате реализации Программы должны быть обеспечены:</w:t>
            </w:r>
          </w:p>
          <w:p w:rsidR="002F067E" w:rsidRPr="00A75BDE" w:rsidRDefault="002F067E" w:rsidP="00F70FA1">
            <w:pPr>
              <w:jc w:val="both"/>
              <w:rPr>
                <w:lang w:eastAsia="en-US" w:bidi="en-US"/>
              </w:rPr>
            </w:pPr>
            <w:r w:rsidRPr="00A75BDE">
              <w:rPr>
                <w:lang w:eastAsia="en-US" w:bidi="en-US"/>
              </w:rPr>
              <w:t xml:space="preserve">- отремонтировано дороги  улично-дорожной сети – </w:t>
            </w:r>
            <w:smartTag w:uri="urn:schemas-microsoft-com:office:smarttags" w:element="metricconverter">
              <w:smartTagPr>
                <w:attr w:name="ProductID" w:val="12 км"/>
              </w:smartTagPr>
              <w:r w:rsidRPr="00A75BDE">
                <w:rPr>
                  <w:lang w:eastAsia="en-US" w:bidi="en-US"/>
                </w:rPr>
                <w:t>12 км</w:t>
              </w:r>
            </w:smartTag>
            <w:r w:rsidRPr="00A75BDE">
              <w:rPr>
                <w:lang w:eastAsia="en-US" w:bidi="en-US"/>
              </w:rPr>
              <w:t>;</w:t>
            </w:r>
          </w:p>
          <w:p w:rsidR="002F067E" w:rsidRPr="00A75BDE" w:rsidRDefault="002F067E" w:rsidP="00F70FA1">
            <w:pPr>
              <w:jc w:val="both"/>
              <w:rPr>
                <w:lang w:eastAsia="en-US" w:bidi="en-US"/>
              </w:rPr>
            </w:pPr>
            <w:r w:rsidRPr="00A75BDE">
              <w:rPr>
                <w:lang w:eastAsia="en-US" w:bidi="en-US"/>
              </w:rPr>
              <w:t xml:space="preserve">- строительство водопроводных сетей – </w:t>
            </w:r>
            <w:smartTag w:uri="urn:schemas-microsoft-com:office:smarttags" w:element="metricconverter">
              <w:smartTagPr>
                <w:attr w:name="ProductID" w:val="2,5 км"/>
              </w:smartTagPr>
              <w:r w:rsidRPr="00A75BDE">
                <w:rPr>
                  <w:lang w:eastAsia="en-US" w:bidi="en-US"/>
                </w:rPr>
                <w:t>2,5 км</w:t>
              </w:r>
            </w:smartTag>
            <w:r w:rsidRPr="00A75BDE">
              <w:rPr>
                <w:lang w:eastAsia="en-US" w:bidi="en-US"/>
              </w:rPr>
              <w:t>;</w:t>
            </w:r>
          </w:p>
          <w:p w:rsidR="002F067E" w:rsidRPr="00A75BDE" w:rsidRDefault="002F067E" w:rsidP="00F70FA1">
            <w:pPr>
              <w:jc w:val="both"/>
              <w:rPr>
                <w:lang w:eastAsia="en-US" w:bidi="en-US"/>
              </w:rPr>
            </w:pPr>
            <w:r w:rsidRPr="00A75BDE">
              <w:rPr>
                <w:lang w:eastAsia="en-US" w:bidi="en-US"/>
              </w:rPr>
              <w:t>- комфортность и безопасность условий проживания на территории МО Красночабанский сельсовет</w:t>
            </w:r>
          </w:p>
          <w:p w:rsidR="002F067E" w:rsidRPr="00A75BDE" w:rsidRDefault="002F067E" w:rsidP="00F70FA1">
            <w:r w:rsidRPr="00A75BDE">
              <w:rPr>
                <w:lang w:eastAsia="en-US" w:bidi="en-US"/>
              </w:rPr>
              <w:t>- надежность работы инженерных систем жизнеобеспечения.</w:t>
            </w:r>
          </w:p>
        </w:tc>
      </w:tr>
      <w:tr w:rsidR="002F067E" w:rsidTr="00F70FA1">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rPr>
                <w:b/>
              </w:rPr>
              <w:t>10.</w:t>
            </w:r>
            <w:r w:rsidRPr="00A75BDE">
              <w:t xml:space="preserve">  Организация </w:t>
            </w:r>
            <w:proofErr w:type="gramStart"/>
            <w:r w:rsidRPr="00A75BDE">
              <w:t>контроля за</w:t>
            </w:r>
            <w:proofErr w:type="gramEnd"/>
            <w:r w:rsidRPr="00A75BDE">
              <w:t xml:space="preserve"> исполнением</w:t>
            </w:r>
          </w:p>
          <w:p w:rsidR="002F067E" w:rsidRPr="00A75BDE" w:rsidRDefault="002F067E" w:rsidP="00F70FA1">
            <w:pPr>
              <w:rPr>
                <w:b/>
              </w:rPr>
            </w:pPr>
            <w:r w:rsidRPr="00A75BDE">
              <w:t xml:space="preserve"> программы</w:t>
            </w:r>
          </w:p>
        </w:tc>
        <w:tc>
          <w:tcPr>
            <w:tcW w:w="6899" w:type="dxa"/>
            <w:tcBorders>
              <w:top w:val="double" w:sz="1" w:space="0" w:color="000000"/>
              <w:left w:val="double" w:sz="1" w:space="0" w:color="000000"/>
              <w:bottom w:val="double" w:sz="1" w:space="0" w:color="000000"/>
              <w:right w:val="double" w:sz="1" w:space="0" w:color="000000"/>
            </w:tcBorders>
            <w:shd w:val="clear" w:color="auto" w:fill="auto"/>
          </w:tcPr>
          <w:p w:rsidR="002F067E" w:rsidRPr="00A75BDE" w:rsidRDefault="002F067E" w:rsidP="00F70FA1">
            <w:r w:rsidRPr="00A75BDE">
              <w:t xml:space="preserve">Оперативный </w:t>
            </w:r>
            <w:proofErr w:type="gramStart"/>
            <w:r w:rsidRPr="00A75BDE">
              <w:t>контроль за</w:t>
            </w:r>
            <w:proofErr w:type="gramEnd"/>
            <w:r w:rsidRPr="00A75BDE">
              <w:t xml:space="preserve"> исполнением Программы осуществляет администрация и Совет депутатов </w:t>
            </w:r>
            <w:r>
              <w:t xml:space="preserve">муниципального образования </w:t>
            </w:r>
            <w:r w:rsidRPr="00A75BDE">
              <w:t>Красночабанского  сельсовета</w:t>
            </w:r>
          </w:p>
        </w:tc>
      </w:tr>
    </w:tbl>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pStyle w:val="11"/>
        <w:rPr>
          <w:b/>
          <w:sz w:val="28"/>
          <w:szCs w:val="28"/>
        </w:rPr>
      </w:pPr>
    </w:p>
    <w:p w:rsidR="002F067E" w:rsidRDefault="002F067E" w:rsidP="002F067E">
      <w:pPr>
        <w:widowControl w:val="0"/>
        <w:autoSpaceDE w:val="0"/>
        <w:autoSpaceDN w:val="0"/>
        <w:adjustRightInd w:val="0"/>
        <w:spacing w:line="311" w:lineRule="exact"/>
        <w:ind w:left="1320"/>
        <w:rPr>
          <w:b/>
          <w:bCs/>
          <w:color w:val="000000"/>
          <w:szCs w:val="28"/>
        </w:rPr>
      </w:pPr>
      <w:r>
        <w:rPr>
          <w:b/>
          <w:bCs/>
          <w:color w:val="000000"/>
          <w:szCs w:val="28"/>
        </w:rPr>
        <w:lastRenderedPageBreak/>
        <w:t xml:space="preserve">  2. Введение</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xml:space="preserve">Программа комплексного развития систем коммунальной инфраструктуры </w:t>
      </w:r>
      <w:r w:rsidRPr="005749DB">
        <w:t xml:space="preserve">муниципального образования Красночабанский сельсовет Домбаровского района </w:t>
      </w:r>
      <w:r w:rsidRPr="005749DB">
        <w:rPr>
          <w:color w:val="000000"/>
        </w:rPr>
        <w:t xml:space="preserve">на 2019 – 2024 гг. (Программа) разработана в соответствии с прогнозом социально – экономического развития поселения. </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Правовой основой для разработки Программы являются следующие нормативные документы:</w:t>
      </w:r>
    </w:p>
    <w:p w:rsidR="002F067E" w:rsidRPr="005749DB" w:rsidRDefault="002F067E" w:rsidP="002F067E">
      <w:pPr>
        <w:widowControl w:val="0"/>
        <w:autoSpaceDE w:val="0"/>
        <w:autoSpaceDN w:val="0"/>
        <w:adjustRightInd w:val="0"/>
        <w:ind w:firstLine="709"/>
        <w:jc w:val="both"/>
        <w:rPr>
          <w:color w:val="000000"/>
        </w:rPr>
      </w:pPr>
      <w:r w:rsidRPr="005749DB">
        <w:t>1.</w:t>
      </w:r>
      <w:r w:rsidRPr="005749DB">
        <w:rPr>
          <w:color w:val="000000"/>
        </w:rPr>
        <w:t xml:space="preserve"> </w:t>
      </w:r>
      <w:proofErr w:type="gramStart"/>
      <w:r w:rsidRPr="005749DB">
        <w:rPr>
          <w:color w:val="000000"/>
        </w:rPr>
        <w:t>Градостроительный кодекс РФ от 29.12.2004 № 190-ФЗ (в ред. Федерального закона от</w:t>
      </w:r>
      <w:proofErr w:type="gramEnd"/>
    </w:p>
    <w:p w:rsidR="002F067E" w:rsidRPr="005749DB" w:rsidRDefault="002F067E" w:rsidP="002F067E">
      <w:pPr>
        <w:widowControl w:val="0"/>
        <w:autoSpaceDE w:val="0"/>
        <w:autoSpaceDN w:val="0"/>
        <w:adjustRightInd w:val="0"/>
        <w:ind w:firstLine="709"/>
        <w:jc w:val="both"/>
        <w:rPr>
          <w:color w:val="000000"/>
        </w:rPr>
      </w:pPr>
      <w:proofErr w:type="gramStart"/>
      <w:r w:rsidRPr="005749DB">
        <w:rPr>
          <w:color w:val="000000"/>
        </w:rPr>
        <w:t>17.07.2009 № 164-ФЗ);</w:t>
      </w:r>
      <w:proofErr w:type="gramEnd"/>
    </w:p>
    <w:p w:rsidR="002F067E" w:rsidRPr="005749DB" w:rsidRDefault="002F067E" w:rsidP="002F067E">
      <w:pPr>
        <w:ind w:firstLine="709"/>
        <w:jc w:val="both"/>
      </w:pPr>
      <w:r w:rsidRPr="005749DB">
        <w:t xml:space="preserve">2. Федеральный закон от 6 октября 2003 года «Об общих принципах организации местного самоуправления в РФ»  </w:t>
      </w:r>
    </w:p>
    <w:p w:rsidR="002F067E" w:rsidRPr="005749DB" w:rsidRDefault="002F067E" w:rsidP="002F067E">
      <w:pPr>
        <w:ind w:firstLine="709"/>
        <w:jc w:val="both"/>
      </w:pPr>
      <w:r w:rsidRPr="005749DB">
        <w:t>3. Постановление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w:t>
      </w:r>
    </w:p>
    <w:p w:rsidR="002F067E" w:rsidRPr="005749DB" w:rsidRDefault="002F067E" w:rsidP="002F067E">
      <w:pPr>
        <w:ind w:firstLine="709"/>
        <w:jc w:val="both"/>
      </w:pPr>
      <w:r w:rsidRPr="005749DB">
        <w:t>4. Приказ Минрегионразвития РФ от 01.10.2013 N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2F067E" w:rsidRPr="005749DB" w:rsidRDefault="002F067E" w:rsidP="002F067E">
      <w:pPr>
        <w:ind w:firstLine="709"/>
        <w:jc w:val="both"/>
      </w:pPr>
      <w:r w:rsidRPr="005749DB">
        <w:t>5. Устав муниципального образования Красночабанский сельсовет Домбаровского района  Оренбургской области</w:t>
      </w:r>
    </w:p>
    <w:p w:rsidR="002F067E" w:rsidRPr="005749DB" w:rsidRDefault="002F067E" w:rsidP="002F067E">
      <w:pPr>
        <w:widowControl w:val="0"/>
        <w:autoSpaceDE w:val="0"/>
        <w:autoSpaceDN w:val="0"/>
        <w:adjustRightInd w:val="0"/>
        <w:ind w:firstLine="709"/>
        <w:jc w:val="both"/>
        <w:rPr>
          <w:color w:val="000000"/>
        </w:rPr>
      </w:pPr>
      <w:r w:rsidRPr="005749DB">
        <w:t>6</w:t>
      </w:r>
      <w:r>
        <w:t xml:space="preserve">. Генеральный план </w:t>
      </w:r>
      <w:r w:rsidRPr="005749DB">
        <w:t>Красночабанского сельсовета Домбаровского района Оренбургской области</w:t>
      </w:r>
    </w:p>
    <w:p w:rsidR="002F067E" w:rsidRPr="005749DB" w:rsidRDefault="002F067E" w:rsidP="002F067E">
      <w:pPr>
        <w:widowControl w:val="0"/>
        <w:autoSpaceDE w:val="0"/>
        <w:autoSpaceDN w:val="0"/>
        <w:adjustRightInd w:val="0"/>
        <w:ind w:firstLine="709"/>
        <w:jc w:val="both"/>
        <w:rPr>
          <w:color w:val="000000"/>
        </w:rPr>
      </w:pPr>
      <w:r w:rsidRPr="005749DB">
        <w:t xml:space="preserve">Программы комплексного развития систем коммунальной и транспортной инфраструктуры </w:t>
      </w:r>
      <w:r w:rsidRPr="005749DB">
        <w:rPr>
          <w:color w:val="000000"/>
        </w:rPr>
        <w:t>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w:t>
      </w:r>
    </w:p>
    <w:p w:rsidR="002F067E" w:rsidRPr="005749DB" w:rsidRDefault="002F067E" w:rsidP="002F067E">
      <w:pPr>
        <w:widowControl w:val="0"/>
        <w:autoSpaceDE w:val="0"/>
        <w:autoSpaceDN w:val="0"/>
        <w:adjustRightInd w:val="0"/>
        <w:ind w:firstLine="709"/>
        <w:jc w:val="both"/>
        <w:rPr>
          <w:color w:val="000000"/>
        </w:rPr>
      </w:pPr>
    </w:p>
    <w:p w:rsidR="002F067E" w:rsidRPr="005749DB" w:rsidRDefault="002F067E" w:rsidP="002F067E">
      <w:pPr>
        <w:widowControl w:val="0"/>
        <w:autoSpaceDE w:val="0"/>
        <w:autoSpaceDN w:val="0"/>
        <w:adjustRightInd w:val="0"/>
        <w:ind w:firstLine="709"/>
        <w:jc w:val="both"/>
        <w:rPr>
          <w:color w:val="000000"/>
        </w:rPr>
      </w:pPr>
      <w:r w:rsidRPr="005749DB">
        <w:rPr>
          <w:color w:val="000000"/>
        </w:rPr>
        <w:t>В частности, для муниципального образования Программа является:</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инструментом комплексного управления и оптимизации развития системы коммунальной инфраструктуры, т.к. позволяет увязать вместе по целям и темпам развития коммунальные системы поселения, выявить проблемные точки и в условиях ограниченности ресурсов оптимизировать их для решения наиболее острых проблем муниципального образования;</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инструментом управления (в том числе посредством мониторинга) предприятиями всех</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xml:space="preserve">форм собственности, </w:t>
      </w:r>
      <w:proofErr w:type="gramStart"/>
      <w:r w:rsidRPr="005749DB">
        <w:rPr>
          <w:color w:val="000000"/>
        </w:rPr>
        <w:t>функционирующими</w:t>
      </w:r>
      <w:proofErr w:type="gramEnd"/>
      <w:r w:rsidRPr="005749DB">
        <w:rPr>
          <w:color w:val="000000"/>
        </w:rPr>
        <w:t xml:space="preserve"> в коммунальной сфере, т.к. позволяет влиять</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на планы развития и мотивацию этих организаций в интересах муниципального</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образования, а также с помощью системы мониторинга оценивать и контролировать</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деятельность данных организаций;</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необходимой базой для разработки производственных и инвестиционных программ</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организаций коммунального комплекса;</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механизмом эффективного управления муниципальными расходами, т.к. позволяет</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выявить первоочередные задачи муниципального образования в сфере развития</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коммунальной инфраструктуры, а также выявить реальные направления расходов</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предприятий, функционирующих в коммунальной сфере;</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необходимое условие для получения финансовой поддержки на федеральном уровне.</w:t>
      </w:r>
    </w:p>
    <w:p w:rsidR="002F067E" w:rsidRPr="005749DB" w:rsidRDefault="002F067E" w:rsidP="002F067E">
      <w:pPr>
        <w:widowControl w:val="0"/>
        <w:autoSpaceDE w:val="0"/>
        <w:autoSpaceDN w:val="0"/>
        <w:adjustRightInd w:val="0"/>
        <w:ind w:firstLine="709"/>
        <w:jc w:val="both"/>
        <w:rPr>
          <w:color w:val="000000"/>
        </w:rPr>
      </w:pPr>
    </w:p>
    <w:p w:rsidR="002F067E" w:rsidRPr="005749DB" w:rsidRDefault="002F067E" w:rsidP="002F067E">
      <w:pPr>
        <w:widowControl w:val="0"/>
        <w:autoSpaceDE w:val="0"/>
        <w:autoSpaceDN w:val="0"/>
        <w:adjustRightInd w:val="0"/>
        <w:ind w:firstLine="709"/>
        <w:jc w:val="both"/>
        <w:rPr>
          <w:color w:val="000000"/>
        </w:rPr>
      </w:pPr>
      <w:r w:rsidRPr="005749DB">
        <w:rPr>
          <w:color w:val="000000"/>
        </w:rPr>
        <w:t>Программа  направлена  на  осуществление  надежного  и  устойчивого обеспечения</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xml:space="preserve">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w:t>
      </w:r>
      <w:r w:rsidRPr="005749DB">
        <w:rPr>
          <w:color w:val="000000"/>
        </w:rPr>
        <w:lastRenderedPageBreak/>
        <w:t>земельных участков.</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xml:space="preserve">В основу формирования и реализации </w:t>
      </w:r>
      <w:r w:rsidRPr="005749DB">
        <w:t xml:space="preserve">Программы комплексного развития систем коммунальной и транспортной инфраструктуры </w:t>
      </w:r>
      <w:r w:rsidRPr="005749DB">
        <w:rPr>
          <w:color w:val="000000"/>
        </w:rPr>
        <w:t>муниципального образования положены следующие принципы:</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xml:space="preserve">- </w:t>
      </w:r>
      <w:proofErr w:type="spellStart"/>
      <w:r w:rsidRPr="005749DB">
        <w:rPr>
          <w:color w:val="000000"/>
        </w:rPr>
        <w:t>целеполагания</w:t>
      </w:r>
      <w:proofErr w:type="spellEnd"/>
      <w:r w:rsidRPr="005749DB">
        <w:rPr>
          <w:color w:val="000000"/>
        </w:rPr>
        <w:t xml:space="preserve"> – мероприятия и решения Программы комплексного развития должны</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обеспечивать достижение поставленных целей;</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xml:space="preserve">- системности – рассмотрение </w:t>
      </w:r>
      <w:r w:rsidRPr="005749DB">
        <w:t>Программы комплексного развития систем коммунальной и транспортной инфраструктуры</w:t>
      </w:r>
      <w:r w:rsidRPr="005749DB">
        <w:rPr>
          <w:color w:val="000000"/>
        </w:rPr>
        <w:t xml:space="preserve"> муниципального образования как единой системы с учетом взаимного</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влияния разделов и мероприятий Программы;</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xml:space="preserve">- комплексности – формирование </w:t>
      </w:r>
      <w:r w:rsidRPr="005749DB">
        <w:t xml:space="preserve">Программы комплексного развития систем коммунальной и транспортной инфраструктуры </w:t>
      </w:r>
      <w:proofErr w:type="gramStart"/>
      <w:r w:rsidRPr="005749DB">
        <w:rPr>
          <w:color w:val="000000"/>
        </w:rPr>
        <w:t>во</w:t>
      </w:r>
      <w:proofErr w:type="gramEnd"/>
    </w:p>
    <w:p w:rsidR="002F067E" w:rsidRPr="005749DB" w:rsidRDefault="002F067E" w:rsidP="002F067E">
      <w:pPr>
        <w:widowControl w:val="0"/>
        <w:autoSpaceDE w:val="0"/>
        <w:autoSpaceDN w:val="0"/>
        <w:adjustRightInd w:val="0"/>
        <w:ind w:firstLine="709"/>
        <w:jc w:val="both"/>
        <w:rPr>
          <w:color w:val="000000"/>
        </w:rPr>
      </w:pPr>
      <w:proofErr w:type="gramStart"/>
      <w:r w:rsidRPr="005749DB">
        <w:rPr>
          <w:color w:val="000000"/>
        </w:rPr>
        <w:t>взаимосвязи с различными целевыми Программами (федеральными, областными,</w:t>
      </w:r>
      <w:proofErr w:type="gramEnd"/>
    </w:p>
    <w:p w:rsidR="002F067E" w:rsidRPr="005749DB" w:rsidRDefault="002F067E" w:rsidP="002F067E">
      <w:pPr>
        <w:widowControl w:val="0"/>
        <w:autoSpaceDE w:val="0"/>
        <w:autoSpaceDN w:val="0"/>
        <w:adjustRightInd w:val="0"/>
        <w:ind w:firstLine="709"/>
        <w:jc w:val="both"/>
        <w:rPr>
          <w:color w:val="000000"/>
        </w:rPr>
      </w:pPr>
      <w:proofErr w:type="gramStart"/>
      <w:r w:rsidRPr="005749DB">
        <w:rPr>
          <w:color w:val="000000"/>
        </w:rPr>
        <w:t>муниципальными</w:t>
      </w:r>
      <w:proofErr w:type="gramEnd"/>
      <w:r w:rsidRPr="005749DB">
        <w:rPr>
          <w:color w:val="000000"/>
        </w:rPr>
        <w:t>), реализуемыми на территории муниципального образования.</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 xml:space="preserve">Программа определяет основные направления развития коммунальной инфраструктуры, </w:t>
      </w:r>
      <w:proofErr w:type="gramStart"/>
      <w:r w:rsidRPr="005749DB">
        <w:rPr>
          <w:color w:val="000000"/>
        </w:rPr>
        <w:t>в</w:t>
      </w:r>
      <w:proofErr w:type="gramEnd"/>
    </w:p>
    <w:p w:rsidR="002F067E" w:rsidRPr="005749DB" w:rsidRDefault="002F067E" w:rsidP="002F067E">
      <w:pPr>
        <w:widowControl w:val="0"/>
        <w:autoSpaceDE w:val="0"/>
        <w:autoSpaceDN w:val="0"/>
        <w:adjustRightInd w:val="0"/>
        <w:ind w:firstLine="709"/>
        <w:jc w:val="both"/>
        <w:rPr>
          <w:color w:val="000000"/>
        </w:rPr>
      </w:pPr>
      <w:r w:rsidRPr="005749DB">
        <w:rPr>
          <w:color w:val="000000"/>
        </w:rPr>
        <w:t>части объектов водоснабжения,  уличного освещения, транспортной инфраструктуры.</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Таким образом,</w:t>
      </w:r>
      <w:r w:rsidRPr="005749DB">
        <w:t xml:space="preserve"> муниципального образования Красночабанский сельсовет Домбаровского района</w:t>
      </w:r>
      <w:r w:rsidRPr="005749DB">
        <w:rPr>
          <w:color w:val="000000"/>
        </w:rPr>
        <w:t xml:space="preserve"> </w:t>
      </w:r>
      <w:r w:rsidRPr="005749DB">
        <w:t xml:space="preserve">Программы комплексного развития систем коммунальной и транспортной инфраструктуры </w:t>
      </w:r>
      <w:r w:rsidRPr="005749DB">
        <w:rPr>
          <w:color w:val="000000"/>
        </w:rPr>
        <w:t xml:space="preserve">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коммунальной и транспортной инфраструктуры муниципального образования на период 2019 – 2024 гг., а также содержит перспективные мероприятия, </w:t>
      </w:r>
      <w:proofErr w:type="gramStart"/>
      <w:r w:rsidRPr="005749DB">
        <w:rPr>
          <w:color w:val="000000"/>
        </w:rPr>
        <w:t>сроки</w:t>
      </w:r>
      <w:proofErr w:type="gramEnd"/>
      <w:r w:rsidRPr="005749DB">
        <w:rPr>
          <w:color w:val="000000"/>
        </w:rPr>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 транспортной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Данная Программа ориентирована на устойчивое развитие, под которым предполагается</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безопасности поселения, рациональное использование всех видов ресурсов, современные методы организации инженерных систем.</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Программа в полной мере соответствует государственной политике реформирования</w:t>
      </w:r>
    </w:p>
    <w:p w:rsidR="002F067E" w:rsidRPr="005749DB" w:rsidRDefault="002F067E" w:rsidP="002F067E">
      <w:pPr>
        <w:widowControl w:val="0"/>
        <w:autoSpaceDE w:val="0"/>
        <w:autoSpaceDN w:val="0"/>
        <w:adjustRightInd w:val="0"/>
        <w:ind w:firstLine="709"/>
        <w:jc w:val="both"/>
        <w:rPr>
          <w:color w:val="000000"/>
        </w:rPr>
      </w:pPr>
      <w:r w:rsidRPr="005749DB">
        <w:rPr>
          <w:color w:val="000000"/>
        </w:rPr>
        <w:t>жилищно-коммунального комплекса Российской Федерации</w:t>
      </w:r>
    </w:p>
    <w:p w:rsidR="002F067E" w:rsidRDefault="002F067E" w:rsidP="002F067E">
      <w:pPr>
        <w:widowControl w:val="0"/>
        <w:autoSpaceDE w:val="0"/>
        <w:autoSpaceDN w:val="0"/>
        <w:adjustRightInd w:val="0"/>
        <w:rPr>
          <w:color w:val="000000"/>
        </w:rPr>
      </w:pPr>
    </w:p>
    <w:p w:rsidR="002F067E" w:rsidRDefault="002F067E" w:rsidP="002F067E">
      <w:pPr>
        <w:widowControl w:val="0"/>
        <w:autoSpaceDE w:val="0"/>
        <w:autoSpaceDN w:val="0"/>
        <w:adjustRightInd w:val="0"/>
        <w:spacing w:line="311" w:lineRule="exact"/>
        <w:rPr>
          <w:b/>
          <w:bCs/>
          <w:color w:val="000000"/>
          <w:szCs w:val="28"/>
        </w:rPr>
      </w:pPr>
    </w:p>
    <w:p w:rsidR="002F067E" w:rsidRPr="0034048C" w:rsidRDefault="002F067E" w:rsidP="002F067E">
      <w:pPr>
        <w:widowControl w:val="0"/>
        <w:autoSpaceDE w:val="0"/>
        <w:autoSpaceDN w:val="0"/>
        <w:adjustRightInd w:val="0"/>
        <w:jc w:val="center"/>
        <w:rPr>
          <w:b/>
          <w:bCs/>
          <w:color w:val="000000"/>
        </w:rPr>
      </w:pPr>
      <w:r w:rsidRPr="0034048C">
        <w:rPr>
          <w:b/>
          <w:bCs/>
          <w:color w:val="000000"/>
        </w:rPr>
        <w:t xml:space="preserve">3. Характеристика </w:t>
      </w:r>
      <w:r w:rsidRPr="0034048C">
        <w:rPr>
          <w:b/>
        </w:rPr>
        <w:t>муниципального образования Красночабанский сельсовет Домбаровского района</w:t>
      </w:r>
    </w:p>
    <w:p w:rsidR="002F067E" w:rsidRDefault="002F067E" w:rsidP="002F067E">
      <w:pPr>
        <w:jc w:val="center"/>
        <w:rPr>
          <w:b/>
          <w:bCs/>
          <w:color w:val="000000"/>
          <w:szCs w:val="28"/>
        </w:rPr>
      </w:pPr>
    </w:p>
    <w:p w:rsidR="002F067E" w:rsidRPr="005749DB" w:rsidRDefault="002F067E" w:rsidP="002F067E">
      <w:pPr>
        <w:pStyle w:val="a7"/>
        <w:widowControl w:val="0"/>
        <w:ind w:firstLine="709"/>
        <w:jc w:val="both"/>
        <w:rPr>
          <w:b/>
        </w:rPr>
      </w:pPr>
      <w:r w:rsidRPr="005749DB">
        <w:t xml:space="preserve">Муниципальное образование Красночабанский сельсовет расположен в западной части Домбаровского района Оренбургской области. Домбаровский район является муниципальным районом Оренбургской области. </w:t>
      </w:r>
      <w:proofErr w:type="gramStart"/>
      <w:r w:rsidRPr="005749DB">
        <w:t>Расположен</w:t>
      </w:r>
      <w:proofErr w:type="gramEnd"/>
      <w:r w:rsidRPr="005749DB">
        <w:t xml:space="preserve"> в юго-восточной части Оренбуржья в </w:t>
      </w:r>
      <w:proofErr w:type="spellStart"/>
      <w:r w:rsidRPr="005749DB">
        <w:t>Кумакском</w:t>
      </w:r>
      <w:proofErr w:type="spellEnd"/>
      <w:r w:rsidRPr="005749DB">
        <w:t xml:space="preserve"> междуречье. Административным центром Домбаровского района является поселок Домбаровский, который расположен в </w:t>
      </w:r>
      <w:smartTag w:uri="urn:schemas-microsoft-com:office:smarttags" w:element="metricconverter">
        <w:smartTagPr>
          <w:attr w:name="ProductID" w:val="422 км"/>
        </w:smartTagPr>
        <w:r w:rsidRPr="005749DB">
          <w:t>422 км</w:t>
        </w:r>
      </w:smartTag>
      <w:r w:rsidRPr="005749DB">
        <w:t>. юго-восточнее областного центра - г. Оренбурга и связан с ним автомобильной трассой</w:t>
      </w:r>
      <w:proofErr w:type="gramStart"/>
      <w:r w:rsidRPr="005749DB">
        <w:t xml:space="preserve"> .</w:t>
      </w:r>
      <w:proofErr w:type="gramEnd"/>
      <w:r w:rsidRPr="005749DB">
        <w:t xml:space="preserve"> </w:t>
      </w:r>
    </w:p>
    <w:p w:rsidR="002F067E" w:rsidRPr="005749DB" w:rsidRDefault="002F067E" w:rsidP="002F067E">
      <w:pPr>
        <w:widowControl w:val="0"/>
        <w:ind w:firstLine="709"/>
        <w:jc w:val="both"/>
      </w:pPr>
      <w:r w:rsidRPr="005749DB">
        <w:t>Главной особенностью экономико-географического положения Домбаровского района является его приграничное положение, район имеет большую протяженность вдоль границы. Пределы пограничной зоны на территории Оренбургской области установлены приказом ФСБ России от 16.06.2006 г., № 277 «О пределах пограничной зоны на террито</w:t>
      </w:r>
      <w:r w:rsidRPr="005749DB">
        <w:softHyphen/>
        <w:t xml:space="preserve">рии Оренбургской области». В муниципальном образовании Домбаровский район в пограничную </w:t>
      </w:r>
      <w:r w:rsidRPr="005749DB">
        <w:lastRenderedPageBreak/>
        <w:t>зону вошли: территории сельских поселений Домбаровский сельсовет, Заречный сельсовет, Красночабанский сельсовет, Полевой сельсовет. На территории района функционирует автомобильный пункт пропуска - ДАПП «Караганда».</w:t>
      </w:r>
    </w:p>
    <w:p w:rsidR="002F067E" w:rsidRPr="005749DB" w:rsidRDefault="002F067E" w:rsidP="002F067E">
      <w:pPr>
        <w:pStyle w:val="a7"/>
        <w:widowControl w:val="0"/>
        <w:ind w:firstLine="709"/>
        <w:jc w:val="both"/>
        <w:rPr>
          <w:b/>
        </w:rPr>
      </w:pPr>
      <w:r w:rsidRPr="005749DB">
        <w:t xml:space="preserve">МО Красночабанский сельсовет на севере  граничит с территориями МО городской округ город Орск и с МО </w:t>
      </w:r>
      <w:proofErr w:type="spellStart"/>
      <w:r w:rsidRPr="005749DB">
        <w:t>Новоорский</w:t>
      </w:r>
      <w:proofErr w:type="spellEnd"/>
      <w:r w:rsidRPr="005749DB">
        <w:t xml:space="preserve"> район. Западная граница проходит по границе с государством Казахстан, на юге сельсовет граничит с Полевым сельсоветом Домбаровского района, на востоке – с </w:t>
      </w:r>
      <w:proofErr w:type="spellStart"/>
      <w:r w:rsidRPr="005749DB">
        <w:t>Ащебутакским</w:t>
      </w:r>
      <w:proofErr w:type="spellEnd"/>
      <w:r w:rsidRPr="005749DB">
        <w:t xml:space="preserve"> и Домбаровским сельсоветами Домбаровского района.</w:t>
      </w:r>
    </w:p>
    <w:p w:rsidR="002F067E" w:rsidRPr="00E02C78" w:rsidRDefault="002F067E" w:rsidP="002F067E">
      <w:pPr>
        <w:pStyle w:val="a7"/>
        <w:widowControl w:val="0"/>
        <w:ind w:firstLine="709"/>
        <w:jc w:val="both"/>
        <w:rPr>
          <w:b/>
        </w:rPr>
      </w:pPr>
      <w:r w:rsidRPr="005749DB">
        <w:t>Административный центр сельсовета расположен в посёлке Красночабанский, который, в свою очередь, расположен в 30км от центра Восточного Оренбуржья г</w:t>
      </w:r>
      <w:proofErr w:type="gramStart"/>
      <w:r w:rsidRPr="005749DB">
        <w:t>.О</w:t>
      </w:r>
      <w:proofErr w:type="gramEnd"/>
      <w:r w:rsidRPr="005749DB">
        <w:t>рск.</w:t>
      </w:r>
    </w:p>
    <w:p w:rsidR="002F067E" w:rsidRDefault="002F067E" w:rsidP="002F067E">
      <w:pPr>
        <w:widowControl w:val="0"/>
        <w:autoSpaceDE w:val="0"/>
        <w:autoSpaceDN w:val="0"/>
        <w:adjustRightInd w:val="0"/>
        <w:spacing w:line="311" w:lineRule="exact"/>
        <w:ind w:left="1747"/>
        <w:rPr>
          <w:bCs/>
          <w:color w:val="000000"/>
        </w:rPr>
      </w:pPr>
    </w:p>
    <w:p w:rsidR="002F067E" w:rsidRDefault="002F067E" w:rsidP="002F067E">
      <w:pPr>
        <w:widowControl w:val="0"/>
        <w:autoSpaceDE w:val="0"/>
        <w:autoSpaceDN w:val="0"/>
        <w:adjustRightInd w:val="0"/>
        <w:spacing w:line="311" w:lineRule="exact"/>
        <w:ind w:left="1747"/>
        <w:rPr>
          <w:b/>
          <w:bCs/>
          <w:color w:val="000000"/>
          <w:szCs w:val="28"/>
        </w:rPr>
      </w:pPr>
      <w:r>
        <w:rPr>
          <w:b/>
          <w:bCs/>
          <w:color w:val="000000"/>
          <w:szCs w:val="28"/>
        </w:rPr>
        <w:t>3.1.Демографическая ситуация</w:t>
      </w:r>
    </w:p>
    <w:p w:rsidR="002F067E" w:rsidRDefault="002F067E" w:rsidP="002F067E">
      <w:pPr>
        <w:widowControl w:val="0"/>
        <w:autoSpaceDE w:val="0"/>
        <w:autoSpaceDN w:val="0"/>
        <w:adjustRightInd w:val="0"/>
        <w:spacing w:line="396" w:lineRule="exact"/>
        <w:ind w:left="1747"/>
        <w:rPr>
          <w:b/>
          <w:bCs/>
          <w:color w:val="000000"/>
        </w:rPr>
      </w:pPr>
      <w:r>
        <w:rPr>
          <w:b/>
          <w:bCs/>
          <w:color w:val="000000"/>
        </w:rPr>
        <w:t xml:space="preserve">    Прогноз динамики численности населения</w:t>
      </w:r>
    </w:p>
    <w:p w:rsidR="002F067E" w:rsidRDefault="002F067E" w:rsidP="002F067E">
      <w:pPr>
        <w:jc w:val="both"/>
        <w:rPr>
          <w:color w:val="000000"/>
        </w:rPr>
      </w:pPr>
      <w:r>
        <w:rPr>
          <w:color w:val="000000"/>
        </w:rPr>
        <w:t xml:space="preserve">. </w:t>
      </w:r>
    </w:p>
    <w:p w:rsidR="002F067E" w:rsidRDefault="002F067E" w:rsidP="002F067E">
      <w:pPr>
        <w:jc w:val="both"/>
        <w:rPr>
          <w:color w:val="000000"/>
        </w:rPr>
      </w:pPr>
      <w:r>
        <w:rPr>
          <w:color w:val="000000"/>
        </w:rPr>
        <w:t xml:space="preserve">                                                                                                                                     Таблица №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gridCol w:w="1620"/>
        <w:gridCol w:w="1578"/>
        <w:gridCol w:w="1655"/>
      </w:tblGrid>
      <w:tr w:rsidR="002F067E" w:rsidRPr="005749DB" w:rsidTr="00F70FA1">
        <w:trPr>
          <w:trHeight w:val="298"/>
        </w:trPr>
        <w:tc>
          <w:tcPr>
            <w:tcW w:w="8273" w:type="dxa"/>
            <w:gridSpan w:val="5"/>
            <w:tcBorders>
              <w:top w:val="single" w:sz="4" w:space="0" w:color="auto"/>
              <w:left w:val="single" w:sz="4" w:space="0" w:color="auto"/>
              <w:bottom w:val="single" w:sz="4" w:space="0" w:color="auto"/>
              <w:right w:val="single" w:sz="4" w:space="0" w:color="auto"/>
            </w:tcBorders>
            <w:vAlign w:val="center"/>
          </w:tcPr>
          <w:p w:rsidR="002F067E" w:rsidRPr="005749DB" w:rsidRDefault="002F067E" w:rsidP="00F70FA1">
            <w:pPr>
              <w:jc w:val="center"/>
            </w:pPr>
            <w:r w:rsidRPr="005749DB">
              <w:rPr>
                <w:sz w:val="22"/>
                <w:szCs w:val="22"/>
              </w:rPr>
              <w:t xml:space="preserve"> Численность постоянного населения (среднегодовая) (чел.):</w:t>
            </w:r>
          </w:p>
        </w:tc>
      </w:tr>
      <w:tr w:rsidR="002F067E" w:rsidRPr="005749DB" w:rsidTr="00F70FA1">
        <w:trPr>
          <w:trHeight w:val="418"/>
        </w:trPr>
        <w:tc>
          <w:tcPr>
            <w:tcW w:w="1620" w:type="dxa"/>
            <w:tcBorders>
              <w:top w:val="single" w:sz="4" w:space="0" w:color="auto"/>
              <w:left w:val="single" w:sz="4" w:space="0" w:color="auto"/>
              <w:bottom w:val="single" w:sz="4" w:space="0" w:color="auto"/>
              <w:right w:val="single" w:sz="4" w:space="0" w:color="auto"/>
            </w:tcBorders>
            <w:vAlign w:val="center"/>
          </w:tcPr>
          <w:p w:rsidR="002F067E" w:rsidRPr="005749DB" w:rsidRDefault="002F067E" w:rsidP="00F70FA1">
            <w:pPr>
              <w:jc w:val="center"/>
            </w:pPr>
            <w:r>
              <w:rPr>
                <w:sz w:val="22"/>
                <w:szCs w:val="22"/>
              </w:rPr>
              <w:t>2019</w:t>
            </w:r>
            <w:r w:rsidRPr="005749DB">
              <w:rPr>
                <w:sz w:val="22"/>
                <w:szCs w:val="22"/>
              </w:rPr>
              <w:t xml:space="preserve"> год отчет</w:t>
            </w:r>
          </w:p>
        </w:tc>
        <w:tc>
          <w:tcPr>
            <w:tcW w:w="1800" w:type="dxa"/>
            <w:tcBorders>
              <w:top w:val="single" w:sz="4" w:space="0" w:color="auto"/>
              <w:left w:val="single" w:sz="4" w:space="0" w:color="auto"/>
              <w:bottom w:val="single" w:sz="4" w:space="0" w:color="auto"/>
              <w:right w:val="single" w:sz="4" w:space="0" w:color="auto"/>
            </w:tcBorders>
            <w:vAlign w:val="center"/>
          </w:tcPr>
          <w:p w:rsidR="002F067E" w:rsidRPr="005749DB" w:rsidRDefault="002F067E" w:rsidP="00F70FA1">
            <w:pPr>
              <w:jc w:val="center"/>
            </w:pPr>
            <w:r>
              <w:rPr>
                <w:sz w:val="22"/>
                <w:szCs w:val="22"/>
              </w:rPr>
              <w:t>2020</w:t>
            </w:r>
            <w:r w:rsidRPr="005749DB">
              <w:rPr>
                <w:sz w:val="22"/>
                <w:szCs w:val="22"/>
              </w:rPr>
              <w:t xml:space="preserve"> год оценка</w:t>
            </w:r>
          </w:p>
        </w:tc>
        <w:tc>
          <w:tcPr>
            <w:tcW w:w="1620" w:type="dxa"/>
            <w:tcBorders>
              <w:top w:val="single" w:sz="4" w:space="0" w:color="auto"/>
              <w:left w:val="single" w:sz="4" w:space="0" w:color="auto"/>
              <w:bottom w:val="single" w:sz="4" w:space="0" w:color="auto"/>
              <w:right w:val="single" w:sz="4" w:space="0" w:color="auto"/>
            </w:tcBorders>
            <w:vAlign w:val="center"/>
          </w:tcPr>
          <w:p w:rsidR="002F067E" w:rsidRPr="005749DB" w:rsidRDefault="002F067E" w:rsidP="00F70FA1">
            <w:pPr>
              <w:jc w:val="center"/>
            </w:pPr>
            <w:r>
              <w:rPr>
                <w:sz w:val="22"/>
                <w:szCs w:val="22"/>
              </w:rPr>
              <w:t>2021</w:t>
            </w:r>
            <w:r w:rsidRPr="005749DB">
              <w:rPr>
                <w:sz w:val="22"/>
                <w:szCs w:val="22"/>
              </w:rPr>
              <w:t xml:space="preserve"> год прогноз</w:t>
            </w:r>
          </w:p>
        </w:tc>
        <w:tc>
          <w:tcPr>
            <w:tcW w:w="1578" w:type="dxa"/>
            <w:tcBorders>
              <w:top w:val="single" w:sz="4" w:space="0" w:color="auto"/>
              <w:left w:val="single" w:sz="4" w:space="0" w:color="auto"/>
              <w:bottom w:val="single" w:sz="4" w:space="0" w:color="auto"/>
              <w:right w:val="single" w:sz="4" w:space="0" w:color="auto"/>
            </w:tcBorders>
            <w:vAlign w:val="center"/>
          </w:tcPr>
          <w:p w:rsidR="002F067E" w:rsidRPr="005749DB" w:rsidRDefault="002F067E" w:rsidP="00F70FA1">
            <w:pPr>
              <w:jc w:val="center"/>
            </w:pPr>
            <w:r>
              <w:rPr>
                <w:sz w:val="22"/>
                <w:szCs w:val="22"/>
              </w:rPr>
              <w:t>2022</w:t>
            </w:r>
            <w:r w:rsidRPr="005749DB">
              <w:rPr>
                <w:sz w:val="22"/>
                <w:szCs w:val="22"/>
              </w:rPr>
              <w:t xml:space="preserve"> год прогноз</w:t>
            </w:r>
          </w:p>
        </w:tc>
        <w:tc>
          <w:tcPr>
            <w:tcW w:w="1655" w:type="dxa"/>
            <w:tcBorders>
              <w:top w:val="single" w:sz="4" w:space="0" w:color="auto"/>
              <w:left w:val="single" w:sz="4" w:space="0" w:color="auto"/>
              <w:bottom w:val="single" w:sz="4" w:space="0" w:color="auto"/>
              <w:right w:val="single" w:sz="4" w:space="0" w:color="auto"/>
            </w:tcBorders>
            <w:vAlign w:val="center"/>
          </w:tcPr>
          <w:p w:rsidR="002F067E" w:rsidRPr="005749DB" w:rsidRDefault="002F067E" w:rsidP="00F70FA1">
            <w:pPr>
              <w:jc w:val="center"/>
            </w:pPr>
            <w:r>
              <w:rPr>
                <w:sz w:val="22"/>
                <w:szCs w:val="22"/>
              </w:rPr>
              <w:t>2023</w:t>
            </w:r>
            <w:r w:rsidRPr="005749DB">
              <w:rPr>
                <w:sz w:val="22"/>
                <w:szCs w:val="22"/>
              </w:rPr>
              <w:t xml:space="preserve"> год прогноз</w:t>
            </w:r>
          </w:p>
        </w:tc>
      </w:tr>
      <w:tr w:rsidR="002F067E" w:rsidRPr="005749DB" w:rsidTr="00F70FA1">
        <w:trPr>
          <w:trHeight w:val="209"/>
        </w:trPr>
        <w:tc>
          <w:tcPr>
            <w:tcW w:w="1620" w:type="dxa"/>
            <w:tcBorders>
              <w:top w:val="single" w:sz="4" w:space="0" w:color="auto"/>
              <w:left w:val="single" w:sz="4" w:space="0" w:color="auto"/>
              <w:bottom w:val="single" w:sz="4" w:space="0" w:color="auto"/>
              <w:right w:val="single" w:sz="4" w:space="0" w:color="auto"/>
            </w:tcBorders>
            <w:noWrap/>
            <w:vAlign w:val="bottom"/>
          </w:tcPr>
          <w:p w:rsidR="002F067E" w:rsidRPr="005749DB" w:rsidRDefault="002F067E" w:rsidP="00F70FA1">
            <w:pPr>
              <w:jc w:val="center"/>
            </w:pPr>
            <w:r w:rsidRPr="005749DB">
              <w:rPr>
                <w:sz w:val="22"/>
                <w:szCs w:val="22"/>
              </w:rPr>
              <w:t>1</w:t>
            </w:r>
          </w:p>
        </w:tc>
        <w:tc>
          <w:tcPr>
            <w:tcW w:w="1800" w:type="dxa"/>
            <w:tcBorders>
              <w:top w:val="single" w:sz="4" w:space="0" w:color="auto"/>
              <w:left w:val="single" w:sz="4" w:space="0" w:color="auto"/>
              <w:bottom w:val="single" w:sz="4" w:space="0" w:color="auto"/>
              <w:right w:val="single" w:sz="4" w:space="0" w:color="auto"/>
            </w:tcBorders>
            <w:noWrap/>
            <w:vAlign w:val="bottom"/>
          </w:tcPr>
          <w:p w:rsidR="002F067E" w:rsidRPr="005749DB" w:rsidRDefault="002F067E" w:rsidP="00F70FA1">
            <w:pPr>
              <w:jc w:val="center"/>
            </w:pPr>
            <w:r w:rsidRPr="005749DB">
              <w:rPr>
                <w:sz w:val="22"/>
                <w:szCs w:val="22"/>
              </w:rPr>
              <w:t>2</w:t>
            </w:r>
          </w:p>
        </w:tc>
        <w:tc>
          <w:tcPr>
            <w:tcW w:w="1620" w:type="dxa"/>
            <w:tcBorders>
              <w:top w:val="single" w:sz="4" w:space="0" w:color="auto"/>
              <w:left w:val="single" w:sz="4" w:space="0" w:color="auto"/>
              <w:bottom w:val="single" w:sz="4" w:space="0" w:color="auto"/>
              <w:right w:val="single" w:sz="4" w:space="0" w:color="auto"/>
            </w:tcBorders>
            <w:noWrap/>
            <w:vAlign w:val="bottom"/>
          </w:tcPr>
          <w:p w:rsidR="002F067E" w:rsidRPr="005749DB" w:rsidRDefault="002F067E" w:rsidP="00F70FA1">
            <w:pPr>
              <w:jc w:val="center"/>
            </w:pPr>
            <w:r w:rsidRPr="005749DB">
              <w:rPr>
                <w:sz w:val="22"/>
                <w:szCs w:val="22"/>
              </w:rPr>
              <w:t>3</w:t>
            </w:r>
          </w:p>
        </w:tc>
        <w:tc>
          <w:tcPr>
            <w:tcW w:w="1578" w:type="dxa"/>
            <w:tcBorders>
              <w:top w:val="single" w:sz="4" w:space="0" w:color="auto"/>
              <w:left w:val="single" w:sz="4" w:space="0" w:color="auto"/>
              <w:bottom w:val="single" w:sz="4" w:space="0" w:color="auto"/>
              <w:right w:val="single" w:sz="4" w:space="0" w:color="auto"/>
            </w:tcBorders>
            <w:noWrap/>
            <w:vAlign w:val="bottom"/>
          </w:tcPr>
          <w:p w:rsidR="002F067E" w:rsidRPr="005749DB" w:rsidRDefault="002F067E" w:rsidP="00F70FA1">
            <w:pPr>
              <w:jc w:val="center"/>
            </w:pPr>
            <w:r w:rsidRPr="005749DB">
              <w:rPr>
                <w:sz w:val="22"/>
                <w:szCs w:val="22"/>
              </w:rPr>
              <w:t>4</w:t>
            </w:r>
          </w:p>
        </w:tc>
        <w:tc>
          <w:tcPr>
            <w:tcW w:w="1655" w:type="dxa"/>
            <w:tcBorders>
              <w:top w:val="single" w:sz="4" w:space="0" w:color="auto"/>
              <w:left w:val="single" w:sz="4" w:space="0" w:color="auto"/>
              <w:bottom w:val="single" w:sz="4" w:space="0" w:color="auto"/>
              <w:right w:val="single" w:sz="4" w:space="0" w:color="auto"/>
            </w:tcBorders>
            <w:noWrap/>
            <w:vAlign w:val="bottom"/>
          </w:tcPr>
          <w:p w:rsidR="002F067E" w:rsidRPr="005749DB" w:rsidRDefault="002F067E" w:rsidP="00F70FA1">
            <w:pPr>
              <w:jc w:val="center"/>
            </w:pPr>
            <w:r w:rsidRPr="005749DB">
              <w:rPr>
                <w:sz w:val="22"/>
                <w:szCs w:val="22"/>
              </w:rPr>
              <w:t>5</w:t>
            </w:r>
          </w:p>
        </w:tc>
      </w:tr>
      <w:tr w:rsidR="002F067E" w:rsidRPr="005749DB" w:rsidTr="00F70FA1">
        <w:trPr>
          <w:trHeight w:val="209"/>
        </w:trPr>
        <w:tc>
          <w:tcPr>
            <w:tcW w:w="162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2F067E" w:rsidRPr="005749DB" w:rsidRDefault="002F067E" w:rsidP="00F70FA1">
            <w:pPr>
              <w:jc w:val="center"/>
            </w:pPr>
            <w:r>
              <w:rPr>
                <w:sz w:val="22"/>
                <w:szCs w:val="22"/>
              </w:rPr>
              <w:t>1076</w:t>
            </w:r>
            <w:r w:rsidRPr="005749DB">
              <w:rPr>
                <w:sz w:val="22"/>
                <w:szCs w:val="22"/>
              </w:rPr>
              <w:t>,00</w:t>
            </w:r>
          </w:p>
        </w:tc>
        <w:tc>
          <w:tcPr>
            <w:tcW w:w="180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2F067E" w:rsidRPr="005749DB" w:rsidRDefault="002F067E" w:rsidP="00F70FA1">
            <w:pPr>
              <w:jc w:val="center"/>
            </w:pPr>
            <w:r>
              <w:rPr>
                <w:sz w:val="22"/>
                <w:szCs w:val="22"/>
              </w:rPr>
              <w:t>1003</w:t>
            </w:r>
            <w:r w:rsidRPr="005749DB">
              <w:rPr>
                <w:sz w:val="22"/>
                <w:szCs w:val="22"/>
              </w:rPr>
              <w:t>,00</w:t>
            </w:r>
          </w:p>
        </w:tc>
        <w:tc>
          <w:tcPr>
            <w:tcW w:w="162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2F067E" w:rsidRPr="005749DB" w:rsidRDefault="002F067E" w:rsidP="00F70FA1">
            <w:pPr>
              <w:jc w:val="center"/>
            </w:pPr>
            <w:r>
              <w:rPr>
                <w:sz w:val="22"/>
                <w:szCs w:val="22"/>
              </w:rPr>
              <w:t>1007</w:t>
            </w:r>
          </w:p>
        </w:tc>
        <w:tc>
          <w:tcPr>
            <w:tcW w:w="1578"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2F067E" w:rsidRPr="005749DB" w:rsidRDefault="002F067E" w:rsidP="00F70FA1">
            <w:pPr>
              <w:jc w:val="center"/>
            </w:pPr>
            <w:r>
              <w:rPr>
                <w:sz w:val="22"/>
                <w:szCs w:val="22"/>
              </w:rPr>
              <w:t>944</w:t>
            </w:r>
          </w:p>
        </w:tc>
        <w:tc>
          <w:tcPr>
            <w:tcW w:w="1655"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2F067E" w:rsidRPr="005749DB" w:rsidRDefault="002F067E" w:rsidP="00F70FA1">
            <w:pPr>
              <w:jc w:val="center"/>
            </w:pPr>
            <w:r>
              <w:rPr>
                <w:sz w:val="22"/>
                <w:szCs w:val="22"/>
              </w:rPr>
              <w:t>944</w:t>
            </w:r>
          </w:p>
        </w:tc>
      </w:tr>
    </w:tbl>
    <w:p w:rsidR="002F067E" w:rsidRPr="005749DB" w:rsidRDefault="002F067E" w:rsidP="002F067E">
      <w:pPr>
        <w:jc w:val="right"/>
        <w:rPr>
          <w:sz w:val="22"/>
          <w:szCs w:val="22"/>
        </w:rPr>
      </w:pPr>
      <w:r w:rsidRPr="005749DB">
        <w:rPr>
          <w:sz w:val="22"/>
          <w:szCs w:val="22"/>
          <w:lang w:val="en-US"/>
        </w:rPr>
        <w:t xml:space="preserve"> </w:t>
      </w:r>
      <w:r w:rsidRPr="005749DB">
        <w:rPr>
          <w:sz w:val="22"/>
          <w:szCs w:val="22"/>
        </w:rPr>
        <w:t>Таблица № 2</w:t>
      </w:r>
    </w:p>
    <w:tbl>
      <w:tblPr>
        <w:tblW w:w="8299" w:type="dxa"/>
        <w:tblInd w:w="468" w:type="dxa"/>
        <w:tblLook w:val="0000"/>
      </w:tblPr>
      <w:tblGrid>
        <w:gridCol w:w="1621"/>
        <w:gridCol w:w="1509"/>
        <w:gridCol w:w="1686"/>
        <w:gridCol w:w="1819"/>
        <w:gridCol w:w="1664"/>
      </w:tblGrid>
      <w:tr w:rsidR="002F067E" w:rsidRPr="005749DB" w:rsidTr="00F70FA1">
        <w:trPr>
          <w:trHeight w:val="306"/>
        </w:trPr>
        <w:tc>
          <w:tcPr>
            <w:tcW w:w="8298" w:type="dxa"/>
            <w:gridSpan w:val="5"/>
            <w:tcBorders>
              <w:top w:val="single" w:sz="4" w:space="0" w:color="auto"/>
              <w:left w:val="single" w:sz="4" w:space="0" w:color="auto"/>
              <w:bottom w:val="single" w:sz="4" w:space="0" w:color="auto"/>
              <w:right w:val="single" w:sz="4" w:space="0" w:color="auto"/>
            </w:tcBorders>
            <w:vAlign w:val="center"/>
          </w:tcPr>
          <w:p w:rsidR="002F067E" w:rsidRPr="005749DB" w:rsidRDefault="002F067E" w:rsidP="00F70FA1">
            <w:pPr>
              <w:jc w:val="center"/>
            </w:pPr>
            <w:r w:rsidRPr="005749DB">
              <w:rPr>
                <w:sz w:val="22"/>
                <w:szCs w:val="22"/>
              </w:rPr>
              <w:t xml:space="preserve">Рождаемость (чел. на 1 </w:t>
            </w:r>
            <w:proofErr w:type="spellStart"/>
            <w:proofErr w:type="gramStart"/>
            <w:r w:rsidRPr="005749DB">
              <w:rPr>
                <w:sz w:val="22"/>
                <w:szCs w:val="22"/>
              </w:rPr>
              <w:t>тыс</w:t>
            </w:r>
            <w:proofErr w:type="spellEnd"/>
            <w:proofErr w:type="gramEnd"/>
            <w:r w:rsidRPr="005749DB">
              <w:rPr>
                <w:sz w:val="22"/>
                <w:szCs w:val="22"/>
              </w:rPr>
              <w:t xml:space="preserve"> человек населения)</w:t>
            </w:r>
          </w:p>
        </w:tc>
      </w:tr>
      <w:tr w:rsidR="002F067E" w:rsidRPr="005749DB" w:rsidTr="00F70FA1">
        <w:trPr>
          <w:trHeight w:val="429"/>
        </w:trPr>
        <w:tc>
          <w:tcPr>
            <w:tcW w:w="1621" w:type="dxa"/>
            <w:tcBorders>
              <w:top w:val="nil"/>
              <w:left w:val="single" w:sz="4" w:space="0" w:color="auto"/>
              <w:bottom w:val="single" w:sz="4" w:space="0" w:color="auto"/>
              <w:right w:val="single" w:sz="4" w:space="0" w:color="auto"/>
            </w:tcBorders>
            <w:vAlign w:val="center"/>
          </w:tcPr>
          <w:p w:rsidR="002F067E" w:rsidRPr="005749DB" w:rsidRDefault="002F067E" w:rsidP="00F70FA1">
            <w:pPr>
              <w:jc w:val="center"/>
            </w:pPr>
            <w:r>
              <w:rPr>
                <w:sz w:val="22"/>
                <w:szCs w:val="22"/>
              </w:rPr>
              <w:t xml:space="preserve">2019 </w:t>
            </w:r>
            <w:r w:rsidRPr="005749DB">
              <w:rPr>
                <w:sz w:val="22"/>
                <w:szCs w:val="22"/>
              </w:rPr>
              <w:t>год отчет</w:t>
            </w:r>
          </w:p>
        </w:tc>
        <w:tc>
          <w:tcPr>
            <w:tcW w:w="1509"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2020</w:t>
            </w:r>
            <w:r w:rsidRPr="005749DB">
              <w:rPr>
                <w:sz w:val="22"/>
                <w:szCs w:val="22"/>
              </w:rPr>
              <w:t xml:space="preserve"> год оценка</w:t>
            </w:r>
          </w:p>
        </w:tc>
        <w:tc>
          <w:tcPr>
            <w:tcW w:w="1686"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2021</w:t>
            </w:r>
            <w:r w:rsidRPr="005749DB">
              <w:rPr>
                <w:sz w:val="22"/>
                <w:szCs w:val="22"/>
              </w:rPr>
              <w:t xml:space="preserve"> год прогноз</w:t>
            </w:r>
          </w:p>
        </w:tc>
        <w:tc>
          <w:tcPr>
            <w:tcW w:w="1819"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2022</w:t>
            </w:r>
            <w:r w:rsidRPr="005749DB">
              <w:rPr>
                <w:sz w:val="22"/>
                <w:szCs w:val="22"/>
              </w:rPr>
              <w:t xml:space="preserve"> год прогноз</w:t>
            </w:r>
          </w:p>
        </w:tc>
        <w:tc>
          <w:tcPr>
            <w:tcW w:w="1664"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2023</w:t>
            </w:r>
            <w:r w:rsidRPr="005749DB">
              <w:rPr>
                <w:sz w:val="22"/>
                <w:szCs w:val="22"/>
              </w:rPr>
              <w:t xml:space="preserve"> год прогноз</w:t>
            </w:r>
          </w:p>
        </w:tc>
      </w:tr>
      <w:tr w:rsidR="002F067E" w:rsidRPr="005749DB" w:rsidTr="00F70FA1">
        <w:trPr>
          <w:trHeight w:val="214"/>
        </w:trPr>
        <w:tc>
          <w:tcPr>
            <w:tcW w:w="1621" w:type="dxa"/>
            <w:tcBorders>
              <w:top w:val="nil"/>
              <w:left w:val="single" w:sz="4" w:space="0" w:color="auto"/>
              <w:bottom w:val="nil"/>
              <w:right w:val="single" w:sz="4" w:space="0" w:color="auto"/>
            </w:tcBorders>
            <w:noWrap/>
            <w:vAlign w:val="bottom"/>
          </w:tcPr>
          <w:p w:rsidR="002F067E" w:rsidRPr="005749DB" w:rsidRDefault="002F067E" w:rsidP="00F70FA1">
            <w:pPr>
              <w:jc w:val="center"/>
            </w:pPr>
            <w:r w:rsidRPr="005749DB">
              <w:rPr>
                <w:sz w:val="22"/>
                <w:szCs w:val="22"/>
              </w:rPr>
              <w:t>1</w:t>
            </w:r>
          </w:p>
        </w:tc>
        <w:tc>
          <w:tcPr>
            <w:tcW w:w="1509"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2</w:t>
            </w:r>
          </w:p>
        </w:tc>
        <w:tc>
          <w:tcPr>
            <w:tcW w:w="1686"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3</w:t>
            </w:r>
          </w:p>
        </w:tc>
        <w:tc>
          <w:tcPr>
            <w:tcW w:w="1819"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4</w:t>
            </w:r>
          </w:p>
        </w:tc>
        <w:tc>
          <w:tcPr>
            <w:tcW w:w="1664"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5</w:t>
            </w:r>
          </w:p>
        </w:tc>
      </w:tr>
      <w:tr w:rsidR="002F067E" w:rsidRPr="005749DB" w:rsidTr="00F70FA1">
        <w:trPr>
          <w:trHeight w:val="214"/>
        </w:trPr>
        <w:tc>
          <w:tcPr>
            <w:tcW w:w="1621"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F067E" w:rsidRPr="005749DB" w:rsidRDefault="002F067E" w:rsidP="00F70FA1">
            <w:pPr>
              <w:jc w:val="center"/>
            </w:pPr>
            <w:r>
              <w:rPr>
                <w:sz w:val="22"/>
                <w:szCs w:val="22"/>
              </w:rPr>
              <w:t>10</w:t>
            </w:r>
          </w:p>
        </w:tc>
        <w:tc>
          <w:tcPr>
            <w:tcW w:w="1509"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Pr>
                <w:sz w:val="22"/>
                <w:szCs w:val="22"/>
              </w:rPr>
              <w:t>4</w:t>
            </w:r>
          </w:p>
        </w:tc>
        <w:tc>
          <w:tcPr>
            <w:tcW w:w="1686"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Pr>
                <w:sz w:val="22"/>
                <w:szCs w:val="22"/>
              </w:rPr>
              <w:t>9</w:t>
            </w:r>
          </w:p>
        </w:tc>
        <w:tc>
          <w:tcPr>
            <w:tcW w:w="1819"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Pr>
                <w:sz w:val="22"/>
                <w:szCs w:val="22"/>
              </w:rPr>
              <w:t>5</w:t>
            </w:r>
          </w:p>
        </w:tc>
        <w:tc>
          <w:tcPr>
            <w:tcW w:w="1664"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Pr>
                <w:sz w:val="22"/>
                <w:szCs w:val="22"/>
              </w:rPr>
              <w:t>5</w:t>
            </w:r>
          </w:p>
        </w:tc>
      </w:tr>
    </w:tbl>
    <w:p w:rsidR="002F067E" w:rsidRPr="005749DB" w:rsidRDefault="002F067E" w:rsidP="002F067E">
      <w:pPr>
        <w:jc w:val="both"/>
        <w:rPr>
          <w:sz w:val="22"/>
          <w:szCs w:val="22"/>
        </w:rPr>
      </w:pPr>
      <w:r w:rsidRPr="005749DB">
        <w:rPr>
          <w:sz w:val="22"/>
          <w:szCs w:val="22"/>
        </w:rPr>
        <w:t xml:space="preserve">                                                                                                               </w:t>
      </w:r>
      <w:r w:rsidRPr="005749DB">
        <w:rPr>
          <w:sz w:val="22"/>
          <w:szCs w:val="22"/>
          <w:lang w:val="en-US"/>
        </w:rPr>
        <w:t xml:space="preserve">                     </w:t>
      </w:r>
      <w:r w:rsidRPr="005749DB">
        <w:rPr>
          <w:sz w:val="22"/>
          <w:szCs w:val="22"/>
        </w:rPr>
        <w:t xml:space="preserve"> Таблица № 3</w:t>
      </w:r>
    </w:p>
    <w:tbl>
      <w:tblPr>
        <w:tblW w:w="8313" w:type="dxa"/>
        <w:tblInd w:w="468" w:type="dxa"/>
        <w:tblLook w:val="0000"/>
      </w:tblPr>
      <w:tblGrid>
        <w:gridCol w:w="1679"/>
        <w:gridCol w:w="1486"/>
        <w:gridCol w:w="1642"/>
        <w:gridCol w:w="1775"/>
        <w:gridCol w:w="1731"/>
      </w:tblGrid>
      <w:tr w:rsidR="002F067E" w:rsidRPr="005749DB" w:rsidTr="00F70FA1">
        <w:trPr>
          <w:trHeight w:val="333"/>
        </w:trPr>
        <w:tc>
          <w:tcPr>
            <w:tcW w:w="8313" w:type="dxa"/>
            <w:gridSpan w:val="5"/>
            <w:tcBorders>
              <w:top w:val="single" w:sz="4" w:space="0" w:color="auto"/>
              <w:left w:val="single" w:sz="4" w:space="0" w:color="auto"/>
              <w:bottom w:val="single" w:sz="4" w:space="0" w:color="auto"/>
              <w:right w:val="single" w:sz="4" w:space="0" w:color="auto"/>
            </w:tcBorders>
            <w:vAlign w:val="center"/>
          </w:tcPr>
          <w:p w:rsidR="002F067E" w:rsidRPr="005749DB" w:rsidRDefault="002F067E" w:rsidP="00F70FA1">
            <w:pPr>
              <w:jc w:val="center"/>
            </w:pPr>
            <w:r w:rsidRPr="005749DB">
              <w:rPr>
                <w:sz w:val="22"/>
                <w:szCs w:val="22"/>
              </w:rPr>
              <w:t xml:space="preserve">Смертность (чел. на 1 </w:t>
            </w:r>
            <w:proofErr w:type="spellStart"/>
            <w:proofErr w:type="gramStart"/>
            <w:r w:rsidRPr="005749DB">
              <w:rPr>
                <w:sz w:val="22"/>
                <w:szCs w:val="22"/>
              </w:rPr>
              <w:t>тыс</w:t>
            </w:r>
            <w:proofErr w:type="spellEnd"/>
            <w:proofErr w:type="gramEnd"/>
            <w:r w:rsidRPr="005749DB">
              <w:rPr>
                <w:sz w:val="22"/>
                <w:szCs w:val="22"/>
              </w:rPr>
              <w:t xml:space="preserve"> человек населения)</w:t>
            </w:r>
          </w:p>
        </w:tc>
      </w:tr>
      <w:tr w:rsidR="002F067E" w:rsidRPr="005749DB" w:rsidTr="00F70FA1">
        <w:trPr>
          <w:trHeight w:val="466"/>
        </w:trPr>
        <w:tc>
          <w:tcPr>
            <w:tcW w:w="1679" w:type="dxa"/>
            <w:tcBorders>
              <w:top w:val="nil"/>
              <w:left w:val="single" w:sz="4" w:space="0" w:color="auto"/>
              <w:bottom w:val="single" w:sz="4" w:space="0" w:color="auto"/>
              <w:right w:val="single" w:sz="4" w:space="0" w:color="auto"/>
            </w:tcBorders>
            <w:vAlign w:val="center"/>
          </w:tcPr>
          <w:p w:rsidR="002F067E" w:rsidRPr="005749DB" w:rsidRDefault="002F067E" w:rsidP="00F70FA1">
            <w:pPr>
              <w:jc w:val="center"/>
            </w:pPr>
            <w:r>
              <w:rPr>
                <w:sz w:val="22"/>
                <w:szCs w:val="22"/>
              </w:rPr>
              <w:t>2019</w:t>
            </w:r>
            <w:r w:rsidRPr="005749DB">
              <w:rPr>
                <w:sz w:val="22"/>
                <w:szCs w:val="22"/>
              </w:rPr>
              <w:t xml:space="preserve"> год отчет</w:t>
            </w:r>
          </w:p>
        </w:tc>
        <w:tc>
          <w:tcPr>
            <w:tcW w:w="1486"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2020</w:t>
            </w:r>
            <w:r w:rsidRPr="005749DB">
              <w:rPr>
                <w:sz w:val="22"/>
                <w:szCs w:val="22"/>
              </w:rPr>
              <w:t xml:space="preserve"> год оценка</w:t>
            </w:r>
          </w:p>
        </w:tc>
        <w:tc>
          <w:tcPr>
            <w:tcW w:w="1642"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2021</w:t>
            </w:r>
            <w:r w:rsidRPr="005749DB">
              <w:rPr>
                <w:sz w:val="22"/>
                <w:szCs w:val="22"/>
              </w:rPr>
              <w:t xml:space="preserve"> год прогноз</w:t>
            </w:r>
          </w:p>
        </w:tc>
        <w:tc>
          <w:tcPr>
            <w:tcW w:w="1775"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2022</w:t>
            </w:r>
            <w:r w:rsidRPr="005749DB">
              <w:rPr>
                <w:sz w:val="22"/>
                <w:szCs w:val="22"/>
              </w:rPr>
              <w:t xml:space="preserve"> год прогноз</w:t>
            </w:r>
          </w:p>
        </w:tc>
        <w:tc>
          <w:tcPr>
            <w:tcW w:w="1730"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2023</w:t>
            </w:r>
            <w:r w:rsidRPr="005749DB">
              <w:rPr>
                <w:sz w:val="22"/>
                <w:szCs w:val="22"/>
              </w:rPr>
              <w:t xml:space="preserve"> год прогноз</w:t>
            </w:r>
          </w:p>
        </w:tc>
      </w:tr>
      <w:tr w:rsidR="002F067E" w:rsidRPr="005749DB" w:rsidTr="00F70FA1">
        <w:trPr>
          <w:trHeight w:val="233"/>
        </w:trPr>
        <w:tc>
          <w:tcPr>
            <w:tcW w:w="1679" w:type="dxa"/>
            <w:tcBorders>
              <w:top w:val="nil"/>
              <w:left w:val="single" w:sz="4" w:space="0" w:color="auto"/>
              <w:bottom w:val="nil"/>
              <w:right w:val="single" w:sz="4" w:space="0" w:color="auto"/>
            </w:tcBorders>
            <w:noWrap/>
            <w:vAlign w:val="bottom"/>
          </w:tcPr>
          <w:p w:rsidR="002F067E" w:rsidRPr="005749DB" w:rsidRDefault="002F067E" w:rsidP="00F70FA1">
            <w:pPr>
              <w:jc w:val="center"/>
            </w:pPr>
            <w:r w:rsidRPr="005749DB">
              <w:rPr>
                <w:sz w:val="22"/>
                <w:szCs w:val="22"/>
              </w:rPr>
              <w:t>1</w:t>
            </w:r>
          </w:p>
        </w:tc>
        <w:tc>
          <w:tcPr>
            <w:tcW w:w="1486"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2</w:t>
            </w:r>
          </w:p>
        </w:tc>
        <w:tc>
          <w:tcPr>
            <w:tcW w:w="1642"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3</w:t>
            </w:r>
          </w:p>
        </w:tc>
        <w:tc>
          <w:tcPr>
            <w:tcW w:w="1775"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4</w:t>
            </w:r>
          </w:p>
        </w:tc>
        <w:tc>
          <w:tcPr>
            <w:tcW w:w="1730"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5</w:t>
            </w:r>
          </w:p>
        </w:tc>
      </w:tr>
      <w:tr w:rsidR="002F067E" w:rsidRPr="005749DB" w:rsidTr="00F70FA1">
        <w:trPr>
          <w:trHeight w:val="233"/>
        </w:trPr>
        <w:tc>
          <w:tcPr>
            <w:tcW w:w="1679"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F067E" w:rsidRPr="005749DB" w:rsidRDefault="002F067E" w:rsidP="00F70FA1">
            <w:pPr>
              <w:jc w:val="center"/>
            </w:pPr>
            <w:r w:rsidRPr="005749DB">
              <w:rPr>
                <w:sz w:val="22"/>
                <w:szCs w:val="22"/>
              </w:rPr>
              <w:t>8</w:t>
            </w:r>
          </w:p>
        </w:tc>
        <w:tc>
          <w:tcPr>
            <w:tcW w:w="1486"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sidRPr="005749DB">
              <w:rPr>
                <w:sz w:val="22"/>
                <w:szCs w:val="22"/>
              </w:rPr>
              <w:t>2</w:t>
            </w:r>
            <w:r>
              <w:rPr>
                <w:sz w:val="22"/>
                <w:szCs w:val="22"/>
              </w:rPr>
              <w:t>0</w:t>
            </w:r>
          </w:p>
        </w:tc>
        <w:tc>
          <w:tcPr>
            <w:tcW w:w="1642"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Pr>
                <w:sz w:val="22"/>
                <w:szCs w:val="22"/>
              </w:rPr>
              <w:t>15</w:t>
            </w:r>
          </w:p>
        </w:tc>
        <w:tc>
          <w:tcPr>
            <w:tcW w:w="1775"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sidRPr="005749DB">
              <w:rPr>
                <w:sz w:val="22"/>
                <w:szCs w:val="22"/>
              </w:rPr>
              <w:t>5</w:t>
            </w:r>
          </w:p>
        </w:tc>
        <w:tc>
          <w:tcPr>
            <w:tcW w:w="1730"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sidRPr="005749DB">
              <w:rPr>
                <w:sz w:val="22"/>
                <w:szCs w:val="22"/>
              </w:rPr>
              <w:t>5</w:t>
            </w:r>
          </w:p>
        </w:tc>
      </w:tr>
    </w:tbl>
    <w:p w:rsidR="002F067E" w:rsidRPr="005749DB" w:rsidRDefault="002F067E" w:rsidP="002F067E">
      <w:pPr>
        <w:jc w:val="right"/>
        <w:rPr>
          <w:sz w:val="22"/>
          <w:szCs w:val="22"/>
        </w:rPr>
      </w:pPr>
      <w:r w:rsidRPr="005749DB">
        <w:rPr>
          <w:sz w:val="22"/>
          <w:szCs w:val="22"/>
        </w:rPr>
        <w:t>Таблица № 4</w:t>
      </w:r>
    </w:p>
    <w:tbl>
      <w:tblPr>
        <w:tblW w:w="8313" w:type="dxa"/>
        <w:tblInd w:w="468" w:type="dxa"/>
        <w:tblLook w:val="0000"/>
      </w:tblPr>
      <w:tblGrid>
        <w:gridCol w:w="1679"/>
        <w:gridCol w:w="1486"/>
        <w:gridCol w:w="1642"/>
        <w:gridCol w:w="1775"/>
        <w:gridCol w:w="1731"/>
      </w:tblGrid>
      <w:tr w:rsidR="002F067E" w:rsidRPr="005749DB" w:rsidTr="00F70FA1">
        <w:trPr>
          <w:trHeight w:val="333"/>
        </w:trPr>
        <w:tc>
          <w:tcPr>
            <w:tcW w:w="8313" w:type="dxa"/>
            <w:gridSpan w:val="5"/>
            <w:tcBorders>
              <w:top w:val="single" w:sz="4" w:space="0" w:color="auto"/>
              <w:left w:val="single" w:sz="4" w:space="0" w:color="auto"/>
              <w:bottom w:val="single" w:sz="4" w:space="0" w:color="auto"/>
              <w:right w:val="single" w:sz="4" w:space="0" w:color="auto"/>
            </w:tcBorders>
            <w:vAlign w:val="center"/>
          </w:tcPr>
          <w:p w:rsidR="002F067E" w:rsidRPr="005749DB" w:rsidRDefault="002F067E" w:rsidP="00F70FA1">
            <w:pPr>
              <w:jc w:val="center"/>
            </w:pPr>
            <w:r w:rsidRPr="005749DB">
              <w:rPr>
                <w:sz w:val="22"/>
                <w:szCs w:val="22"/>
              </w:rPr>
              <w:t xml:space="preserve">Миграция (чел. на 1 </w:t>
            </w:r>
            <w:proofErr w:type="spellStart"/>
            <w:proofErr w:type="gramStart"/>
            <w:r w:rsidRPr="005749DB">
              <w:rPr>
                <w:sz w:val="22"/>
                <w:szCs w:val="22"/>
              </w:rPr>
              <w:t>тыс</w:t>
            </w:r>
            <w:proofErr w:type="spellEnd"/>
            <w:proofErr w:type="gramEnd"/>
            <w:r w:rsidRPr="005749DB">
              <w:rPr>
                <w:sz w:val="22"/>
                <w:szCs w:val="22"/>
              </w:rPr>
              <w:t xml:space="preserve"> человек населения)</w:t>
            </w:r>
          </w:p>
        </w:tc>
      </w:tr>
      <w:tr w:rsidR="002F067E" w:rsidRPr="005749DB" w:rsidTr="00F70FA1">
        <w:trPr>
          <w:trHeight w:val="466"/>
        </w:trPr>
        <w:tc>
          <w:tcPr>
            <w:tcW w:w="1679" w:type="dxa"/>
            <w:tcBorders>
              <w:top w:val="nil"/>
              <w:left w:val="single" w:sz="4" w:space="0" w:color="auto"/>
              <w:bottom w:val="single" w:sz="4" w:space="0" w:color="auto"/>
              <w:right w:val="single" w:sz="4" w:space="0" w:color="auto"/>
            </w:tcBorders>
            <w:vAlign w:val="center"/>
          </w:tcPr>
          <w:p w:rsidR="002F067E" w:rsidRPr="005749DB" w:rsidRDefault="002F067E" w:rsidP="00F70FA1">
            <w:pPr>
              <w:jc w:val="center"/>
            </w:pPr>
            <w:r>
              <w:rPr>
                <w:sz w:val="22"/>
                <w:szCs w:val="22"/>
              </w:rPr>
              <w:t>2019</w:t>
            </w:r>
            <w:r w:rsidRPr="005749DB">
              <w:rPr>
                <w:sz w:val="22"/>
                <w:szCs w:val="22"/>
              </w:rPr>
              <w:t xml:space="preserve"> год отчет</w:t>
            </w:r>
          </w:p>
        </w:tc>
        <w:tc>
          <w:tcPr>
            <w:tcW w:w="1486"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2020</w:t>
            </w:r>
            <w:r w:rsidRPr="005749DB">
              <w:rPr>
                <w:sz w:val="22"/>
                <w:szCs w:val="22"/>
              </w:rPr>
              <w:t xml:space="preserve"> год оценка</w:t>
            </w:r>
          </w:p>
        </w:tc>
        <w:tc>
          <w:tcPr>
            <w:tcW w:w="1642"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2021</w:t>
            </w:r>
            <w:r w:rsidRPr="005749DB">
              <w:rPr>
                <w:sz w:val="22"/>
                <w:szCs w:val="22"/>
              </w:rPr>
              <w:t xml:space="preserve"> год прогноз</w:t>
            </w:r>
          </w:p>
        </w:tc>
        <w:tc>
          <w:tcPr>
            <w:tcW w:w="1775"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2022</w:t>
            </w:r>
            <w:r w:rsidRPr="005749DB">
              <w:rPr>
                <w:sz w:val="22"/>
                <w:szCs w:val="22"/>
              </w:rPr>
              <w:t xml:space="preserve"> год прогноз</w:t>
            </w:r>
          </w:p>
        </w:tc>
        <w:tc>
          <w:tcPr>
            <w:tcW w:w="1730" w:type="dxa"/>
            <w:tcBorders>
              <w:top w:val="nil"/>
              <w:left w:val="nil"/>
              <w:bottom w:val="single" w:sz="4" w:space="0" w:color="auto"/>
              <w:right w:val="single" w:sz="4" w:space="0" w:color="auto"/>
            </w:tcBorders>
            <w:vAlign w:val="center"/>
          </w:tcPr>
          <w:p w:rsidR="002F067E" w:rsidRPr="005749DB" w:rsidRDefault="002F067E" w:rsidP="00F70FA1">
            <w:pPr>
              <w:jc w:val="center"/>
            </w:pPr>
            <w:r>
              <w:rPr>
                <w:sz w:val="22"/>
                <w:szCs w:val="22"/>
              </w:rPr>
              <w:t>2023</w:t>
            </w:r>
            <w:r w:rsidRPr="005749DB">
              <w:rPr>
                <w:sz w:val="22"/>
                <w:szCs w:val="22"/>
              </w:rPr>
              <w:t xml:space="preserve"> год прогноз</w:t>
            </w:r>
          </w:p>
        </w:tc>
      </w:tr>
      <w:tr w:rsidR="002F067E" w:rsidRPr="005749DB" w:rsidTr="00F70FA1">
        <w:trPr>
          <w:trHeight w:val="233"/>
        </w:trPr>
        <w:tc>
          <w:tcPr>
            <w:tcW w:w="1679" w:type="dxa"/>
            <w:tcBorders>
              <w:top w:val="nil"/>
              <w:left w:val="single" w:sz="4" w:space="0" w:color="auto"/>
              <w:bottom w:val="nil"/>
              <w:right w:val="single" w:sz="4" w:space="0" w:color="auto"/>
            </w:tcBorders>
            <w:noWrap/>
            <w:vAlign w:val="bottom"/>
          </w:tcPr>
          <w:p w:rsidR="002F067E" w:rsidRPr="005749DB" w:rsidRDefault="002F067E" w:rsidP="00F70FA1">
            <w:pPr>
              <w:jc w:val="center"/>
            </w:pPr>
            <w:r w:rsidRPr="005749DB">
              <w:rPr>
                <w:sz w:val="22"/>
                <w:szCs w:val="22"/>
              </w:rPr>
              <w:t>1</w:t>
            </w:r>
          </w:p>
        </w:tc>
        <w:tc>
          <w:tcPr>
            <w:tcW w:w="1486"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2</w:t>
            </w:r>
          </w:p>
        </w:tc>
        <w:tc>
          <w:tcPr>
            <w:tcW w:w="1642"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3</w:t>
            </w:r>
          </w:p>
        </w:tc>
        <w:tc>
          <w:tcPr>
            <w:tcW w:w="1775"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4</w:t>
            </w:r>
          </w:p>
        </w:tc>
        <w:tc>
          <w:tcPr>
            <w:tcW w:w="1730" w:type="dxa"/>
            <w:tcBorders>
              <w:top w:val="nil"/>
              <w:left w:val="nil"/>
              <w:bottom w:val="nil"/>
              <w:right w:val="single" w:sz="4" w:space="0" w:color="auto"/>
            </w:tcBorders>
            <w:noWrap/>
            <w:vAlign w:val="bottom"/>
          </w:tcPr>
          <w:p w:rsidR="002F067E" w:rsidRPr="005749DB" w:rsidRDefault="002F067E" w:rsidP="00F70FA1">
            <w:pPr>
              <w:jc w:val="center"/>
            </w:pPr>
            <w:r w:rsidRPr="005749DB">
              <w:rPr>
                <w:sz w:val="22"/>
                <w:szCs w:val="22"/>
              </w:rPr>
              <w:t>5</w:t>
            </w:r>
          </w:p>
        </w:tc>
      </w:tr>
      <w:tr w:rsidR="002F067E" w:rsidRPr="005749DB" w:rsidTr="00F70FA1">
        <w:trPr>
          <w:trHeight w:val="233"/>
        </w:trPr>
        <w:tc>
          <w:tcPr>
            <w:tcW w:w="1679"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2F067E" w:rsidRPr="005749DB" w:rsidRDefault="002F067E" w:rsidP="00F70FA1">
            <w:pPr>
              <w:jc w:val="center"/>
            </w:pPr>
            <w:r w:rsidRPr="005749DB">
              <w:rPr>
                <w:sz w:val="22"/>
                <w:szCs w:val="22"/>
              </w:rPr>
              <w:t>1</w:t>
            </w:r>
            <w:r>
              <w:rPr>
                <w:sz w:val="22"/>
                <w:szCs w:val="22"/>
              </w:rPr>
              <w:t>0</w:t>
            </w:r>
          </w:p>
        </w:tc>
        <w:tc>
          <w:tcPr>
            <w:tcW w:w="1486"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Pr>
                <w:sz w:val="22"/>
                <w:szCs w:val="22"/>
              </w:rPr>
              <w:t>13</w:t>
            </w:r>
          </w:p>
        </w:tc>
        <w:tc>
          <w:tcPr>
            <w:tcW w:w="1642"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Pr>
                <w:sz w:val="22"/>
                <w:szCs w:val="22"/>
              </w:rPr>
              <w:t>19</w:t>
            </w:r>
          </w:p>
        </w:tc>
        <w:tc>
          <w:tcPr>
            <w:tcW w:w="1775"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Pr>
                <w:sz w:val="22"/>
                <w:szCs w:val="22"/>
              </w:rPr>
              <w:t>10</w:t>
            </w:r>
          </w:p>
        </w:tc>
        <w:tc>
          <w:tcPr>
            <w:tcW w:w="1730" w:type="dxa"/>
            <w:tcBorders>
              <w:top w:val="single" w:sz="4" w:space="0" w:color="auto"/>
              <w:left w:val="nil"/>
              <w:bottom w:val="single" w:sz="4" w:space="0" w:color="auto"/>
              <w:right w:val="single" w:sz="4" w:space="0" w:color="auto"/>
            </w:tcBorders>
            <w:shd w:val="clear" w:color="auto" w:fill="FFFF99"/>
            <w:noWrap/>
            <w:vAlign w:val="bottom"/>
          </w:tcPr>
          <w:p w:rsidR="002F067E" w:rsidRPr="005749DB" w:rsidRDefault="002F067E" w:rsidP="00F70FA1">
            <w:pPr>
              <w:jc w:val="center"/>
            </w:pPr>
            <w:r>
              <w:rPr>
                <w:sz w:val="22"/>
                <w:szCs w:val="22"/>
              </w:rPr>
              <w:t>10</w:t>
            </w:r>
          </w:p>
        </w:tc>
      </w:tr>
    </w:tbl>
    <w:p w:rsidR="002F067E" w:rsidRPr="005749DB" w:rsidRDefault="002F067E" w:rsidP="002F067E">
      <w:pPr>
        <w:pStyle w:val="a7"/>
        <w:spacing w:line="360" w:lineRule="auto"/>
        <w:rPr>
          <w:sz w:val="22"/>
        </w:rPr>
      </w:pPr>
    </w:p>
    <w:p w:rsidR="002F067E" w:rsidRPr="0034048C" w:rsidRDefault="002F067E" w:rsidP="002F067E">
      <w:pPr>
        <w:pStyle w:val="a7"/>
        <w:spacing w:line="360" w:lineRule="auto"/>
        <w:ind w:firstLine="708"/>
        <w:rPr>
          <w:b/>
        </w:rPr>
      </w:pPr>
      <w:r w:rsidRPr="0034048C">
        <w:t>3.2. Рынок труда</w:t>
      </w:r>
    </w:p>
    <w:p w:rsidR="002F067E" w:rsidRPr="0034048C" w:rsidRDefault="002F067E" w:rsidP="002F067E">
      <w:pPr>
        <w:pStyle w:val="a7"/>
        <w:jc w:val="both"/>
        <w:rPr>
          <w:b/>
        </w:rPr>
      </w:pPr>
      <w:r w:rsidRPr="0034048C">
        <w:t>Численность экономически активного населения МО Красночабан</w:t>
      </w:r>
      <w:r>
        <w:t>ский сельсовет на 01 января 2019</w:t>
      </w:r>
      <w:r w:rsidRPr="0034048C">
        <w:t xml:space="preserve"> года составила 756 человек или 60% от общей численности населения</w:t>
      </w:r>
      <w:proofErr w:type="gramStart"/>
      <w:r w:rsidRPr="0034048C">
        <w:t xml:space="preserve">..  </w:t>
      </w:r>
      <w:proofErr w:type="gramEnd"/>
      <w:r w:rsidRPr="0034048C">
        <w:t>Уровень зарегистрированной безработицы в отчетном периоде составил 2,92% от экономически активн</w:t>
      </w:r>
      <w:r>
        <w:t>ого населения. На 01 января 2019</w:t>
      </w:r>
      <w:r w:rsidRPr="0034048C">
        <w:t xml:space="preserve"> года в Домбаровском центре занятости официально зарегистрировано </w:t>
      </w:r>
      <w:r>
        <w:rPr>
          <w:u w:val="single"/>
        </w:rPr>
        <w:t>2</w:t>
      </w:r>
      <w:r w:rsidRPr="0034048C">
        <w:rPr>
          <w:u w:val="single"/>
        </w:rPr>
        <w:t>___</w:t>
      </w:r>
      <w:r w:rsidRPr="0034048C">
        <w:t xml:space="preserve"> безработных. Для временной занятости безработных граждан администрац</w:t>
      </w:r>
      <w:r>
        <w:t>ия МО Красночабанский, в 2016-18</w:t>
      </w:r>
      <w:r w:rsidRPr="0034048C">
        <w:t xml:space="preserve"> году активно сотрудничало с Центром занятости населения, что привело к увеличению численности </w:t>
      </w:r>
      <w:r>
        <w:t>работников. По итогам 2018</w:t>
      </w:r>
      <w:r w:rsidRPr="0034048C">
        <w:t xml:space="preserve"> года было трудоустроено </w:t>
      </w:r>
      <w:r>
        <w:rPr>
          <w:u w:val="single"/>
        </w:rPr>
        <w:t>2</w:t>
      </w:r>
      <w:r w:rsidRPr="0034048C">
        <w:rPr>
          <w:u w:val="single"/>
        </w:rPr>
        <w:t xml:space="preserve">  </w:t>
      </w:r>
      <w:r w:rsidRPr="0034048C">
        <w:t xml:space="preserve"> человека, из них   временно трудоустроено несовершеннолетних граждан в возрасте от 14 до 18 лет – </w:t>
      </w:r>
      <w:r w:rsidRPr="0034048C">
        <w:rPr>
          <w:u w:val="single"/>
        </w:rPr>
        <w:t xml:space="preserve">0   </w:t>
      </w:r>
      <w:r w:rsidRPr="0034048C">
        <w:t xml:space="preserve"> человек.</w:t>
      </w:r>
    </w:p>
    <w:p w:rsidR="002F067E" w:rsidRPr="0034048C" w:rsidRDefault="002F067E" w:rsidP="002F067E">
      <w:pPr>
        <w:rPr>
          <w:b/>
          <w:bCs/>
          <w:color w:val="000000"/>
        </w:rPr>
      </w:pPr>
      <w:r w:rsidRPr="0034048C">
        <w:rPr>
          <w:b/>
          <w:bCs/>
          <w:color w:val="000000"/>
        </w:rPr>
        <w:t>3.3. Развитие основных отраслей экономики</w:t>
      </w:r>
    </w:p>
    <w:p w:rsidR="002F067E" w:rsidRDefault="002F067E" w:rsidP="002F067E">
      <w:pPr>
        <w:jc w:val="both"/>
        <w:rPr>
          <w:bCs/>
          <w:color w:val="000000"/>
        </w:rPr>
      </w:pPr>
      <w:r>
        <w:rPr>
          <w:bCs/>
          <w:color w:val="000000"/>
        </w:rPr>
        <w:t xml:space="preserve">Основная форма собственности на территории поселения это малые предприятия. Среднегодовой размер выручки, получаемой малыми предприятиями от реализации товаров, </w:t>
      </w:r>
      <w:r>
        <w:rPr>
          <w:bCs/>
          <w:color w:val="000000"/>
        </w:rPr>
        <w:lastRenderedPageBreak/>
        <w:t xml:space="preserve">работ и услуг, составляет </w:t>
      </w:r>
      <w:r>
        <w:rPr>
          <w:bCs/>
          <w:color w:val="000000"/>
          <w:u w:val="single"/>
        </w:rPr>
        <w:t xml:space="preserve">960 </w:t>
      </w:r>
      <w:r>
        <w:rPr>
          <w:bCs/>
          <w:color w:val="000000"/>
        </w:rPr>
        <w:t xml:space="preserve"> тыс. руб. На территории </w:t>
      </w:r>
      <w:r>
        <w:t>МО Красночабанский</w:t>
      </w:r>
      <w:r>
        <w:rPr>
          <w:bCs/>
          <w:color w:val="000000"/>
        </w:rPr>
        <w:t xml:space="preserve">, численность индивидуальных предпринимателей  составляет  4 человек, а численность глав крестьянско-фермерских хозяйств –  0. Средняя численность наемных работников, работающих у индивидуальных предпринимателей 20  человека. С целью поддержки малого предпринимательства администрацией </w:t>
      </w:r>
      <w:r>
        <w:t xml:space="preserve">МО Красночабанский </w:t>
      </w:r>
      <w:r>
        <w:rPr>
          <w:bCs/>
          <w:color w:val="000000"/>
        </w:rPr>
        <w:t xml:space="preserve">проводилась целенаправленная политика, направленная на создание благоприятных условий для их деятельности. Жилищно-коммунальное хозяйство в поселении представлено МУП «Красночабанское ЖКХ».  Организованна работа таксистов по перевозке пассажиров на короткие расстояния. Образовательный комплекс муниципального образования </w:t>
      </w:r>
      <w:r>
        <w:t xml:space="preserve">МО Красночабанский </w:t>
      </w:r>
      <w:r>
        <w:rPr>
          <w:bCs/>
          <w:color w:val="000000"/>
        </w:rPr>
        <w:t xml:space="preserve">состоит из 2 муниципальных образовательных учреждений, из них: 1 общеобразовательное учреждение, 1 детский сад. Общее количество работающих в сфере образования составляет 40 человек. Медицинская помощь населению  оказывается: </w:t>
      </w:r>
    </w:p>
    <w:p w:rsidR="002F067E" w:rsidRDefault="002F067E" w:rsidP="002F067E">
      <w:pPr>
        <w:jc w:val="both"/>
        <w:rPr>
          <w:bCs/>
          <w:color w:val="000000"/>
        </w:rPr>
      </w:pPr>
      <w:r>
        <w:rPr>
          <w:bCs/>
          <w:color w:val="000000"/>
        </w:rPr>
        <w:t>1.Сельская врачебная амбулатория  п.Красночабанский</w:t>
      </w:r>
    </w:p>
    <w:p w:rsidR="002F067E" w:rsidRDefault="002F067E" w:rsidP="002F067E">
      <w:pPr>
        <w:jc w:val="both"/>
        <w:rPr>
          <w:bCs/>
          <w:color w:val="000000"/>
        </w:rPr>
      </w:pPr>
      <w:r>
        <w:rPr>
          <w:bCs/>
          <w:color w:val="000000"/>
        </w:rPr>
        <w:t xml:space="preserve">Количество работающих в сфере здравоохранения составляет 6 человек. </w:t>
      </w:r>
    </w:p>
    <w:p w:rsidR="002F067E" w:rsidRDefault="002F067E" w:rsidP="002F067E">
      <w:pPr>
        <w:jc w:val="both"/>
        <w:rPr>
          <w:bCs/>
          <w:color w:val="000000"/>
          <w:szCs w:val="28"/>
        </w:rPr>
      </w:pPr>
      <w:r>
        <w:rPr>
          <w:bCs/>
          <w:color w:val="000000"/>
        </w:rPr>
        <w:t xml:space="preserve">На территории поселения расположен Дом культуры на 200 посадочных мест, 1 сельский клубов, две библиотеки (массовая) с общим книжным фондом _____ книг, музей, один спортивны 1 </w:t>
      </w:r>
      <w:proofErr w:type="spellStart"/>
      <w:r>
        <w:rPr>
          <w:bCs/>
          <w:color w:val="000000"/>
        </w:rPr>
        <w:t>зал</w:t>
      </w:r>
      <w:proofErr w:type="gramStart"/>
      <w:r>
        <w:rPr>
          <w:bCs/>
          <w:color w:val="000000"/>
        </w:rPr>
        <w:t>.С</w:t>
      </w:r>
      <w:proofErr w:type="gramEnd"/>
      <w:r>
        <w:rPr>
          <w:bCs/>
          <w:color w:val="000000"/>
        </w:rPr>
        <w:t>портивная</w:t>
      </w:r>
      <w:proofErr w:type="spellEnd"/>
      <w:r>
        <w:rPr>
          <w:bCs/>
          <w:color w:val="000000"/>
        </w:rPr>
        <w:t xml:space="preserve"> площадка для игры в мини футбол.</w:t>
      </w:r>
    </w:p>
    <w:p w:rsidR="002F067E" w:rsidRDefault="002F067E" w:rsidP="002F067E">
      <w:pPr>
        <w:widowControl w:val="0"/>
        <w:autoSpaceDE w:val="0"/>
        <w:autoSpaceDN w:val="0"/>
        <w:adjustRightInd w:val="0"/>
        <w:spacing w:line="369" w:lineRule="exact"/>
        <w:rPr>
          <w:b/>
          <w:bCs/>
          <w:color w:val="000000"/>
          <w:szCs w:val="28"/>
        </w:rPr>
      </w:pPr>
      <w:r>
        <w:rPr>
          <w:b/>
          <w:bCs/>
          <w:color w:val="000000"/>
          <w:szCs w:val="28"/>
        </w:rPr>
        <w:t xml:space="preserve">          </w:t>
      </w:r>
    </w:p>
    <w:p w:rsidR="002F067E" w:rsidRDefault="002F067E" w:rsidP="002F067E">
      <w:pPr>
        <w:widowControl w:val="0"/>
        <w:autoSpaceDE w:val="0"/>
        <w:autoSpaceDN w:val="0"/>
        <w:adjustRightInd w:val="0"/>
        <w:spacing w:line="369" w:lineRule="exact"/>
        <w:jc w:val="center"/>
        <w:rPr>
          <w:b/>
          <w:bCs/>
          <w:color w:val="000000"/>
          <w:szCs w:val="28"/>
        </w:rPr>
      </w:pPr>
      <w:r>
        <w:rPr>
          <w:b/>
          <w:bCs/>
          <w:color w:val="000000"/>
          <w:szCs w:val="28"/>
        </w:rPr>
        <w:t>3.4. Исходная социально-экономическая ситуация</w:t>
      </w:r>
    </w:p>
    <w:p w:rsidR="002F067E" w:rsidRDefault="002F067E" w:rsidP="002F067E">
      <w:pPr>
        <w:widowControl w:val="0"/>
        <w:autoSpaceDE w:val="0"/>
        <w:autoSpaceDN w:val="0"/>
        <w:adjustRightInd w:val="0"/>
        <w:spacing w:line="369" w:lineRule="exact"/>
        <w:rPr>
          <w:b/>
          <w:bCs/>
          <w:color w:val="000000"/>
          <w:szCs w:val="28"/>
        </w:rPr>
      </w:pPr>
    </w:p>
    <w:p w:rsidR="002F067E" w:rsidRDefault="002F067E" w:rsidP="002F067E">
      <w:pPr>
        <w:widowControl w:val="0"/>
        <w:autoSpaceDE w:val="0"/>
        <w:autoSpaceDN w:val="0"/>
        <w:adjustRightInd w:val="0"/>
        <w:rPr>
          <w:color w:val="000000"/>
        </w:rPr>
      </w:pPr>
      <w:r>
        <w:rPr>
          <w:b/>
          <w:bCs/>
          <w:color w:val="000000"/>
        </w:rPr>
        <w:t xml:space="preserve">Стартовый социально-экономический потенциал. </w:t>
      </w:r>
      <w:r>
        <w:t xml:space="preserve">МО Красночабанский сельсовет </w:t>
      </w:r>
      <w:r>
        <w:rPr>
          <w:color w:val="000000"/>
        </w:rPr>
        <w:t>по уровню социально-экономического развития относится к группе территорий со средним уровнем развития.</w:t>
      </w:r>
    </w:p>
    <w:p w:rsidR="002F067E" w:rsidRDefault="002F067E" w:rsidP="002F067E">
      <w:pPr>
        <w:widowControl w:val="0"/>
        <w:autoSpaceDE w:val="0"/>
        <w:autoSpaceDN w:val="0"/>
        <w:adjustRightInd w:val="0"/>
        <w:rPr>
          <w:color w:val="000000"/>
        </w:rPr>
      </w:pPr>
    </w:p>
    <w:p w:rsidR="002F067E" w:rsidRDefault="002F067E" w:rsidP="002F067E">
      <w:pPr>
        <w:widowControl w:val="0"/>
        <w:autoSpaceDE w:val="0"/>
        <w:autoSpaceDN w:val="0"/>
        <w:adjustRightInd w:val="0"/>
        <w:jc w:val="both"/>
        <w:rPr>
          <w:color w:val="000000"/>
        </w:rPr>
      </w:pPr>
      <w:r>
        <w:rPr>
          <w:b/>
          <w:bCs/>
          <w:color w:val="000000"/>
        </w:rPr>
        <w:t>Человеческий потенциал.</w:t>
      </w:r>
      <w:r>
        <w:rPr>
          <w:color w:val="000000"/>
        </w:rPr>
        <w:t xml:space="preserve"> Для муниципального образования характерен процесс равенства численности постоянного населения, причинами которого является устойчивый миграционный отток населения. Высокая склонность миграционного оттока отмечается среди населения трудоспособного возраста и обусловлена наличием подходящей работы в других населенных пунктах.</w:t>
      </w:r>
    </w:p>
    <w:p w:rsidR="002F067E" w:rsidRDefault="002F067E" w:rsidP="002F067E">
      <w:pPr>
        <w:widowControl w:val="0"/>
        <w:autoSpaceDE w:val="0"/>
        <w:autoSpaceDN w:val="0"/>
        <w:adjustRightInd w:val="0"/>
        <w:jc w:val="both"/>
        <w:rPr>
          <w:color w:val="000000"/>
        </w:rPr>
      </w:pPr>
    </w:p>
    <w:p w:rsidR="002F067E" w:rsidRPr="008F27E8" w:rsidRDefault="002F067E" w:rsidP="002F067E">
      <w:pPr>
        <w:widowControl w:val="0"/>
        <w:autoSpaceDE w:val="0"/>
        <w:autoSpaceDN w:val="0"/>
        <w:adjustRightInd w:val="0"/>
        <w:rPr>
          <w:color w:val="000000"/>
        </w:rPr>
      </w:pPr>
      <w:r>
        <w:rPr>
          <w:b/>
          <w:bCs/>
          <w:color w:val="000000"/>
        </w:rPr>
        <w:t>Экономический потенциал муниципального образования основан на</w:t>
      </w:r>
      <w:r>
        <w:rPr>
          <w:color w:val="000000"/>
        </w:rPr>
        <w:t xml:space="preserve"> дальнейшем развитии предпринимательской деятельности. Наиболее перспективными видами деятельности являются общественное питание, розничная торговля, пассажирские перевозки.</w:t>
      </w:r>
    </w:p>
    <w:p w:rsidR="002F067E" w:rsidRPr="008F27E8" w:rsidRDefault="002F067E" w:rsidP="002F067E">
      <w:pPr>
        <w:widowControl w:val="0"/>
        <w:autoSpaceDE w:val="0"/>
        <w:autoSpaceDN w:val="0"/>
        <w:adjustRightInd w:val="0"/>
        <w:rPr>
          <w:color w:val="000000"/>
        </w:rPr>
      </w:pPr>
    </w:p>
    <w:p w:rsidR="002F067E" w:rsidRPr="008F27E8" w:rsidRDefault="002F067E" w:rsidP="002F067E">
      <w:pPr>
        <w:widowControl w:val="0"/>
        <w:autoSpaceDE w:val="0"/>
        <w:autoSpaceDN w:val="0"/>
        <w:adjustRightInd w:val="0"/>
        <w:jc w:val="both"/>
        <w:rPr>
          <w:color w:val="000000"/>
        </w:rPr>
      </w:pPr>
      <w:r>
        <w:rPr>
          <w:b/>
          <w:bCs/>
          <w:color w:val="000000"/>
        </w:rPr>
        <w:t>Бюджетно-налоговый потенциал муниципального образования характеризуется недостаточностью</w:t>
      </w:r>
      <w:r>
        <w:rPr>
          <w:color w:val="000000"/>
        </w:rPr>
        <w:t xml:space="preserve"> собственной доходной базы местного бюджета для обеспечения его расходных обязательств. Изменение данной ситуации и наращивание бюджетно-налогового потенциала возможно только при условии устойчивого развития экономического потенциала и перераспределении налоговых поступлений, собираемых с территории поселения в сторону местного бюджета при соответствующих изменениях бюджетного законодательства.</w:t>
      </w:r>
    </w:p>
    <w:p w:rsidR="002F067E" w:rsidRPr="008F27E8" w:rsidRDefault="002F067E" w:rsidP="002F067E">
      <w:pPr>
        <w:widowControl w:val="0"/>
        <w:autoSpaceDE w:val="0"/>
        <w:autoSpaceDN w:val="0"/>
        <w:adjustRightInd w:val="0"/>
        <w:jc w:val="both"/>
        <w:rPr>
          <w:color w:val="000000"/>
        </w:rPr>
      </w:pPr>
    </w:p>
    <w:p w:rsidR="002F067E" w:rsidRDefault="002F067E" w:rsidP="002F067E">
      <w:pPr>
        <w:widowControl w:val="0"/>
        <w:autoSpaceDE w:val="0"/>
        <w:autoSpaceDN w:val="0"/>
        <w:adjustRightInd w:val="0"/>
        <w:rPr>
          <w:color w:val="000000"/>
        </w:rPr>
      </w:pPr>
      <w:r>
        <w:rPr>
          <w:b/>
          <w:bCs/>
          <w:color w:val="000000"/>
        </w:rPr>
        <w:t>Социально-инфраструктурный потенциал муниципального образования</w:t>
      </w:r>
      <w:r>
        <w:rPr>
          <w:bCs/>
          <w:color w:val="000000"/>
        </w:rPr>
        <w:t xml:space="preserve"> характеризуется достаточно</w:t>
      </w:r>
      <w:r>
        <w:rPr>
          <w:color w:val="000000"/>
        </w:rPr>
        <w:t xml:space="preserve"> высокой степенью развитости. Наиболее развита образовательная инфраструктура и инфраструктура учреждений культуры.</w:t>
      </w:r>
    </w:p>
    <w:p w:rsidR="002F067E" w:rsidRDefault="002F067E" w:rsidP="002F067E">
      <w:pPr>
        <w:widowControl w:val="0"/>
        <w:autoSpaceDE w:val="0"/>
        <w:autoSpaceDN w:val="0"/>
        <w:adjustRightInd w:val="0"/>
        <w:spacing w:line="395" w:lineRule="exact"/>
        <w:jc w:val="both"/>
        <w:rPr>
          <w:color w:val="000000"/>
          <w:szCs w:val="28"/>
        </w:rPr>
      </w:pPr>
    </w:p>
    <w:p w:rsidR="002F067E" w:rsidRPr="008F27E8" w:rsidRDefault="002F067E" w:rsidP="002F067E">
      <w:pPr>
        <w:widowControl w:val="0"/>
        <w:autoSpaceDE w:val="0"/>
        <w:autoSpaceDN w:val="0"/>
        <w:adjustRightInd w:val="0"/>
        <w:spacing w:line="310" w:lineRule="exact"/>
        <w:rPr>
          <w:b/>
          <w:bCs/>
          <w:color w:val="000000"/>
          <w:szCs w:val="28"/>
        </w:rPr>
      </w:pPr>
      <w:r>
        <w:rPr>
          <w:b/>
          <w:bCs/>
          <w:color w:val="000000"/>
          <w:szCs w:val="28"/>
        </w:rPr>
        <w:t>3.5.Анализ систем коммунальной инфраструктуры (СКИ)</w:t>
      </w:r>
    </w:p>
    <w:p w:rsidR="002F067E" w:rsidRPr="008F27E8" w:rsidRDefault="002F067E" w:rsidP="002F067E">
      <w:pPr>
        <w:widowControl w:val="0"/>
        <w:autoSpaceDE w:val="0"/>
        <w:autoSpaceDN w:val="0"/>
        <w:adjustRightInd w:val="0"/>
        <w:spacing w:line="310" w:lineRule="exact"/>
        <w:rPr>
          <w:b/>
          <w:bCs/>
          <w:color w:val="000000"/>
          <w:szCs w:val="28"/>
        </w:rPr>
      </w:pPr>
    </w:p>
    <w:p w:rsidR="002F067E" w:rsidRDefault="002F067E" w:rsidP="002F067E">
      <w:pPr>
        <w:widowControl w:val="0"/>
        <w:autoSpaceDE w:val="0"/>
        <w:autoSpaceDN w:val="0"/>
        <w:adjustRightInd w:val="0"/>
        <w:rPr>
          <w:b/>
          <w:bCs/>
          <w:color w:val="000000"/>
        </w:rPr>
      </w:pPr>
      <w:r>
        <w:rPr>
          <w:b/>
          <w:bCs/>
          <w:color w:val="000000"/>
        </w:rPr>
        <w:t>Сильные стороны:</w:t>
      </w:r>
    </w:p>
    <w:p w:rsidR="002F067E" w:rsidRDefault="002F067E" w:rsidP="002F067E">
      <w:pPr>
        <w:widowControl w:val="0"/>
        <w:autoSpaceDE w:val="0"/>
        <w:autoSpaceDN w:val="0"/>
        <w:adjustRightInd w:val="0"/>
        <w:jc w:val="both"/>
        <w:rPr>
          <w:color w:val="000000"/>
        </w:rPr>
      </w:pPr>
      <w:r>
        <w:rPr>
          <w:color w:val="000000"/>
        </w:rPr>
        <w:t>- высокий уровень развития личных подсобных хозяйств населения;</w:t>
      </w:r>
    </w:p>
    <w:p w:rsidR="002F067E" w:rsidRDefault="002F067E" w:rsidP="002F067E">
      <w:pPr>
        <w:widowControl w:val="0"/>
        <w:autoSpaceDE w:val="0"/>
        <w:autoSpaceDN w:val="0"/>
        <w:adjustRightInd w:val="0"/>
        <w:jc w:val="both"/>
        <w:rPr>
          <w:color w:val="000000"/>
        </w:rPr>
      </w:pPr>
      <w:r>
        <w:rPr>
          <w:color w:val="000000"/>
        </w:rPr>
        <w:t>- наличие устойчивого спроса на продукцию традиционных отраслей хозяйства;</w:t>
      </w:r>
    </w:p>
    <w:p w:rsidR="002F067E" w:rsidRDefault="002F067E" w:rsidP="002F067E">
      <w:pPr>
        <w:widowControl w:val="0"/>
        <w:autoSpaceDE w:val="0"/>
        <w:autoSpaceDN w:val="0"/>
        <w:adjustRightInd w:val="0"/>
        <w:jc w:val="both"/>
        <w:rPr>
          <w:color w:val="000000"/>
        </w:rPr>
      </w:pPr>
      <w:r>
        <w:rPr>
          <w:color w:val="000000"/>
        </w:rPr>
        <w:t>- высокая доля молодежи в структуре населения;</w:t>
      </w:r>
    </w:p>
    <w:p w:rsidR="002F067E" w:rsidRDefault="002F067E" w:rsidP="002F067E">
      <w:pPr>
        <w:widowControl w:val="0"/>
        <w:autoSpaceDE w:val="0"/>
        <w:autoSpaceDN w:val="0"/>
        <w:adjustRightInd w:val="0"/>
        <w:jc w:val="both"/>
        <w:rPr>
          <w:color w:val="000000"/>
        </w:rPr>
      </w:pPr>
      <w:r>
        <w:rPr>
          <w:color w:val="000000"/>
        </w:rPr>
        <w:t>- обеспеченность жильем, низкий уровень ветхого и аварийного жилья;</w:t>
      </w:r>
    </w:p>
    <w:p w:rsidR="002F067E" w:rsidRDefault="002F067E" w:rsidP="002F067E">
      <w:pPr>
        <w:widowControl w:val="0"/>
        <w:autoSpaceDE w:val="0"/>
        <w:autoSpaceDN w:val="0"/>
        <w:adjustRightInd w:val="0"/>
        <w:jc w:val="both"/>
        <w:rPr>
          <w:color w:val="000000"/>
        </w:rPr>
      </w:pPr>
      <w:r>
        <w:rPr>
          <w:color w:val="000000"/>
        </w:rPr>
        <w:t>- достаточно высокий уровень развития отраслей социальной сферы;</w:t>
      </w:r>
    </w:p>
    <w:p w:rsidR="002F067E" w:rsidRDefault="002F067E" w:rsidP="002F067E">
      <w:pPr>
        <w:widowControl w:val="0"/>
        <w:autoSpaceDE w:val="0"/>
        <w:autoSpaceDN w:val="0"/>
        <w:adjustRightInd w:val="0"/>
        <w:jc w:val="both"/>
        <w:rPr>
          <w:color w:val="000000"/>
        </w:rPr>
      </w:pPr>
      <w:r>
        <w:rPr>
          <w:color w:val="000000"/>
        </w:rPr>
        <w:lastRenderedPageBreak/>
        <w:t>- относительно развитая транспортная инфраструктура;</w:t>
      </w:r>
    </w:p>
    <w:p w:rsidR="002F067E" w:rsidRDefault="002F067E" w:rsidP="002F067E">
      <w:pPr>
        <w:widowControl w:val="0"/>
        <w:autoSpaceDE w:val="0"/>
        <w:autoSpaceDN w:val="0"/>
        <w:adjustRightInd w:val="0"/>
        <w:jc w:val="both"/>
        <w:rPr>
          <w:color w:val="000000"/>
        </w:rPr>
      </w:pPr>
      <w:r>
        <w:rPr>
          <w:color w:val="000000"/>
        </w:rPr>
        <w:t>- стабильная  общественно-политическая  ситуация;</w:t>
      </w:r>
    </w:p>
    <w:p w:rsidR="002F067E" w:rsidRDefault="002F067E" w:rsidP="002F067E">
      <w:pPr>
        <w:widowControl w:val="0"/>
        <w:autoSpaceDE w:val="0"/>
        <w:autoSpaceDN w:val="0"/>
        <w:adjustRightInd w:val="0"/>
        <w:jc w:val="both"/>
        <w:rPr>
          <w:color w:val="000000"/>
        </w:rPr>
      </w:pPr>
      <w:r>
        <w:rPr>
          <w:color w:val="000000"/>
        </w:rPr>
        <w:t>- устойчивая динамика роста реальной заработной платы и ее покупательной способности,</w:t>
      </w:r>
    </w:p>
    <w:p w:rsidR="002F067E" w:rsidRDefault="002F067E" w:rsidP="002F067E">
      <w:pPr>
        <w:widowControl w:val="0"/>
        <w:autoSpaceDE w:val="0"/>
        <w:autoSpaceDN w:val="0"/>
        <w:adjustRightInd w:val="0"/>
        <w:jc w:val="both"/>
        <w:rPr>
          <w:color w:val="000000"/>
        </w:rPr>
      </w:pPr>
      <w:r>
        <w:rPr>
          <w:color w:val="000000"/>
        </w:rPr>
        <w:t>прежде всего, в бюджетном секторе, отсутствие задолженности по оплате труда;</w:t>
      </w:r>
    </w:p>
    <w:p w:rsidR="002F067E" w:rsidRPr="008F27E8" w:rsidRDefault="002F067E" w:rsidP="002F067E">
      <w:pPr>
        <w:widowControl w:val="0"/>
        <w:autoSpaceDE w:val="0"/>
        <w:autoSpaceDN w:val="0"/>
        <w:adjustRightInd w:val="0"/>
        <w:jc w:val="both"/>
        <w:rPr>
          <w:color w:val="000000"/>
        </w:rPr>
      </w:pPr>
      <w:r>
        <w:rPr>
          <w:color w:val="000000"/>
        </w:rPr>
        <w:t>- устойчивое развитие потребительского рынка;</w:t>
      </w:r>
    </w:p>
    <w:p w:rsidR="002F067E" w:rsidRPr="008F27E8" w:rsidRDefault="002F067E" w:rsidP="002F067E">
      <w:pPr>
        <w:widowControl w:val="0"/>
        <w:autoSpaceDE w:val="0"/>
        <w:autoSpaceDN w:val="0"/>
        <w:adjustRightInd w:val="0"/>
        <w:jc w:val="both"/>
        <w:rPr>
          <w:color w:val="000000"/>
        </w:rPr>
      </w:pPr>
    </w:p>
    <w:p w:rsidR="002F067E" w:rsidRDefault="002F067E" w:rsidP="002F067E">
      <w:pPr>
        <w:widowControl w:val="0"/>
        <w:autoSpaceDE w:val="0"/>
        <w:autoSpaceDN w:val="0"/>
        <w:adjustRightInd w:val="0"/>
        <w:rPr>
          <w:b/>
          <w:bCs/>
          <w:color w:val="000000"/>
        </w:rPr>
      </w:pPr>
      <w:r>
        <w:rPr>
          <w:b/>
          <w:bCs/>
          <w:color w:val="000000"/>
        </w:rPr>
        <w:t>Потенциальные возможности:</w:t>
      </w:r>
    </w:p>
    <w:p w:rsidR="002F067E" w:rsidRDefault="002F067E" w:rsidP="002F067E">
      <w:pPr>
        <w:widowControl w:val="0"/>
        <w:autoSpaceDE w:val="0"/>
        <w:autoSpaceDN w:val="0"/>
        <w:adjustRightInd w:val="0"/>
        <w:jc w:val="both"/>
        <w:rPr>
          <w:color w:val="000000"/>
        </w:rPr>
      </w:pPr>
      <w:r>
        <w:rPr>
          <w:color w:val="000000"/>
        </w:rPr>
        <w:t>- дальнейшее развитие личных подсобных хозяйств населения, прежде всего, за счет</w:t>
      </w:r>
    </w:p>
    <w:p w:rsidR="002F067E" w:rsidRDefault="002F067E" w:rsidP="002F067E">
      <w:pPr>
        <w:widowControl w:val="0"/>
        <w:autoSpaceDE w:val="0"/>
        <w:autoSpaceDN w:val="0"/>
        <w:adjustRightInd w:val="0"/>
        <w:jc w:val="both"/>
        <w:rPr>
          <w:color w:val="000000"/>
        </w:rPr>
      </w:pPr>
      <w:r>
        <w:rPr>
          <w:color w:val="000000"/>
        </w:rPr>
        <w:t>организации сбыта произведенной в ЛПХ продукции;</w:t>
      </w:r>
    </w:p>
    <w:p w:rsidR="002F067E" w:rsidRDefault="002F067E" w:rsidP="002F067E">
      <w:pPr>
        <w:widowControl w:val="0"/>
        <w:autoSpaceDE w:val="0"/>
        <w:autoSpaceDN w:val="0"/>
        <w:adjustRightInd w:val="0"/>
        <w:jc w:val="both"/>
        <w:rPr>
          <w:color w:val="000000"/>
        </w:rPr>
      </w:pPr>
      <w:r>
        <w:rPr>
          <w:color w:val="000000"/>
        </w:rPr>
        <w:t>- развитие малого предпринимательства и крестьянских (фермерских) хозяйств;</w:t>
      </w:r>
    </w:p>
    <w:p w:rsidR="002F067E" w:rsidRDefault="002F067E" w:rsidP="002F067E">
      <w:pPr>
        <w:widowControl w:val="0"/>
        <w:autoSpaceDE w:val="0"/>
        <w:autoSpaceDN w:val="0"/>
        <w:adjustRightInd w:val="0"/>
        <w:jc w:val="both"/>
        <w:rPr>
          <w:color w:val="000000"/>
        </w:rPr>
      </w:pPr>
      <w:r>
        <w:rPr>
          <w:color w:val="000000"/>
        </w:rPr>
        <w:t>- развитие системы кредитования малого бизнеса, ипотечного кредитования;</w:t>
      </w:r>
    </w:p>
    <w:p w:rsidR="002F067E" w:rsidRDefault="002F067E" w:rsidP="002F067E">
      <w:pPr>
        <w:widowControl w:val="0"/>
        <w:autoSpaceDE w:val="0"/>
        <w:autoSpaceDN w:val="0"/>
        <w:adjustRightInd w:val="0"/>
        <w:jc w:val="both"/>
        <w:rPr>
          <w:color w:val="000000"/>
        </w:rPr>
      </w:pPr>
      <w:r>
        <w:rPr>
          <w:color w:val="000000"/>
        </w:rPr>
        <w:t>- модернизация основных фондов и повышение эффективности использования муниципального имущества;</w:t>
      </w:r>
    </w:p>
    <w:p w:rsidR="002F067E" w:rsidRDefault="002F067E" w:rsidP="002F067E">
      <w:pPr>
        <w:widowControl w:val="0"/>
        <w:autoSpaceDE w:val="0"/>
        <w:autoSpaceDN w:val="0"/>
        <w:adjustRightInd w:val="0"/>
        <w:jc w:val="both"/>
        <w:rPr>
          <w:color w:val="000000"/>
        </w:rPr>
      </w:pPr>
      <w:r>
        <w:rPr>
          <w:color w:val="000000"/>
        </w:rPr>
        <w:t>- внедрение энергосберегающих технологий;</w:t>
      </w:r>
    </w:p>
    <w:p w:rsidR="002F067E" w:rsidRDefault="002F067E" w:rsidP="002F067E">
      <w:pPr>
        <w:widowControl w:val="0"/>
        <w:autoSpaceDE w:val="0"/>
        <w:autoSpaceDN w:val="0"/>
        <w:adjustRightInd w:val="0"/>
        <w:jc w:val="both"/>
        <w:rPr>
          <w:color w:val="000000"/>
        </w:rPr>
      </w:pPr>
      <w:r>
        <w:rPr>
          <w:color w:val="000000"/>
        </w:rPr>
        <w:t>- повышение доходов населения за счет развития системы социального партнерства,</w:t>
      </w:r>
    </w:p>
    <w:p w:rsidR="002F067E" w:rsidRDefault="002F067E" w:rsidP="002F067E">
      <w:pPr>
        <w:widowControl w:val="0"/>
        <w:autoSpaceDE w:val="0"/>
        <w:autoSpaceDN w:val="0"/>
        <w:adjustRightInd w:val="0"/>
        <w:jc w:val="both"/>
        <w:rPr>
          <w:color w:val="000000"/>
        </w:rPr>
      </w:pPr>
      <w:r>
        <w:rPr>
          <w:color w:val="000000"/>
        </w:rPr>
        <w:t>сокращения неформальных форм оплаты труда (вывод заработной платы из "тени");</w:t>
      </w:r>
    </w:p>
    <w:p w:rsidR="002F067E" w:rsidRDefault="002F067E" w:rsidP="002F067E">
      <w:pPr>
        <w:widowControl w:val="0"/>
        <w:autoSpaceDE w:val="0"/>
        <w:autoSpaceDN w:val="0"/>
        <w:adjustRightInd w:val="0"/>
        <w:jc w:val="both"/>
        <w:rPr>
          <w:color w:val="000000"/>
        </w:rPr>
      </w:pPr>
      <w:r>
        <w:rPr>
          <w:color w:val="000000"/>
        </w:rPr>
        <w:t>- привлечение жителей к решению вопросов местного значения;</w:t>
      </w:r>
    </w:p>
    <w:p w:rsidR="002F067E" w:rsidRDefault="002F067E" w:rsidP="002F067E">
      <w:pPr>
        <w:widowControl w:val="0"/>
        <w:autoSpaceDE w:val="0"/>
        <w:autoSpaceDN w:val="0"/>
        <w:adjustRightInd w:val="0"/>
        <w:jc w:val="both"/>
        <w:rPr>
          <w:color w:val="000000"/>
        </w:rPr>
      </w:pPr>
      <w:r>
        <w:rPr>
          <w:color w:val="000000"/>
        </w:rPr>
        <w:t>- повышения квалификации специалистов поселения, расширение системы профессиональной подготовки кадров на территории поселения по специальностям, востребованным реальным сектором экономики;</w:t>
      </w:r>
    </w:p>
    <w:p w:rsidR="002F067E" w:rsidRDefault="002F067E" w:rsidP="002F067E">
      <w:pPr>
        <w:widowControl w:val="0"/>
        <w:autoSpaceDE w:val="0"/>
        <w:autoSpaceDN w:val="0"/>
        <w:adjustRightInd w:val="0"/>
        <w:jc w:val="both"/>
        <w:rPr>
          <w:color w:val="000000"/>
        </w:rPr>
      </w:pPr>
      <w:r>
        <w:rPr>
          <w:color w:val="000000"/>
        </w:rPr>
        <w:t>- повышение ресурсной эффективности объектов жилищно-коммунального хозяйства, повышение уровня благоустройства жилищного фонда населенных пунктов, обеспечение</w:t>
      </w:r>
    </w:p>
    <w:p w:rsidR="002F067E" w:rsidRDefault="002F067E" w:rsidP="002F067E">
      <w:pPr>
        <w:widowControl w:val="0"/>
        <w:autoSpaceDE w:val="0"/>
        <w:autoSpaceDN w:val="0"/>
        <w:adjustRightInd w:val="0"/>
        <w:jc w:val="both"/>
        <w:rPr>
          <w:color w:val="000000"/>
        </w:rPr>
      </w:pPr>
      <w:r>
        <w:rPr>
          <w:color w:val="000000"/>
        </w:rPr>
        <w:t>населения качественными коммунальными услугами, повышение уровня собираемости</w:t>
      </w:r>
    </w:p>
    <w:p w:rsidR="002F067E" w:rsidRPr="008F27E8" w:rsidRDefault="002F067E" w:rsidP="002F067E">
      <w:pPr>
        <w:widowControl w:val="0"/>
        <w:autoSpaceDE w:val="0"/>
        <w:autoSpaceDN w:val="0"/>
        <w:adjustRightInd w:val="0"/>
        <w:jc w:val="both"/>
        <w:rPr>
          <w:color w:val="000000"/>
        </w:rPr>
      </w:pPr>
      <w:r>
        <w:rPr>
          <w:color w:val="000000"/>
        </w:rPr>
        <w:t>платежей за жилищно-коммунальные услуги,</w:t>
      </w:r>
    </w:p>
    <w:p w:rsidR="002F067E" w:rsidRPr="008F27E8" w:rsidRDefault="002F067E" w:rsidP="002F067E">
      <w:pPr>
        <w:widowControl w:val="0"/>
        <w:autoSpaceDE w:val="0"/>
        <w:autoSpaceDN w:val="0"/>
        <w:adjustRightInd w:val="0"/>
        <w:rPr>
          <w:color w:val="000000"/>
        </w:rPr>
      </w:pPr>
    </w:p>
    <w:p w:rsidR="002F067E" w:rsidRDefault="002F067E" w:rsidP="002F067E">
      <w:pPr>
        <w:widowControl w:val="0"/>
        <w:autoSpaceDE w:val="0"/>
        <w:autoSpaceDN w:val="0"/>
        <w:adjustRightInd w:val="0"/>
        <w:rPr>
          <w:b/>
          <w:bCs/>
          <w:color w:val="000000"/>
        </w:rPr>
      </w:pPr>
      <w:r>
        <w:rPr>
          <w:b/>
          <w:bCs/>
          <w:color w:val="000000"/>
        </w:rPr>
        <w:t>Слабые стороны:</w:t>
      </w:r>
    </w:p>
    <w:p w:rsidR="002F067E" w:rsidRDefault="002F067E" w:rsidP="002F067E">
      <w:pPr>
        <w:widowControl w:val="0"/>
        <w:autoSpaceDE w:val="0"/>
        <w:autoSpaceDN w:val="0"/>
        <w:adjustRightInd w:val="0"/>
        <w:rPr>
          <w:color w:val="000000"/>
        </w:rPr>
      </w:pPr>
      <w:r>
        <w:rPr>
          <w:color w:val="000000"/>
        </w:rPr>
        <w:t>- сложные природно-климатические условия;</w:t>
      </w:r>
    </w:p>
    <w:p w:rsidR="002F067E" w:rsidRDefault="002F067E" w:rsidP="002F067E">
      <w:pPr>
        <w:widowControl w:val="0"/>
        <w:autoSpaceDE w:val="0"/>
        <w:autoSpaceDN w:val="0"/>
        <w:adjustRightInd w:val="0"/>
        <w:rPr>
          <w:color w:val="000000"/>
        </w:rPr>
      </w:pPr>
      <w:r>
        <w:rPr>
          <w:color w:val="000000"/>
        </w:rPr>
        <w:t>- удаленность поселения от областного центра;</w:t>
      </w:r>
    </w:p>
    <w:p w:rsidR="002F067E" w:rsidRDefault="002F067E" w:rsidP="002F067E">
      <w:pPr>
        <w:widowControl w:val="0"/>
        <w:autoSpaceDE w:val="0"/>
        <w:autoSpaceDN w:val="0"/>
        <w:adjustRightInd w:val="0"/>
        <w:rPr>
          <w:color w:val="000000"/>
        </w:rPr>
      </w:pPr>
      <w:r>
        <w:rPr>
          <w:color w:val="000000"/>
        </w:rPr>
        <w:t>- относительно низкий уровень инвестиций в основные фонды, высокая степень</w:t>
      </w:r>
    </w:p>
    <w:p w:rsidR="002F067E" w:rsidRDefault="002F067E" w:rsidP="002F067E">
      <w:pPr>
        <w:widowControl w:val="0"/>
        <w:autoSpaceDE w:val="0"/>
        <w:autoSpaceDN w:val="0"/>
        <w:adjustRightInd w:val="0"/>
        <w:rPr>
          <w:color w:val="000000"/>
        </w:rPr>
      </w:pPr>
      <w:r>
        <w:rPr>
          <w:color w:val="000000"/>
        </w:rPr>
        <w:t>физического износа основных фондов, техническая отсталость и несовершенство</w:t>
      </w:r>
    </w:p>
    <w:p w:rsidR="002F067E" w:rsidRDefault="002F067E" w:rsidP="002F067E">
      <w:pPr>
        <w:widowControl w:val="0"/>
        <w:autoSpaceDE w:val="0"/>
        <w:autoSpaceDN w:val="0"/>
        <w:adjustRightInd w:val="0"/>
        <w:rPr>
          <w:color w:val="000000"/>
        </w:rPr>
      </w:pPr>
      <w:r>
        <w:rPr>
          <w:color w:val="000000"/>
        </w:rPr>
        <w:t>большинства предприятий;</w:t>
      </w:r>
    </w:p>
    <w:p w:rsidR="002F067E" w:rsidRDefault="002F067E" w:rsidP="002F067E">
      <w:pPr>
        <w:widowControl w:val="0"/>
        <w:autoSpaceDE w:val="0"/>
        <w:autoSpaceDN w:val="0"/>
        <w:adjustRightInd w:val="0"/>
        <w:rPr>
          <w:color w:val="000000"/>
        </w:rPr>
      </w:pPr>
      <w:r>
        <w:rPr>
          <w:color w:val="000000"/>
        </w:rPr>
        <w:t>- высокая зависимость экономического развития поселения от внешних факторов;</w:t>
      </w:r>
    </w:p>
    <w:p w:rsidR="002F067E" w:rsidRDefault="002F067E" w:rsidP="002F067E">
      <w:pPr>
        <w:widowControl w:val="0"/>
        <w:autoSpaceDE w:val="0"/>
        <w:autoSpaceDN w:val="0"/>
        <w:adjustRightInd w:val="0"/>
        <w:rPr>
          <w:color w:val="000000"/>
        </w:rPr>
      </w:pPr>
      <w:r>
        <w:rPr>
          <w:color w:val="000000"/>
        </w:rPr>
        <w:t xml:space="preserve">- </w:t>
      </w:r>
      <w:proofErr w:type="gramStart"/>
      <w:r>
        <w:rPr>
          <w:color w:val="000000"/>
        </w:rPr>
        <w:t>высокая</w:t>
      </w:r>
      <w:proofErr w:type="gramEnd"/>
      <w:r>
        <w:rPr>
          <w:color w:val="000000"/>
        </w:rPr>
        <w:t xml:space="preserve"> </w:t>
      </w:r>
      <w:proofErr w:type="spellStart"/>
      <w:r>
        <w:rPr>
          <w:color w:val="000000"/>
        </w:rPr>
        <w:t>дотационность</w:t>
      </w:r>
      <w:proofErr w:type="spellEnd"/>
      <w:r>
        <w:rPr>
          <w:color w:val="000000"/>
        </w:rPr>
        <w:t xml:space="preserve"> местного бюджета;</w:t>
      </w:r>
    </w:p>
    <w:p w:rsidR="002F067E" w:rsidRDefault="002F067E" w:rsidP="002F067E">
      <w:pPr>
        <w:widowControl w:val="0"/>
        <w:autoSpaceDE w:val="0"/>
        <w:autoSpaceDN w:val="0"/>
        <w:adjustRightInd w:val="0"/>
        <w:rPr>
          <w:color w:val="000000"/>
        </w:rPr>
      </w:pPr>
      <w:r>
        <w:rPr>
          <w:color w:val="000000"/>
        </w:rPr>
        <w:t>- социальная апатия и относительно низкая активность населения в решении вопросов</w:t>
      </w:r>
    </w:p>
    <w:p w:rsidR="002F067E" w:rsidRDefault="002F067E" w:rsidP="002F067E">
      <w:pPr>
        <w:widowControl w:val="0"/>
        <w:autoSpaceDE w:val="0"/>
        <w:autoSpaceDN w:val="0"/>
        <w:adjustRightInd w:val="0"/>
        <w:rPr>
          <w:color w:val="000000"/>
        </w:rPr>
      </w:pPr>
      <w:r>
        <w:rPr>
          <w:color w:val="000000"/>
        </w:rPr>
        <w:t>местного значения;</w:t>
      </w:r>
    </w:p>
    <w:p w:rsidR="002F067E" w:rsidRDefault="002F067E" w:rsidP="002F067E">
      <w:pPr>
        <w:widowControl w:val="0"/>
        <w:autoSpaceDE w:val="0"/>
        <w:autoSpaceDN w:val="0"/>
        <w:adjustRightInd w:val="0"/>
        <w:rPr>
          <w:b/>
          <w:bCs/>
          <w:color w:val="000000"/>
        </w:rPr>
      </w:pPr>
    </w:p>
    <w:p w:rsidR="002F067E" w:rsidRDefault="002F067E" w:rsidP="002F067E">
      <w:pPr>
        <w:widowControl w:val="0"/>
        <w:autoSpaceDE w:val="0"/>
        <w:autoSpaceDN w:val="0"/>
        <w:adjustRightInd w:val="0"/>
        <w:rPr>
          <w:color w:val="000000"/>
        </w:rPr>
      </w:pPr>
      <w:r>
        <w:rPr>
          <w:b/>
          <w:bCs/>
          <w:color w:val="000000"/>
        </w:rPr>
        <w:t>Угрозы:</w:t>
      </w:r>
    </w:p>
    <w:p w:rsidR="002F067E" w:rsidRDefault="002F067E" w:rsidP="002F067E">
      <w:pPr>
        <w:widowControl w:val="0"/>
        <w:autoSpaceDE w:val="0"/>
        <w:autoSpaceDN w:val="0"/>
        <w:adjustRightInd w:val="0"/>
        <w:rPr>
          <w:color w:val="000000"/>
        </w:rPr>
      </w:pPr>
      <w:r>
        <w:rPr>
          <w:color w:val="000000"/>
        </w:rPr>
        <w:t>- опережающий рост цен на энергоносители;</w:t>
      </w:r>
    </w:p>
    <w:p w:rsidR="002F067E" w:rsidRDefault="002F067E" w:rsidP="002F067E">
      <w:pPr>
        <w:widowControl w:val="0"/>
        <w:autoSpaceDE w:val="0"/>
        <w:autoSpaceDN w:val="0"/>
        <w:adjustRightInd w:val="0"/>
        <w:rPr>
          <w:color w:val="000000"/>
        </w:rPr>
      </w:pPr>
      <w:r>
        <w:rPr>
          <w:color w:val="000000"/>
        </w:rPr>
        <w:t xml:space="preserve">- усиление </w:t>
      </w:r>
      <w:proofErr w:type="spellStart"/>
      <w:r>
        <w:rPr>
          <w:color w:val="000000"/>
        </w:rPr>
        <w:t>дотационности</w:t>
      </w:r>
      <w:proofErr w:type="spellEnd"/>
      <w:r>
        <w:rPr>
          <w:color w:val="000000"/>
        </w:rPr>
        <w:t xml:space="preserve"> бюджета поселения, повышение зависимости от решений органов государственной власти области и района;</w:t>
      </w:r>
    </w:p>
    <w:p w:rsidR="002F067E" w:rsidRDefault="002F067E" w:rsidP="002F067E">
      <w:pPr>
        <w:widowControl w:val="0"/>
        <w:autoSpaceDE w:val="0"/>
        <w:autoSpaceDN w:val="0"/>
        <w:adjustRightInd w:val="0"/>
        <w:rPr>
          <w:color w:val="000000"/>
        </w:rPr>
      </w:pPr>
      <w:r>
        <w:rPr>
          <w:color w:val="000000"/>
        </w:rPr>
        <w:t>- снижение объема финансовой помощи из областного бюджета, в том числе индексации</w:t>
      </w:r>
    </w:p>
    <w:p w:rsidR="002F067E" w:rsidRDefault="002F067E" w:rsidP="002F067E">
      <w:pPr>
        <w:widowControl w:val="0"/>
        <w:autoSpaceDE w:val="0"/>
        <w:autoSpaceDN w:val="0"/>
        <w:adjustRightInd w:val="0"/>
      </w:pPr>
      <w:r>
        <w:t>заработной платы работникам бюджетной сферы;</w:t>
      </w:r>
    </w:p>
    <w:p w:rsidR="002F067E" w:rsidRPr="00E02C78" w:rsidRDefault="002F067E" w:rsidP="002F067E">
      <w:pPr>
        <w:widowControl w:val="0"/>
        <w:autoSpaceDE w:val="0"/>
        <w:autoSpaceDN w:val="0"/>
        <w:adjustRightInd w:val="0"/>
        <w:rPr>
          <w:color w:val="000000"/>
        </w:rPr>
      </w:pPr>
    </w:p>
    <w:p w:rsidR="002F067E" w:rsidRDefault="002F067E" w:rsidP="002F067E">
      <w:pPr>
        <w:pStyle w:val="a3"/>
        <w:spacing w:before="0" w:beforeAutospacing="0" w:after="0" w:afterAutospacing="0"/>
        <w:jc w:val="center"/>
        <w:rPr>
          <w:b/>
          <w:bCs/>
          <w:sz w:val="28"/>
          <w:szCs w:val="28"/>
        </w:rPr>
      </w:pPr>
      <w:r>
        <w:rPr>
          <w:b/>
          <w:bCs/>
          <w:sz w:val="28"/>
          <w:szCs w:val="28"/>
        </w:rPr>
        <w:t>4. Оценка состояния инженерной инфраструктуры</w:t>
      </w:r>
    </w:p>
    <w:p w:rsidR="002F067E" w:rsidRDefault="002F067E" w:rsidP="002F067E">
      <w:pPr>
        <w:pStyle w:val="a3"/>
        <w:spacing w:before="0" w:beforeAutospacing="0" w:after="0" w:afterAutospacing="0"/>
        <w:jc w:val="center"/>
        <w:rPr>
          <w:sz w:val="28"/>
          <w:szCs w:val="28"/>
        </w:rPr>
      </w:pPr>
      <w:r>
        <w:rPr>
          <w:b/>
          <w:bCs/>
          <w:sz w:val="28"/>
          <w:szCs w:val="28"/>
        </w:rPr>
        <w:t xml:space="preserve"> (проблемы и пути решения).</w:t>
      </w:r>
    </w:p>
    <w:p w:rsidR="002F067E" w:rsidRDefault="002F067E" w:rsidP="002F067E">
      <w:pPr>
        <w:pStyle w:val="a3"/>
        <w:spacing w:line="276" w:lineRule="auto"/>
        <w:rPr>
          <w:b/>
        </w:rPr>
      </w:pPr>
      <w:r>
        <w:rPr>
          <w:b/>
        </w:rPr>
        <w:t xml:space="preserve">4.1. Водоснабжение </w:t>
      </w:r>
    </w:p>
    <w:p w:rsidR="002F067E" w:rsidRDefault="002F067E" w:rsidP="002F067E">
      <w:pPr>
        <w:spacing w:before="100" w:beforeAutospacing="1"/>
      </w:pPr>
      <w:r>
        <w:t>Села Красночабанского сельсовета имеют централизованную систему водоснабжения.  Сведения о мощности, времени постройки и степени  износа водозаборов  и сетей  представлены  в таблице.</w:t>
      </w:r>
    </w:p>
    <w:p w:rsidR="002F067E" w:rsidRDefault="002F067E" w:rsidP="002F067E">
      <w:pPr>
        <w:spacing w:before="100" w:beforeAutospacing="1"/>
        <w:rPr>
          <w:b/>
        </w:rPr>
      </w:pPr>
      <w:r>
        <w:rPr>
          <w:b/>
        </w:rPr>
        <w:t>Обеспеченность объектами водоснабжения</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2286"/>
        <w:gridCol w:w="1236"/>
        <w:gridCol w:w="786"/>
        <w:gridCol w:w="1162"/>
        <w:gridCol w:w="971"/>
        <w:gridCol w:w="982"/>
        <w:gridCol w:w="787"/>
        <w:gridCol w:w="1471"/>
      </w:tblGrid>
      <w:tr w:rsidR="002F067E" w:rsidRPr="0025708B" w:rsidTr="00F70FA1">
        <w:trPr>
          <w:trHeight w:val="3024"/>
          <w:tblCellSpacing w:w="20" w:type="dxa"/>
        </w:trPr>
        <w:tc>
          <w:tcPr>
            <w:tcW w:w="2226" w:type="dxa"/>
            <w:shd w:val="clear" w:color="auto" w:fill="FBE4D5"/>
            <w:vAlign w:val="center"/>
          </w:tcPr>
          <w:p w:rsidR="002F067E" w:rsidRPr="008C0AAA" w:rsidRDefault="002F067E" w:rsidP="00F70FA1">
            <w:pPr>
              <w:tabs>
                <w:tab w:val="left" w:pos="426"/>
              </w:tabs>
              <w:jc w:val="center"/>
              <w:rPr>
                <w:b/>
                <w:spacing w:val="-5"/>
                <w:sz w:val="20"/>
              </w:rPr>
            </w:pPr>
            <w:r w:rsidRPr="008C0AAA">
              <w:rPr>
                <w:b/>
                <w:spacing w:val="-5"/>
                <w:sz w:val="20"/>
              </w:rPr>
              <w:lastRenderedPageBreak/>
              <w:t>Наименование населенного пункта</w:t>
            </w:r>
          </w:p>
        </w:tc>
        <w:tc>
          <w:tcPr>
            <w:tcW w:w="1196" w:type="dxa"/>
            <w:shd w:val="clear" w:color="auto" w:fill="FBE4D5"/>
            <w:textDirection w:val="btLr"/>
            <w:vAlign w:val="center"/>
          </w:tcPr>
          <w:p w:rsidR="002F067E" w:rsidRPr="008C0AAA" w:rsidRDefault="002F067E" w:rsidP="00F70FA1">
            <w:pPr>
              <w:tabs>
                <w:tab w:val="left" w:pos="426"/>
              </w:tabs>
              <w:jc w:val="center"/>
              <w:rPr>
                <w:b/>
                <w:spacing w:val="-5"/>
                <w:sz w:val="20"/>
              </w:rPr>
            </w:pPr>
            <w:r w:rsidRPr="008C0AAA">
              <w:rPr>
                <w:b/>
                <w:spacing w:val="-5"/>
                <w:sz w:val="20"/>
              </w:rPr>
              <w:t xml:space="preserve">Протяженность водопровода, </w:t>
            </w:r>
            <w:proofErr w:type="gramStart"/>
            <w:r w:rsidRPr="008C0AAA">
              <w:rPr>
                <w:b/>
                <w:spacing w:val="-5"/>
                <w:sz w:val="20"/>
              </w:rPr>
              <w:t>м</w:t>
            </w:r>
            <w:proofErr w:type="gramEnd"/>
          </w:p>
        </w:tc>
        <w:tc>
          <w:tcPr>
            <w:tcW w:w="746" w:type="dxa"/>
            <w:shd w:val="clear" w:color="auto" w:fill="FBE4D5"/>
            <w:textDirection w:val="btLr"/>
            <w:vAlign w:val="center"/>
          </w:tcPr>
          <w:p w:rsidR="002F067E" w:rsidRPr="008C0AAA" w:rsidRDefault="002F067E" w:rsidP="00F70FA1">
            <w:pPr>
              <w:tabs>
                <w:tab w:val="left" w:pos="426"/>
              </w:tabs>
              <w:jc w:val="center"/>
              <w:rPr>
                <w:b/>
                <w:spacing w:val="-5"/>
                <w:sz w:val="20"/>
              </w:rPr>
            </w:pPr>
            <w:r w:rsidRPr="008C0AAA">
              <w:rPr>
                <w:b/>
                <w:spacing w:val="-5"/>
                <w:sz w:val="20"/>
              </w:rPr>
              <w:t>Количество скважин</w:t>
            </w:r>
          </w:p>
        </w:tc>
        <w:tc>
          <w:tcPr>
            <w:tcW w:w="1122" w:type="dxa"/>
            <w:shd w:val="clear" w:color="auto" w:fill="FBE4D5"/>
            <w:textDirection w:val="btLr"/>
            <w:vAlign w:val="center"/>
          </w:tcPr>
          <w:p w:rsidR="002F067E" w:rsidRPr="008C0AAA" w:rsidRDefault="002F067E" w:rsidP="00F70FA1">
            <w:pPr>
              <w:tabs>
                <w:tab w:val="left" w:pos="426"/>
              </w:tabs>
              <w:jc w:val="center"/>
              <w:rPr>
                <w:b/>
                <w:spacing w:val="-5"/>
                <w:sz w:val="20"/>
              </w:rPr>
            </w:pPr>
            <w:r w:rsidRPr="008C0AAA">
              <w:rPr>
                <w:b/>
                <w:spacing w:val="-5"/>
                <w:sz w:val="20"/>
              </w:rPr>
              <w:t>Номер скважины</w:t>
            </w:r>
          </w:p>
          <w:p w:rsidR="002F067E" w:rsidRPr="008C0AAA" w:rsidRDefault="002F067E" w:rsidP="00F70FA1">
            <w:pPr>
              <w:tabs>
                <w:tab w:val="left" w:pos="426"/>
              </w:tabs>
              <w:jc w:val="center"/>
              <w:rPr>
                <w:b/>
                <w:spacing w:val="-5"/>
                <w:sz w:val="20"/>
              </w:rPr>
            </w:pPr>
            <w:r w:rsidRPr="008C0AAA">
              <w:rPr>
                <w:b/>
                <w:spacing w:val="-5"/>
                <w:sz w:val="20"/>
              </w:rPr>
              <w:t>№</w:t>
            </w:r>
          </w:p>
        </w:tc>
        <w:tc>
          <w:tcPr>
            <w:tcW w:w="931" w:type="dxa"/>
            <w:shd w:val="clear" w:color="auto" w:fill="FBE4D5"/>
            <w:textDirection w:val="btLr"/>
            <w:vAlign w:val="center"/>
          </w:tcPr>
          <w:p w:rsidR="002F067E" w:rsidRPr="008C0AAA" w:rsidRDefault="002F067E" w:rsidP="00F70FA1">
            <w:pPr>
              <w:tabs>
                <w:tab w:val="left" w:pos="426"/>
              </w:tabs>
              <w:jc w:val="center"/>
              <w:rPr>
                <w:b/>
                <w:spacing w:val="-5"/>
                <w:sz w:val="20"/>
              </w:rPr>
            </w:pPr>
            <w:r w:rsidRPr="008C0AAA">
              <w:rPr>
                <w:b/>
                <w:spacing w:val="-5"/>
                <w:sz w:val="20"/>
              </w:rPr>
              <w:t>Наличие водонапорной башни</w:t>
            </w:r>
          </w:p>
        </w:tc>
        <w:tc>
          <w:tcPr>
            <w:tcW w:w="942" w:type="dxa"/>
            <w:shd w:val="clear" w:color="auto" w:fill="FBE4D5"/>
            <w:textDirection w:val="btLr"/>
            <w:vAlign w:val="center"/>
          </w:tcPr>
          <w:p w:rsidR="002F067E" w:rsidRPr="008C0AAA" w:rsidRDefault="002F067E" w:rsidP="00F70FA1">
            <w:pPr>
              <w:tabs>
                <w:tab w:val="left" w:pos="426"/>
              </w:tabs>
              <w:jc w:val="center"/>
              <w:rPr>
                <w:b/>
                <w:spacing w:val="-5"/>
                <w:sz w:val="20"/>
              </w:rPr>
            </w:pPr>
            <w:r w:rsidRPr="008C0AAA">
              <w:rPr>
                <w:b/>
                <w:spacing w:val="-5"/>
                <w:sz w:val="20"/>
              </w:rPr>
              <w:t>Количество водоразборных колонок</w:t>
            </w:r>
          </w:p>
        </w:tc>
        <w:tc>
          <w:tcPr>
            <w:tcW w:w="747" w:type="dxa"/>
            <w:shd w:val="clear" w:color="auto" w:fill="FBE4D5"/>
            <w:textDirection w:val="btLr"/>
            <w:vAlign w:val="center"/>
          </w:tcPr>
          <w:p w:rsidR="002F067E" w:rsidRPr="008C0AAA" w:rsidRDefault="002F067E" w:rsidP="00F70FA1">
            <w:pPr>
              <w:tabs>
                <w:tab w:val="left" w:pos="426"/>
              </w:tabs>
              <w:jc w:val="center"/>
              <w:rPr>
                <w:b/>
                <w:spacing w:val="-5"/>
                <w:sz w:val="20"/>
              </w:rPr>
            </w:pPr>
            <w:r w:rsidRPr="008C0AAA">
              <w:rPr>
                <w:b/>
                <w:spacing w:val="-5"/>
                <w:sz w:val="20"/>
              </w:rPr>
              <w:t>Количество колодцев</w:t>
            </w:r>
          </w:p>
        </w:tc>
        <w:tc>
          <w:tcPr>
            <w:tcW w:w="1411" w:type="dxa"/>
            <w:shd w:val="clear" w:color="auto" w:fill="FBE4D5"/>
            <w:textDirection w:val="btLr"/>
            <w:vAlign w:val="center"/>
          </w:tcPr>
          <w:p w:rsidR="002F067E" w:rsidRPr="008C0AAA" w:rsidRDefault="002F067E" w:rsidP="00F70FA1">
            <w:pPr>
              <w:tabs>
                <w:tab w:val="left" w:pos="426"/>
              </w:tabs>
              <w:jc w:val="center"/>
              <w:rPr>
                <w:b/>
                <w:spacing w:val="-5"/>
                <w:sz w:val="20"/>
              </w:rPr>
            </w:pPr>
            <w:r w:rsidRPr="008C0AAA">
              <w:rPr>
                <w:b/>
                <w:spacing w:val="-5"/>
                <w:sz w:val="20"/>
              </w:rPr>
              <w:t xml:space="preserve">Производительность скважины,  </w:t>
            </w:r>
            <w:proofErr w:type="gramStart"/>
            <w:r w:rsidRPr="008C0AAA">
              <w:rPr>
                <w:b/>
                <w:spacing w:val="-5"/>
                <w:sz w:val="20"/>
              </w:rPr>
              <w:t>л</w:t>
            </w:r>
            <w:proofErr w:type="gramEnd"/>
            <w:r w:rsidRPr="008C0AAA">
              <w:rPr>
                <w:b/>
                <w:spacing w:val="-5"/>
                <w:sz w:val="20"/>
              </w:rPr>
              <w:t>/сек (м</w:t>
            </w:r>
            <w:r w:rsidRPr="008C0AAA">
              <w:rPr>
                <w:b/>
                <w:spacing w:val="-5"/>
                <w:sz w:val="20"/>
                <w:vertAlign w:val="superscript"/>
              </w:rPr>
              <w:t>3</w:t>
            </w:r>
            <w:r w:rsidRPr="008C0AAA">
              <w:rPr>
                <w:b/>
                <w:spacing w:val="-5"/>
                <w:sz w:val="20"/>
              </w:rPr>
              <w:t>/сутки)</w:t>
            </w:r>
          </w:p>
        </w:tc>
      </w:tr>
      <w:tr w:rsidR="002F067E" w:rsidRPr="0025708B" w:rsidTr="00F70FA1">
        <w:trPr>
          <w:trHeight w:val="720"/>
          <w:tblCellSpacing w:w="20" w:type="dxa"/>
        </w:trPr>
        <w:tc>
          <w:tcPr>
            <w:tcW w:w="2226" w:type="dxa"/>
            <w:shd w:val="clear" w:color="auto" w:fill="auto"/>
            <w:vAlign w:val="center"/>
          </w:tcPr>
          <w:p w:rsidR="002F067E" w:rsidRPr="00841088" w:rsidRDefault="002F067E" w:rsidP="00F70FA1">
            <w:pPr>
              <w:tabs>
                <w:tab w:val="left" w:pos="426"/>
              </w:tabs>
              <w:jc w:val="center"/>
              <w:rPr>
                <w:spacing w:val="-5"/>
                <w:sz w:val="20"/>
              </w:rPr>
            </w:pPr>
            <w:r w:rsidRPr="00841088">
              <w:rPr>
                <w:spacing w:val="-5"/>
                <w:sz w:val="20"/>
              </w:rPr>
              <w:t>П.Красночабанский</w:t>
            </w:r>
          </w:p>
        </w:tc>
        <w:tc>
          <w:tcPr>
            <w:tcW w:w="1196" w:type="dxa"/>
            <w:shd w:val="clear" w:color="auto" w:fill="auto"/>
            <w:vAlign w:val="center"/>
          </w:tcPr>
          <w:p w:rsidR="002F067E" w:rsidRPr="00841088" w:rsidRDefault="002F067E" w:rsidP="00F70FA1">
            <w:pPr>
              <w:tabs>
                <w:tab w:val="left" w:pos="426"/>
              </w:tabs>
              <w:jc w:val="center"/>
              <w:rPr>
                <w:spacing w:val="-5"/>
                <w:sz w:val="20"/>
              </w:rPr>
            </w:pPr>
            <w:r w:rsidRPr="00841088">
              <w:rPr>
                <w:spacing w:val="-5"/>
                <w:sz w:val="20"/>
              </w:rPr>
              <w:t>4010</w:t>
            </w:r>
          </w:p>
        </w:tc>
        <w:tc>
          <w:tcPr>
            <w:tcW w:w="746" w:type="dxa"/>
            <w:shd w:val="clear" w:color="auto" w:fill="auto"/>
            <w:vAlign w:val="center"/>
          </w:tcPr>
          <w:p w:rsidR="002F067E" w:rsidRPr="00841088" w:rsidRDefault="002F067E" w:rsidP="00F70FA1">
            <w:pPr>
              <w:tabs>
                <w:tab w:val="left" w:pos="426"/>
              </w:tabs>
              <w:jc w:val="center"/>
              <w:rPr>
                <w:spacing w:val="-5"/>
                <w:sz w:val="20"/>
              </w:rPr>
            </w:pPr>
            <w:r w:rsidRPr="00841088">
              <w:rPr>
                <w:spacing w:val="-5"/>
                <w:sz w:val="20"/>
              </w:rPr>
              <w:t>1</w:t>
            </w:r>
          </w:p>
        </w:tc>
        <w:tc>
          <w:tcPr>
            <w:tcW w:w="1122" w:type="dxa"/>
            <w:shd w:val="clear" w:color="auto" w:fill="auto"/>
            <w:vAlign w:val="center"/>
          </w:tcPr>
          <w:p w:rsidR="002F067E" w:rsidRPr="00841088" w:rsidRDefault="002F067E" w:rsidP="00F70FA1">
            <w:pPr>
              <w:tabs>
                <w:tab w:val="left" w:pos="426"/>
              </w:tabs>
              <w:jc w:val="center"/>
              <w:rPr>
                <w:spacing w:val="-5"/>
                <w:sz w:val="20"/>
              </w:rPr>
            </w:pPr>
            <w:r w:rsidRPr="00841088">
              <w:rPr>
                <w:spacing w:val="-5"/>
                <w:sz w:val="20"/>
              </w:rPr>
              <w:t xml:space="preserve">№1 </w:t>
            </w:r>
          </w:p>
        </w:tc>
        <w:tc>
          <w:tcPr>
            <w:tcW w:w="931" w:type="dxa"/>
            <w:shd w:val="clear" w:color="auto" w:fill="auto"/>
            <w:vAlign w:val="center"/>
          </w:tcPr>
          <w:p w:rsidR="002F067E" w:rsidRPr="00841088" w:rsidRDefault="002F067E" w:rsidP="00F70FA1">
            <w:pPr>
              <w:tabs>
                <w:tab w:val="left" w:pos="426"/>
              </w:tabs>
              <w:jc w:val="center"/>
              <w:rPr>
                <w:spacing w:val="-5"/>
                <w:sz w:val="20"/>
              </w:rPr>
            </w:pPr>
            <w:r w:rsidRPr="00841088">
              <w:rPr>
                <w:spacing w:val="-5"/>
                <w:sz w:val="20"/>
              </w:rPr>
              <w:t>1</w:t>
            </w:r>
          </w:p>
        </w:tc>
        <w:tc>
          <w:tcPr>
            <w:tcW w:w="942" w:type="dxa"/>
            <w:shd w:val="clear" w:color="auto" w:fill="auto"/>
            <w:vAlign w:val="center"/>
          </w:tcPr>
          <w:p w:rsidR="002F067E" w:rsidRPr="00841088" w:rsidRDefault="002F067E" w:rsidP="00F70FA1">
            <w:pPr>
              <w:tabs>
                <w:tab w:val="left" w:pos="426"/>
              </w:tabs>
              <w:jc w:val="center"/>
              <w:rPr>
                <w:spacing w:val="-5"/>
                <w:sz w:val="20"/>
              </w:rPr>
            </w:pPr>
            <w:r w:rsidRPr="00841088">
              <w:rPr>
                <w:spacing w:val="-5"/>
                <w:sz w:val="20"/>
              </w:rPr>
              <w:t>6</w:t>
            </w:r>
          </w:p>
        </w:tc>
        <w:tc>
          <w:tcPr>
            <w:tcW w:w="747" w:type="dxa"/>
            <w:shd w:val="clear" w:color="auto" w:fill="auto"/>
            <w:vAlign w:val="center"/>
          </w:tcPr>
          <w:p w:rsidR="002F067E" w:rsidRPr="00841088" w:rsidRDefault="002F067E" w:rsidP="00F70FA1">
            <w:pPr>
              <w:tabs>
                <w:tab w:val="left" w:pos="426"/>
              </w:tabs>
              <w:jc w:val="center"/>
              <w:rPr>
                <w:spacing w:val="-5"/>
                <w:sz w:val="20"/>
              </w:rPr>
            </w:pPr>
            <w:r w:rsidRPr="00841088">
              <w:rPr>
                <w:spacing w:val="-5"/>
                <w:sz w:val="20"/>
              </w:rPr>
              <w:t>15</w:t>
            </w:r>
          </w:p>
        </w:tc>
        <w:tc>
          <w:tcPr>
            <w:tcW w:w="1411" w:type="dxa"/>
            <w:shd w:val="clear" w:color="auto" w:fill="auto"/>
            <w:vAlign w:val="center"/>
          </w:tcPr>
          <w:p w:rsidR="002F067E" w:rsidRPr="00E160BA" w:rsidRDefault="002F067E" w:rsidP="00F70FA1">
            <w:pPr>
              <w:tabs>
                <w:tab w:val="left" w:pos="426"/>
              </w:tabs>
              <w:jc w:val="center"/>
              <w:rPr>
                <w:spacing w:val="-5"/>
                <w:sz w:val="20"/>
                <w:highlight w:val="yellow"/>
              </w:rPr>
            </w:pPr>
            <w:r>
              <w:rPr>
                <w:spacing w:val="-5"/>
                <w:sz w:val="20"/>
                <w:highlight w:val="yellow"/>
              </w:rPr>
              <w:t>240</w:t>
            </w:r>
          </w:p>
        </w:tc>
      </w:tr>
      <w:tr w:rsidR="002F067E" w:rsidRPr="0025708B" w:rsidTr="00F70FA1">
        <w:trPr>
          <w:trHeight w:val="337"/>
          <w:tblCellSpacing w:w="20" w:type="dxa"/>
        </w:trPr>
        <w:tc>
          <w:tcPr>
            <w:tcW w:w="2226" w:type="dxa"/>
            <w:shd w:val="clear" w:color="auto" w:fill="auto"/>
            <w:vAlign w:val="center"/>
          </w:tcPr>
          <w:p w:rsidR="002F067E" w:rsidRPr="008C0AAA" w:rsidRDefault="002F067E" w:rsidP="00F70FA1">
            <w:pPr>
              <w:tabs>
                <w:tab w:val="left" w:pos="426"/>
              </w:tabs>
              <w:jc w:val="center"/>
              <w:rPr>
                <w:spacing w:val="-5"/>
                <w:sz w:val="20"/>
              </w:rPr>
            </w:pPr>
          </w:p>
          <w:p w:rsidR="002F067E" w:rsidRPr="008C0AAA" w:rsidRDefault="002F067E" w:rsidP="00F70FA1">
            <w:pPr>
              <w:tabs>
                <w:tab w:val="left" w:pos="426"/>
              </w:tabs>
              <w:rPr>
                <w:spacing w:val="-5"/>
                <w:sz w:val="20"/>
              </w:rPr>
            </w:pPr>
            <w:proofErr w:type="spellStart"/>
            <w:r>
              <w:rPr>
                <w:spacing w:val="-5"/>
                <w:sz w:val="20"/>
              </w:rPr>
              <w:t>П.Аккудук</w:t>
            </w:r>
            <w:proofErr w:type="spellEnd"/>
          </w:p>
        </w:tc>
        <w:tc>
          <w:tcPr>
            <w:tcW w:w="1196" w:type="dxa"/>
            <w:shd w:val="clear" w:color="auto" w:fill="auto"/>
            <w:vAlign w:val="center"/>
          </w:tcPr>
          <w:p w:rsidR="002F067E" w:rsidRPr="008C0AAA" w:rsidRDefault="002F067E" w:rsidP="00F70FA1">
            <w:pPr>
              <w:tabs>
                <w:tab w:val="left" w:pos="426"/>
              </w:tabs>
              <w:jc w:val="center"/>
              <w:rPr>
                <w:spacing w:val="-5"/>
                <w:sz w:val="20"/>
              </w:rPr>
            </w:pPr>
            <w:r>
              <w:rPr>
                <w:spacing w:val="-5"/>
                <w:sz w:val="20"/>
              </w:rPr>
              <w:t>14000</w:t>
            </w:r>
          </w:p>
        </w:tc>
        <w:tc>
          <w:tcPr>
            <w:tcW w:w="746" w:type="dxa"/>
            <w:shd w:val="clear" w:color="auto" w:fill="auto"/>
            <w:vAlign w:val="center"/>
          </w:tcPr>
          <w:p w:rsidR="002F067E" w:rsidRPr="008C0AAA" w:rsidRDefault="002F067E" w:rsidP="00F70FA1">
            <w:pPr>
              <w:tabs>
                <w:tab w:val="left" w:pos="426"/>
              </w:tabs>
              <w:jc w:val="center"/>
              <w:rPr>
                <w:spacing w:val="-5"/>
                <w:sz w:val="20"/>
              </w:rPr>
            </w:pPr>
            <w:r w:rsidRPr="008C0AAA">
              <w:rPr>
                <w:spacing w:val="-5"/>
                <w:sz w:val="20"/>
              </w:rPr>
              <w:t>1</w:t>
            </w:r>
          </w:p>
        </w:tc>
        <w:tc>
          <w:tcPr>
            <w:tcW w:w="1122" w:type="dxa"/>
            <w:shd w:val="clear" w:color="auto" w:fill="auto"/>
            <w:vAlign w:val="center"/>
          </w:tcPr>
          <w:p w:rsidR="002F067E" w:rsidRPr="008C0AAA" w:rsidRDefault="002F067E" w:rsidP="00F70FA1">
            <w:pPr>
              <w:tabs>
                <w:tab w:val="left" w:pos="426"/>
              </w:tabs>
              <w:jc w:val="center"/>
              <w:rPr>
                <w:spacing w:val="-5"/>
                <w:sz w:val="20"/>
              </w:rPr>
            </w:pPr>
            <w:r w:rsidRPr="008C0AAA">
              <w:rPr>
                <w:spacing w:val="-5"/>
                <w:sz w:val="20"/>
              </w:rPr>
              <w:t>№</w:t>
            </w:r>
            <w:r>
              <w:rPr>
                <w:spacing w:val="-5"/>
                <w:sz w:val="20"/>
              </w:rPr>
              <w:t>2</w:t>
            </w:r>
          </w:p>
        </w:tc>
        <w:tc>
          <w:tcPr>
            <w:tcW w:w="931" w:type="dxa"/>
            <w:shd w:val="clear" w:color="auto" w:fill="auto"/>
            <w:vAlign w:val="center"/>
          </w:tcPr>
          <w:p w:rsidR="002F067E" w:rsidRPr="008C0AAA" w:rsidRDefault="002F067E" w:rsidP="00F70FA1">
            <w:pPr>
              <w:tabs>
                <w:tab w:val="left" w:pos="426"/>
              </w:tabs>
              <w:jc w:val="center"/>
              <w:rPr>
                <w:spacing w:val="-5"/>
                <w:sz w:val="20"/>
              </w:rPr>
            </w:pPr>
            <w:r w:rsidRPr="008C0AAA">
              <w:rPr>
                <w:spacing w:val="-5"/>
                <w:sz w:val="20"/>
              </w:rPr>
              <w:t>1</w:t>
            </w:r>
          </w:p>
        </w:tc>
        <w:tc>
          <w:tcPr>
            <w:tcW w:w="942" w:type="dxa"/>
            <w:shd w:val="clear" w:color="auto" w:fill="auto"/>
            <w:vAlign w:val="center"/>
          </w:tcPr>
          <w:p w:rsidR="002F067E" w:rsidRPr="008C0AAA" w:rsidRDefault="002F067E" w:rsidP="00F70FA1">
            <w:pPr>
              <w:tabs>
                <w:tab w:val="left" w:pos="426"/>
              </w:tabs>
              <w:jc w:val="center"/>
              <w:rPr>
                <w:spacing w:val="-5"/>
                <w:sz w:val="20"/>
              </w:rPr>
            </w:pPr>
            <w:r w:rsidRPr="008C0AAA">
              <w:rPr>
                <w:spacing w:val="-5"/>
                <w:sz w:val="20"/>
              </w:rPr>
              <w:t>-</w:t>
            </w:r>
          </w:p>
        </w:tc>
        <w:tc>
          <w:tcPr>
            <w:tcW w:w="747" w:type="dxa"/>
            <w:shd w:val="clear" w:color="auto" w:fill="auto"/>
            <w:vAlign w:val="center"/>
          </w:tcPr>
          <w:p w:rsidR="002F067E" w:rsidRPr="008C0AAA" w:rsidRDefault="002F067E" w:rsidP="00F70FA1">
            <w:pPr>
              <w:tabs>
                <w:tab w:val="left" w:pos="426"/>
              </w:tabs>
              <w:jc w:val="center"/>
              <w:rPr>
                <w:spacing w:val="-5"/>
                <w:sz w:val="20"/>
              </w:rPr>
            </w:pPr>
            <w:r w:rsidRPr="008C0AAA">
              <w:rPr>
                <w:spacing w:val="-5"/>
                <w:sz w:val="20"/>
              </w:rPr>
              <w:t>-</w:t>
            </w:r>
          </w:p>
        </w:tc>
        <w:tc>
          <w:tcPr>
            <w:tcW w:w="1411" w:type="dxa"/>
            <w:shd w:val="clear" w:color="auto" w:fill="auto"/>
            <w:vAlign w:val="center"/>
          </w:tcPr>
          <w:p w:rsidR="002F067E" w:rsidRPr="008C0AAA" w:rsidRDefault="002F067E" w:rsidP="00F70FA1">
            <w:pPr>
              <w:tabs>
                <w:tab w:val="left" w:pos="426"/>
              </w:tabs>
              <w:jc w:val="center"/>
              <w:rPr>
                <w:spacing w:val="-5"/>
                <w:sz w:val="20"/>
              </w:rPr>
            </w:pPr>
            <w:r>
              <w:rPr>
                <w:spacing w:val="-5"/>
                <w:sz w:val="20"/>
              </w:rPr>
              <w:t>144</w:t>
            </w:r>
          </w:p>
        </w:tc>
      </w:tr>
      <w:tr w:rsidR="002F067E" w:rsidRPr="00C30589" w:rsidTr="00F70FA1">
        <w:trPr>
          <w:trHeight w:val="606"/>
          <w:tblCellSpacing w:w="20" w:type="dxa"/>
        </w:trPr>
        <w:tc>
          <w:tcPr>
            <w:tcW w:w="2226" w:type="dxa"/>
            <w:shd w:val="clear" w:color="auto" w:fill="auto"/>
            <w:vAlign w:val="center"/>
          </w:tcPr>
          <w:p w:rsidR="002F067E" w:rsidRPr="008C0AAA" w:rsidRDefault="002F067E" w:rsidP="00F70FA1">
            <w:pPr>
              <w:tabs>
                <w:tab w:val="left" w:pos="426"/>
              </w:tabs>
              <w:rPr>
                <w:spacing w:val="-5"/>
                <w:sz w:val="20"/>
              </w:rPr>
            </w:pPr>
            <w:r>
              <w:rPr>
                <w:spacing w:val="-5"/>
                <w:sz w:val="20"/>
              </w:rPr>
              <w:t>П.Тюльпанный</w:t>
            </w:r>
          </w:p>
        </w:tc>
        <w:tc>
          <w:tcPr>
            <w:tcW w:w="1196" w:type="dxa"/>
            <w:shd w:val="clear" w:color="auto" w:fill="auto"/>
            <w:vAlign w:val="center"/>
          </w:tcPr>
          <w:p w:rsidR="002F067E" w:rsidRPr="008C0AAA" w:rsidRDefault="002F067E" w:rsidP="00F70FA1">
            <w:pPr>
              <w:tabs>
                <w:tab w:val="left" w:pos="426"/>
              </w:tabs>
              <w:jc w:val="center"/>
              <w:rPr>
                <w:spacing w:val="-5"/>
                <w:sz w:val="20"/>
              </w:rPr>
            </w:pPr>
            <w:r>
              <w:rPr>
                <w:spacing w:val="-5"/>
                <w:sz w:val="20"/>
              </w:rPr>
              <w:t>1349</w:t>
            </w:r>
          </w:p>
        </w:tc>
        <w:tc>
          <w:tcPr>
            <w:tcW w:w="746" w:type="dxa"/>
            <w:shd w:val="clear" w:color="auto" w:fill="auto"/>
            <w:vAlign w:val="center"/>
          </w:tcPr>
          <w:p w:rsidR="002F067E" w:rsidRPr="008C0AAA" w:rsidRDefault="002F067E" w:rsidP="00F70FA1">
            <w:pPr>
              <w:tabs>
                <w:tab w:val="left" w:pos="426"/>
              </w:tabs>
              <w:jc w:val="center"/>
              <w:rPr>
                <w:spacing w:val="-5"/>
                <w:sz w:val="20"/>
              </w:rPr>
            </w:pPr>
            <w:r>
              <w:rPr>
                <w:spacing w:val="-5"/>
                <w:sz w:val="20"/>
              </w:rPr>
              <w:t>-</w:t>
            </w:r>
          </w:p>
        </w:tc>
        <w:tc>
          <w:tcPr>
            <w:tcW w:w="1122" w:type="dxa"/>
            <w:shd w:val="clear" w:color="auto" w:fill="auto"/>
            <w:vAlign w:val="center"/>
          </w:tcPr>
          <w:p w:rsidR="002F067E" w:rsidRPr="008C0AAA" w:rsidRDefault="002F067E" w:rsidP="00F70FA1">
            <w:pPr>
              <w:tabs>
                <w:tab w:val="left" w:pos="426"/>
              </w:tabs>
              <w:jc w:val="center"/>
              <w:rPr>
                <w:spacing w:val="-5"/>
                <w:sz w:val="20"/>
              </w:rPr>
            </w:pPr>
            <w:r>
              <w:rPr>
                <w:spacing w:val="-5"/>
                <w:sz w:val="20"/>
              </w:rPr>
              <w:t>№1</w:t>
            </w:r>
          </w:p>
        </w:tc>
        <w:tc>
          <w:tcPr>
            <w:tcW w:w="931" w:type="dxa"/>
            <w:shd w:val="clear" w:color="auto" w:fill="auto"/>
            <w:vAlign w:val="center"/>
          </w:tcPr>
          <w:p w:rsidR="002F067E" w:rsidRPr="008C0AAA" w:rsidRDefault="002F067E" w:rsidP="00F70FA1">
            <w:pPr>
              <w:tabs>
                <w:tab w:val="left" w:pos="426"/>
              </w:tabs>
              <w:jc w:val="center"/>
              <w:rPr>
                <w:spacing w:val="-5"/>
                <w:sz w:val="20"/>
              </w:rPr>
            </w:pPr>
            <w:r>
              <w:rPr>
                <w:spacing w:val="-5"/>
                <w:sz w:val="20"/>
              </w:rPr>
              <w:t>-</w:t>
            </w:r>
          </w:p>
        </w:tc>
        <w:tc>
          <w:tcPr>
            <w:tcW w:w="942" w:type="dxa"/>
            <w:shd w:val="clear" w:color="auto" w:fill="auto"/>
            <w:vAlign w:val="center"/>
          </w:tcPr>
          <w:p w:rsidR="002F067E" w:rsidRPr="008C0AAA" w:rsidRDefault="002F067E" w:rsidP="00F70FA1">
            <w:pPr>
              <w:tabs>
                <w:tab w:val="left" w:pos="426"/>
              </w:tabs>
              <w:jc w:val="center"/>
              <w:rPr>
                <w:spacing w:val="-5"/>
                <w:sz w:val="20"/>
              </w:rPr>
            </w:pPr>
            <w:r>
              <w:rPr>
                <w:spacing w:val="-5"/>
                <w:sz w:val="20"/>
              </w:rPr>
              <w:t>5</w:t>
            </w:r>
          </w:p>
        </w:tc>
        <w:tc>
          <w:tcPr>
            <w:tcW w:w="747" w:type="dxa"/>
            <w:shd w:val="clear" w:color="auto" w:fill="auto"/>
            <w:vAlign w:val="center"/>
          </w:tcPr>
          <w:p w:rsidR="002F067E" w:rsidRPr="008C0AAA" w:rsidRDefault="002F067E" w:rsidP="00F70FA1">
            <w:pPr>
              <w:tabs>
                <w:tab w:val="left" w:pos="426"/>
              </w:tabs>
              <w:jc w:val="center"/>
              <w:rPr>
                <w:spacing w:val="-5"/>
                <w:sz w:val="20"/>
              </w:rPr>
            </w:pPr>
            <w:r>
              <w:rPr>
                <w:spacing w:val="-5"/>
                <w:sz w:val="20"/>
              </w:rPr>
              <w:t>5</w:t>
            </w:r>
          </w:p>
        </w:tc>
        <w:tc>
          <w:tcPr>
            <w:tcW w:w="1411" w:type="dxa"/>
            <w:shd w:val="clear" w:color="auto" w:fill="auto"/>
            <w:vAlign w:val="center"/>
          </w:tcPr>
          <w:p w:rsidR="002F067E" w:rsidRPr="008C0AAA" w:rsidRDefault="002F067E" w:rsidP="00F70FA1">
            <w:pPr>
              <w:tabs>
                <w:tab w:val="left" w:pos="426"/>
              </w:tabs>
              <w:jc w:val="center"/>
              <w:rPr>
                <w:spacing w:val="-5"/>
                <w:sz w:val="20"/>
              </w:rPr>
            </w:pPr>
          </w:p>
        </w:tc>
      </w:tr>
      <w:tr w:rsidR="002F067E" w:rsidRPr="00C30589" w:rsidTr="00F70FA1">
        <w:trPr>
          <w:trHeight w:val="606"/>
          <w:tblCellSpacing w:w="20" w:type="dxa"/>
        </w:trPr>
        <w:tc>
          <w:tcPr>
            <w:tcW w:w="2226" w:type="dxa"/>
            <w:shd w:val="clear" w:color="auto" w:fill="auto"/>
            <w:vAlign w:val="center"/>
          </w:tcPr>
          <w:p w:rsidR="002F067E" w:rsidRDefault="002F067E" w:rsidP="00F70FA1">
            <w:pPr>
              <w:tabs>
                <w:tab w:val="left" w:pos="426"/>
              </w:tabs>
              <w:rPr>
                <w:spacing w:val="-5"/>
                <w:sz w:val="20"/>
              </w:rPr>
            </w:pPr>
            <w:r>
              <w:rPr>
                <w:spacing w:val="-5"/>
                <w:sz w:val="20"/>
              </w:rPr>
              <w:t xml:space="preserve">Водопровод от скважины до </w:t>
            </w:r>
            <w:proofErr w:type="spellStart"/>
            <w:r>
              <w:rPr>
                <w:spacing w:val="-5"/>
                <w:sz w:val="20"/>
              </w:rPr>
              <w:t>п</w:t>
            </w:r>
            <w:proofErr w:type="gramStart"/>
            <w:r>
              <w:rPr>
                <w:spacing w:val="-5"/>
                <w:sz w:val="20"/>
              </w:rPr>
              <w:t>.К</w:t>
            </w:r>
            <w:proofErr w:type="gramEnd"/>
            <w:r>
              <w:rPr>
                <w:spacing w:val="-5"/>
                <w:sz w:val="20"/>
              </w:rPr>
              <w:t>расночабанский-Тюльпанный</w:t>
            </w:r>
            <w:proofErr w:type="spellEnd"/>
          </w:p>
        </w:tc>
        <w:tc>
          <w:tcPr>
            <w:tcW w:w="1196" w:type="dxa"/>
            <w:shd w:val="clear" w:color="auto" w:fill="auto"/>
            <w:vAlign w:val="center"/>
          </w:tcPr>
          <w:p w:rsidR="002F067E" w:rsidRDefault="002F067E" w:rsidP="00F70FA1">
            <w:pPr>
              <w:tabs>
                <w:tab w:val="left" w:pos="426"/>
              </w:tabs>
              <w:jc w:val="center"/>
              <w:rPr>
                <w:spacing w:val="-5"/>
                <w:sz w:val="20"/>
              </w:rPr>
            </w:pPr>
            <w:r>
              <w:rPr>
                <w:spacing w:val="-5"/>
                <w:sz w:val="20"/>
              </w:rPr>
              <w:t>15900</w:t>
            </w:r>
          </w:p>
        </w:tc>
        <w:tc>
          <w:tcPr>
            <w:tcW w:w="746" w:type="dxa"/>
            <w:shd w:val="clear" w:color="auto" w:fill="auto"/>
            <w:vAlign w:val="center"/>
          </w:tcPr>
          <w:p w:rsidR="002F067E" w:rsidRPr="008C0AAA" w:rsidRDefault="002F067E" w:rsidP="00F70FA1">
            <w:pPr>
              <w:tabs>
                <w:tab w:val="left" w:pos="426"/>
              </w:tabs>
              <w:jc w:val="center"/>
              <w:rPr>
                <w:spacing w:val="-5"/>
                <w:sz w:val="20"/>
              </w:rPr>
            </w:pPr>
            <w:r>
              <w:rPr>
                <w:spacing w:val="-5"/>
                <w:sz w:val="20"/>
              </w:rPr>
              <w:t>-</w:t>
            </w:r>
          </w:p>
        </w:tc>
        <w:tc>
          <w:tcPr>
            <w:tcW w:w="1122" w:type="dxa"/>
            <w:shd w:val="clear" w:color="auto" w:fill="auto"/>
            <w:vAlign w:val="center"/>
          </w:tcPr>
          <w:p w:rsidR="002F067E" w:rsidRDefault="002F067E" w:rsidP="00F70FA1">
            <w:pPr>
              <w:tabs>
                <w:tab w:val="left" w:pos="426"/>
              </w:tabs>
              <w:jc w:val="center"/>
              <w:rPr>
                <w:spacing w:val="-5"/>
                <w:sz w:val="20"/>
              </w:rPr>
            </w:pPr>
            <w:r>
              <w:rPr>
                <w:spacing w:val="-5"/>
                <w:sz w:val="20"/>
              </w:rPr>
              <w:t>№1</w:t>
            </w:r>
          </w:p>
        </w:tc>
        <w:tc>
          <w:tcPr>
            <w:tcW w:w="931" w:type="dxa"/>
            <w:shd w:val="clear" w:color="auto" w:fill="auto"/>
            <w:vAlign w:val="center"/>
          </w:tcPr>
          <w:p w:rsidR="002F067E" w:rsidRPr="008C0AAA" w:rsidRDefault="002F067E" w:rsidP="00F70FA1">
            <w:pPr>
              <w:tabs>
                <w:tab w:val="left" w:pos="426"/>
              </w:tabs>
              <w:jc w:val="center"/>
              <w:rPr>
                <w:spacing w:val="-5"/>
                <w:sz w:val="20"/>
              </w:rPr>
            </w:pPr>
            <w:r>
              <w:rPr>
                <w:spacing w:val="-5"/>
                <w:sz w:val="20"/>
              </w:rPr>
              <w:t>-</w:t>
            </w:r>
          </w:p>
        </w:tc>
        <w:tc>
          <w:tcPr>
            <w:tcW w:w="942" w:type="dxa"/>
            <w:shd w:val="clear" w:color="auto" w:fill="auto"/>
            <w:vAlign w:val="center"/>
          </w:tcPr>
          <w:p w:rsidR="002F067E" w:rsidRPr="008C0AAA" w:rsidRDefault="002F067E" w:rsidP="00F70FA1">
            <w:pPr>
              <w:tabs>
                <w:tab w:val="left" w:pos="426"/>
              </w:tabs>
              <w:jc w:val="center"/>
              <w:rPr>
                <w:spacing w:val="-5"/>
                <w:sz w:val="20"/>
              </w:rPr>
            </w:pPr>
            <w:r>
              <w:rPr>
                <w:spacing w:val="-5"/>
                <w:sz w:val="20"/>
              </w:rPr>
              <w:t>-</w:t>
            </w:r>
          </w:p>
        </w:tc>
        <w:tc>
          <w:tcPr>
            <w:tcW w:w="747" w:type="dxa"/>
            <w:shd w:val="clear" w:color="auto" w:fill="auto"/>
            <w:vAlign w:val="center"/>
          </w:tcPr>
          <w:p w:rsidR="002F067E" w:rsidRPr="008C0AAA" w:rsidRDefault="002F067E" w:rsidP="00F70FA1">
            <w:pPr>
              <w:tabs>
                <w:tab w:val="left" w:pos="426"/>
              </w:tabs>
              <w:jc w:val="center"/>
              <w:rPr>
                <w:spacing w:val="-5"/>
                <w:sz w:val="20"/>
              </w:rPr>
            </w:pPr>
            <w:r>
              <w:rPr>
                <w:spacing w:val="-5"/>
                <w:sz w:val="20"/>
              </w:rPr>
              <w:t>-</w:t>
            </w:r>
          </w:p>
        </w:tc>
        <w:tc>
          <w:tcPr>
            <w:tcW w:w="1411" w:type="dxa"/>
            <w:shd w:val="clear" w:color="auto" w:fill="auto"/>
            <w:vAlign w:val="center"/>
          </w:tcPr>
          <w:p w:rsidR="002F067E" w:rsidRPr="008C0AAA" w:rsidRDefault="002F067E" w:rsidP="00F70FA1">
            <w:pPr>
              <w:tabs>
                <w:tab w:val="left" w:pos="426"/>
              </w:tabs>
              <w:jc w:val="center"/>
              <w:rPr>
                <w:spacing w:val="-5"/>
                <w:sz w:val="20"/>
              </w:rPr>
            </w:pPr>
            <w:r>
              <w:rPr>
                <w:spacing w:val="-5"/>
                <w:sz w:val="20"/>
              </w:rPr>
              <w:t>-</w:t>
            </w:r>
          </w:p>
        </w:tc>
      </w:tr>
    </w:tbl>
    <w:p w:rsidR="002F067E" w:rsidRDefault="002F067E" w:rsidP="002F067E">
      <w:pPr>
        <w:spacing w:before="100" w:beforeAutospacing="1"/>
      </w:pPr>
      <w:r>
        <w:t>Источниками водоснабжения жилой и общественной застройки сел  Красночабанского сельсовета служат подземные воды.</w:t>
      </w:r>
    </w:p>
    <w:p w:rsidR="002F067E" w:rsidRDefault="002F067E" w:rsidP="002F067E">
      <w:pPr>
        <w:spacing w:before="100" w:beforeAutospacing="1"/>
      </w:pPr>
      <w:r>
        <w:t xml:space="preserve">В настоящее время водоснабжение п.Красночабанский, п. Тюльпанный и с. Кинжебулак осуществляется от водозабора №1 , состоящего из одной артезианской скважины и башни </w:t>
      </w:r>
      <w:proofErr w:type="spellStart"/>
      <w:r>
        <w:t>Рожновского</w:t>
      </w:r>
      <w:proofErr w:type="spellEnd"/>
      <w:r>
        <w:t xml:space="preserve"> ёмкостью 50 м</w:t>
      </w:r>
      <w:r>
        <w:rPr>
          <w:vertAlign w:val="superscript"/>
        </w:rPr>
        <w:t>3</w:t>
      </w:r>
      <w:r>
        <w:t>, расположенного южнее с. Кинжебулак по водоводу протяжённостью 15,9 км, построенному в 1996 году. Мощность водозабора составляет 240м</w:t>
      </w:r>
      <w:r>
        <w:rPr>
          <w:vertAlign w:val="superscript"/>
        </w:rPr>
        <w:t>3</w:t>
      </w:r>
      <w:r>
        <w:t>/</w:t>
      </w:r>
      <w:proofErr w:type="spellStart"/>
      <w:r>
        <w:t>сут</w:t>
      </w:r>
      <w:proofErr w:type="spellEnd"/>
      <w:r>
        <w:t>. Потребность в воде трёх населённых пунктов составляет 233,2 м</w:t>
      </w:r>
      <w:r>
        <w:rPr>
          <w:vertAlign w:val="superscript"/>
        </w:rPr>
        <w:t>3</w:t>
      </w:r>
      <w:r>
        <w:t>/</w:t>
      </w:r>
      <w:proofErr w:type="spellStart"/>
      <w:r>
        <w:t>сут</w:t>
      </w:r>
      <w:proofErr w:type="spellEnd"/>
      <w:r>
        <w:t>.  Существующий водозабор полностью покрывают количественные потребности населения, как на сегодняшний день, так и на перспективу.</w:t>
      </w:r>
    </w:p>
    <w:p w:rsidR="002F067E" w:rsidRPr="00BF2CD6" w:rsidRDefault="002F067E" w:rsidP="002F067E">
      <w:pPr>
        <w:spacing w:before="100" w:beforeAutospacing="1"/>
      </w:pPr>
      <w:proofErr w:type="spellStart"/>
      <w:r>
        <w:t>п</w:t>
      </w:r>
      <w:proofErr w:type="gramStart"/>
      <w:r>
        <w:t>.А</w:t>
      </w:r>
      <w:proofErr w:type="gramEnd"/>
      <w:r>
        <w:t>ккудук</w:t>
      </w:r>
      <w:proofErr w:type="spellEnd"/>
      <w:r>
        <w:t xml:space="preserve"> имеет отдельный водозабор №2, состоящий из одной скважины и башни </w:t>
      </w:r>
      <w:proofErr w:type="spellStart"/>
      <w:r>
        <w:t>Рожновского</w:t>
      </w:r>
      <w:proofErr w:type="spellEnd"/>
      <w:r>
        <w:t xml:space="preserve"> ёмкостью 50м</w:t>
      </w:r>
      <w:r>
        <w:rPr>
          <w:vertAlign w:val="superscript"/>
        </w:rPr>
        <w:t>3</w:t>
      </w:r>
      <w:r>
        <w:t>, мощность которого составляет  144 м</w:t>
      </w:r>
      <w:r>
        <w:rPr>
          <w:vertAlign w:val="superscript"/>
        </w:rPr>
        <w:t>3</w:t>
      </w:r>
      <w:r>
        <w:t>/</w:t>
      </w:r>
      <w:proofErr w:type="spellStart"/>
      <w:r>
        <w:t>сут</w:t>
      </w:r>
      <w:proofErr w:type="spellEnd"/>
      <w:r>
        <w:t>. Потребность посёлка составляет 19 м</w:t>
      </w:r>
      <w:r>
        <w:rPr>
          <w:vertAlign w:val="superscript"/>
        </w:rPr>
        <w:t>3</w:t>
      </w:r>
      <w:r>
        <w:t>/</w:t>
      </w:r>
      <w:proofErr w:type="spellStart"/>
      <w:r>
        <w:t>сут</w:t>
      </w:r>
      <w:proofErr w:type="spellEnd"/>
      <w:r>
        <w:t xml:space="preserve">.                           </w:t>
      </w:r>
    </w:p>
    <w:p w:rsidR="002F067E" w:rsidRDefault="002F067E" w:rsidP="002F067E">
      <w:pPr>
        <w:pStyle w:val="a3"/>
        <w:spacing w:before="0" w:beforeAutospacing="0" w:after="0" w:afterAutospacing="0"/>
        <w:rPr>
          <w:b/>
        </w:rPr>
      </w:pPr>
    </w:p>
    <w:p w:rsidR="002F067E" w:rsidRDefault="002F067E" w:rsidP="002F067E">
      <w:pPr>
        <w:pStyle w:val="a3"/>
        <w:spacing w:before="0" w:beforeAutospacing="0" w:after="0" w:afterAutospacing="0"/>
      </w:pPr>
      <w:r>
        <w:rPr>
          <w:b/>
        </w:rPr>
        <w:t xml:space="preserve">4.1.1. Проблемы водоснабжения  МО Красночабанский сельсовет: </w:t>
      </w:r>
      <w:r>
        <w:t xml:space="preserve">                                                   - необходима реконструкция системы водоснабжения с заменой труб на полиэтиленовые протяженностью 15900 м ;                                                                                                                      - по всем скважинам необходима замена устаревшего и неэффективного оборудования (замена насосов на менее энергоемкие)                                                                                                                                  - требуется установка  водомеров в многоквартирные дома</w:t>
      </w:r>
      <w:proofErr w:type="gramStart"/>
      <w:r>
        <w:t>.</w:t>
      </w:r>
      <w:proofErr w:type="gramEnd"/>
      <w:r>
        <w:t xml:space="preserve">                                                                                           - </w:t>
      </w:r>
      <w:proofErr w:type="gramStart"/>
      <w:r>
        <w:t>т</w:t>
      </w:r>
      <w:proofErr w:type="gramEnd"/>
      <w:r>
        <w:t>ребуется проектирование и проведение работ по эксплуатационной разведке и оценке запасов подземных вод по 1 водозаборной скважине.</w:t>
      </w:r>
    </w:p>
    <w:p w:rsidR="002F067E" w:rsidRDefault="002F067E" w:rsidP="002F067E">
      <w:pPr>
        <w:pStyle w:val="a3"/>
        <w:spacing w:before="0" w:beforeAutospacing="0" w:after="0" w:afterAutospacing="0"/>
      </w:pPr>
      <w:r>
        <w:t>-требуется разработка новой скважины</w:t>
      </w:r>
    </w:p>
    <w:p w:rsidR="002F067E" w:rsidRDefault="002F067E" w:rsidP="002F067E">
      <w:pPr>
        <w:pStyle w:val="a3"/>
        <w:spacing w:before="0" w:beforeAutospacing="0" w:after="0" w:afterAutospacing="0"/>
        <w:rPr>
          <w:color w:val="000000"/>
        </w:rPr>
      </w:pPr>
      <w:r>
        <w:rPr>
          <w:b/>
        </w:rPr>
        <w:t xml:space="preserve">4.1.2. Мероприятия по устранению проблем в системе водоснабжения.                                 </w:t>
      </w:r>
      <w:r>
        <w:t xml:space="preserve">Для повышения эффективности работы, снижения </w:t>
      </w:r>
      <w:proofErr w:type="spellStart"/>
      <w:r>
        <w:t>энергозатрат</w:t>
      </w:r>
      <w:proofErr w:type="spellEnd"/>
      <w:r>
        <w:t xml:space="preserve"> в системе водоснабжения необходимо:                                                                                                                                          </w:t>
      </w:r>
      <w:r>
        <w:rPr>
          <w:color w:val="000000"/>
        </w:rPr>
        <w:t xml:space="preserve">1. заменить насосное оборудование на </w:t>
      </w:r>
      <w:proofErr w:type="spellStart"/>
      <w:r>
        <w:rPr>
          <w:color w:val="000000"/>
        </w:rPr>
        <w:t>энергоэффективное</w:t>
      </w:r>
      <w:proofErr w:type="spellEnd"/>
      <w:r>
        <w:rPr>
          <w:color w:val="000000"/>
        </w:rPr>
        <w:t xml:space="preserve">, что позволит сэкономить до 40 процентов электрической энергии и поддержать заданные параметры по давлению;                  </w:t>
      </w:r>
      <w:proofErr w:type="gramStart"/>
      <w:r>
        <w:t xml:space="preserve">2. реконструкция водопроводных сетей с перекладкой на трубы из полимерных материалов, позволит увеличить срок службы сетей в 3-4 раза по сравнению со сроком службы </w:t>
      </w:r>
      <w:r>
        <w:lastRenderedPageBreak/>
        <w:t>трубопроводов, выполненных из стали и асбестоцемента, сократить расходы на ликвидацию аварийных ситуаций, улучшить качество воды, подаваемой потребителям, за счет исключения возможности загрязнения питьевой воды.                                                           3. установить  в многоквартирные дома приборы учета в количестве  6  шт., что</w:t>
      </w:r>
      <w:proofErr w:type="gramEnd"/>
      <w:r>
        <w:t xml:space="preserve"> позволит более рационально использовать потребление воды, и позволить исключить неучтенное потребление воды.                                                                                                                                    </w:t>
      </w:r>
      <w:r>
        <w:rPr>
          <w:color w:val="000000"/>
        </w:rPr>
        <w:t>4. провести проектирование и проведение работ по эксплуатационной разведке и оценке запасов подземных вод по 2 водозаборным скважинам.</w:t>
      </w:r>
    </w:p>
    <w:p w:rsidR="002F067E" w:rsidRDefault="002F067E" w:rsidP="002F067E">
      <w:pPr>
        <w:pStyle w:val="a3"/>
        <w:spacing w:before="0" w:beforeAutospacing="0" w:after="0" w:afterAutospacing="0"/>
        <w:rPr>
          <w:color w:val="000000"/>
        </w:rPr>
      </w:pPr>
      <w:r>
        <w:rPr>
          <w:color w:val="000000"/>
        </w:rPr>
        <w:t>5.разработать проект новой скважины</w:t>
      </w:r>
    </w:p>
    <w:p w:rsidR="002F067E" w:rsidRDefault="002F067E" w:rsidP="002F067E">
      <w:pPr>
        <w:widowControl w:val="0"/>
        <w:autoSpaceDE w:val="0"/>
        <w:autoSpaceDN w:val="0"/>
        <w:adjustRightInd w:val="0"/>
        <w:spacing w:line="265" w:lineRule="exact"/>
        <w:rPr>
          <w:b/>
          <w:color w:val="000000"/>
        </w:rPr>
      </w:pPr>
    </w:p>
    <w:p w:rsidR="002F067E" w:rsidRDefault="002F067E" w:rsidP="002F067E">
      <w:pPr>
        <w:widowControl w:val="0"/>
        <w:autoSpaceDE w:val="0"/>
        <w:autoSpaceDN w:val="0"/>
        <w:adjustRightInd w:val="0"/>
        <w:spacing w:line="265" w:lineRule="exact"/>
        <w:rPr>
          <w:b/>
          <w:color w:val="000000"/>
        </w:rPr>
      </w:pPr>
      <w:r>
        <w:rPr>
          <w:b/>
          <w:color w:val="000000"/>
        </w:rPr>
        <w:t>4.1.3.Расчет затрат и эффективности по мероприятиям раздела Водоснабжения.</w:t>
      </w:r>
    </w:p>
    <w:p w:rsidR="002F067E" w:rsidRPr="009C0C90" w:rsidRDefault="002F067E" w:rsidP="002F067E">
      <w:pPr>
        <w:widowControl w:val="0"/>
        <w:autoSpaceDE w:val="0"/>
        <w:autoSpaceDN w:val="0"/>
        <w:adjustRightInd w:val="0"/>
        <w:spacing w:line="265" w:lineRule="exact"/>
      </w:pPr>
      <w:r w:rsidRPr="009C0C90">
        <w:t>А) Замена насосов                                                                                                                                                 Затраты на приобретение и установку ЭЦВ 6-10-110  = 1насосов * 54,0 тыс. руб. = 54 тыс. руб.                                                                                                                                                     Среднерыночная цена насос</w:t>
      </w:r>
      <w:r>
        <w:t>а с установкой ЭЦВ 6-10-110</w:t>
      </w:r>
      <w:r w:rsidRPr="009C0C90">
        <w:t xml:space="preserve">  ≈ 54,0 тыс. руб.</w:t>
      </w:r>
    </w:p>
    <w:p w:rsidR="002F067E" w:rsidRPr="009C0C90" w:rsidRDefault="002F067E" w:rsidP="002F067E">
      <w:pPr>
        <w:pStyle w:val="a3"/>
        <w:jc w:val="center"/>
        <w:rPr>
          <w:b/>
        </w:rPr>
      </w:pPr>
      <w:r w:rsidRPr="009C0C90">
        <w:rPr>
          <w:b/>
        </w:rPr>
        <w:t>График реализации мероприятий по замене насосов,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2420"/>
        <w:gridCol w:w="770"/>
        <w:gridCol w:w="880"/>
        <w:gridCol w:w="880"/>
        <w:gridCol w:w="880"/>
        <w:gridCol w:w="880"/>
        <w:gridCol w:w="880"/>
        <w:gridCol w:w="880"/>
      </w:tblGrid>
      <w:tr w:rsidR="002F067E" w:rsidRPr="009C0C90" w:rsidTr="00F70FA1">
        <w:trPr>
          <w:trHeight w:val="281"/>
        </w:trPr>
        <w:tc>
          <w:tcPr>
            <w:tcW w:w="55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 xml:space="preserve">№ </w:t>
            </w:r>
            <w:proofErr w:type="spellStart"/>
            <w:proofErr w:type="gramStart"/>
            <w:r w:rsidRPr="009C0C90">
              <w:t>п</w:t>
            </w:r>
            <w:proofErr w:type="spellEnd"/>
            <w:proofErr w:type="gramEnd"/>
            <w:r w:rsidRPr="009C0C90">
              <w:t>/</w:t>
            </w:r>
            <w:proofErr w:type="spellStart"/>
            <w:r w:rsidRPr="009C0C90">
              <w:t>п</w:t>
            </w:r>
            <w:proofErr w:type="spellEnd"/>
          </w:p>
        </w:tc>
        <w:tc>
          <w:tcPr>
            <w:tcW w:w="242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 xml:space="preserve">Наименование </w:t>
            </w:r>
          </w:p>
        </w:tc>
        <w:tc>
          <w:tcPr>
            <w:tcW w:w="77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Всего</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2019 г</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2020 г</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2021 г</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2022 г</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2023 г</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2024 г</w:t>
            </w:r>
          </w:p>
        </w:tc>
      </w:tr>
      <w:tr w:rsidR="002F067E" w:rsidRPr="009C0C90" w:rsidTr="00F70FA1">
        <w:trPr>
          <w:trHeight w:val="558"/>
        </w:trPr>
        <w:tc>
          <w:tcPr>
            <w:tcW w:w="55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1.</w:t>
            </w:r>
          </w:p>
        </w:tc>
        <w:tc>
          <w:tcPr>
            <w:tcW w:w="242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Приобретение насосов ЭЦВ 6-10-</w:t>
            </w:r>
            <w:r>
              <w:t>110</w:t>
            </w:r>
          </w:p>
        </w:tc>
        <w:tc>
          <w:tcPr>
            <w:tcW w:w="77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54,0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0,00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0,00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54,00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0,0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0,0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0,0</w:t>
            </w:r>
          </w:p>
        </w:tc>
      </w:tr>
      <w:tr w:rsidR="002F067E" w:rsidRPr="00CD66B5" w:rsidTr="00F70FA1">
        <w:trPr>
          <w:trHeight w:val="298"/>
        </w:trPr>
        <w:tc>
          <w:tcPr>
            <w:tcW w:w="2970" w:type="dxa"/>
            <w:gridSpan w:val="2"/>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jc w:val="center"/>
            </w:pPr>
            <w:r w:rsidRPr="009C0C90">
              <w:t>ИТОГО</w:t>
            </w:r>
          </w:p>
        </w:tc>
        <w:tc>
          <w:tcPr>
            <w:tcW w:w="77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54,0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0,00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0,00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54,0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0,0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0,0</w:t>
            </w:r>
          </w:p>
        </w:tc>
        <w:tc>
          <w:tcPr>
            <w:tcW w:w="880"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0,0</w:t>
            </w:r>
          </w:p>
        </w:tc>
      </w:tr>
    </w:tbl>
    <w:p w:rsidR="002F067E" w:rsidRPr="00CD66B5" w:rsidRDefault="002F067E" w:rsidP="002F067E">
      <w:pPr>
        <w:autoSpaceDE w:val="0"/>
        <w:autoSpaceDN w:val="0"/>
        <w:adjustRightInd w:val="0"/>
        <w:rPr>
          <w:sz w:val="22"/>
          <w:szCs w:val="22"/>
          <w:highlight w:val="yellow"/>
        </w:rPr>
      </w:pPr>
    </w:p>
    <w:p w:rsidR="002F067E" w:rsidRPr="00CD66B5" w:rsidRDefault="002F067E" w:rsidP="002F067E">
      <w:pPr>
        <w:autoSpaceDE w:val="0"/>
        <w:autoSpaceDN w:val="0"/>
        <w:adjustRightInd w:val="0"/>
        <w:rPr>
          <w:rFonts w:ascii="Calibri" w:hAnsi="Calibri"/>
          <w:highlight w:val="yellow"/>
        </w:rPr>
      </w:pPr>
      <w:r w:rsidRPr="00CD66B5">
        <w:rPr>
          <w:highlight w:val="yellow"/>
        </w:rPr>
        <w:t xml:space="preserve"> </w:t>
      </w:r>
    </w:p>
    <w:p w:rsidR="002F067E" w:rsidRPr="00CD66B5" w:rsidRDefault="002F067E" w:rsidP="002F067E">
      <w:pPr>
        <w:widowControl w:val="0"/>
        <w:autoSpaceDE w:val="0"/>
        <w:autoSpaceDN w:val="0"/>
        <w:adjustRightInd w:val="0"/>
        <w:spacing w:line="311" w:lineRule="exact"/>
        <w:rPr>
          <w:highlight w:val="yellow"/>
        </w:rPr>
      </w:pPr>
    </w:p>
    <w:p w:rsidR="002F067E" w:rsidRPr="009C0C90" w:rsidRDefault="002F067E" w:rsidP="002F067E">
      <w:pPr>
        <w:widowControl w:val="0"/>
        <w:autoSpaceDE w:val="0"/>
        <w:autoSpaceDN w:val="0"/>
        <w:adjustRightInd w:val="0"/>
        <w:spacing w:line="311" w:lineRule="exact"/>
        <w:jc w:val="center"/>
        <w:rPr>
          <w:b/>
          <w:bCs/>
          <w:color w:val="000000"/>
        </w:rPr>
      </w:pPr>
      <w:r w:rsidRPr="009C0C90">
        <w:rPr>
          <w:b/>
          <w:bCs/>
          <w:color w:val="000000"/>
        </w:rPr>
        <w:t>График реализации мероприятий по замене труб, тыс. руб.</w:t>
      </w:r>
    </w:p>
    <w:p w:rsidR="002F067E" w:rsidRPr="009C0C90" w:rsidRDefault="002F067E" w:rsidP="002F067E">
      <w:pPr>
        <w:autoSpaceDE w:val="0"/>
        <w:autoSpaceDN w:val="0"/>
        <w:adjustRightInd w:val="0"/>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202"/>
        <w:gridCol w:w="986"/>
        <w:gridCol w:w="891"/>
        <w:gridCol w:w="891"/>
        <w:gridCol w:w="891"/>
        <w:gridCol w:w="891"/>
        <w:gridCol w:w="891"/>
        <w:gridCol w:w="891"/>
      </w:tblGrid>
      <w:tr w:rsidR="002F067E" w:rsidRPr="009C0C90" w:rsidTr="00F70FA1">
        <w:tc>
          <w:tcPr>
            <w:tcW w:w="594"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 xml:space="preserve">№ </w:t>
            </w:r>
            <w:proofErr w:type="spellStart"/>
            <w:proofErr w:type="gramStart"/>
            <w:r w:rsidRPr="009C0C90">
              <w:t>п</w:t>
            </w:r>
            <w:proofErr w:type="spellEnd"/>
            <w:proofErr w:type="gramEnd"/>
            <w:r w:rsidRPr="009C0C90">
              <w:t>/</w:t>
            </w:r>
            <w:proofErr w:type="spellStart"/>
            <w:r w:rsidRPr="009C0C90">
              <w:t>п</w:t>
            </w:r>
            <w:proofErr w:type="spellEnd"/>
          </w:p>
        </w:tc>
        <w:tc>
          <w:tcPr>
            <w:tcW w:w="2202"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 xml:space="preserve">Наименование </w:t>
            </w:r>
          </w:p>
        </w:tc>
        <w:tc>
          <w:tcPr>
            <w:tcW w:w="986"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Всего</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2019г</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2020г</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2021г</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2022г</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2023г</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2024г</w:t>
            </w:r>
          </w:p>
        </w:tc>
      </w:tr>
      <w:tr w:rsidR="002F067E" w:rsidRPr="009C0C90" w:rsidTr="00F70FA1">
        <w:tc>
          <w:tcPr>
            <w:tcW w:w="594"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1.</w:t>
            </w:r>
          </w:p>
        </w:tc>
        <w:tc>
          <w:tcPr>
            <w:tcW w:w="2202"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Приобретение полиэтиленовых труб</w:t>
            </w:r>
          </w:p>
        </w:tc>
        <w:tc>
          <w:tcPr>
            <w:tcW w:w="986"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rPr>
                <w:sz w:val="22"/>
                <w:szCs w:val="22"/>
              </w:rPr>
              <w:t>0,00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t>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t>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rPr>
                <w:sz w:val="22"/>
                <w:szCs w:val="22"/>
              </w:rPr>
              <w:t>0,00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rPr>
                <w:sz w:val="22"/>
                <w:szCs w:val="22"/>
              </w:rPr>
              <w:t>0,00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rPr>
                <w:sz w:val="22"/>
                <w:szCs w:val="22"/>
              </w:rPr>
              <w:t>0,00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rPr>
                <w:sz w:val="22"/>
                <w:szCs w:val="22"/>
              </w:rPr>
              <w:t>0,00</w:t>
            </w:r>
          </w:p>
        </w:tc>
      </w:tr>
      <w:tr w:rsidR="002F067E" w:rsidRPr="009C0C90" w:rsidTr="00F70FA1">
        <w:tc>
          <w:tcPr>
            <w:tcW w:w="594"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2.</w:t>
            </w:r>
          </w:p>
        </w:tc>
        <w:tc>
          <w:tcPr>
            <w:tcW w:w="2202"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Работы по укладке полиэтиленовых труб</w:t>
            </w:r>
          </w:p>
        </w:tc>
        <w:tc>
          <w:tcPr>
            <w:tcW w:w="986"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rPr>
                <w:sz w:val="22"/>
                <w:szCs w:val="22"/>
              </w:rPr>
              <w:t>1066,0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rPr>
                <w:sz w:val="22"/>
                <w:szCs w:val="22"/>
              </w:rPr>
              <w:t>0,00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rPr>
                <w:sz w:val="22"/>
                <w:szCs w:val="22"/>
              </w:rPr>
              <w:t>0,00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rPr>
                <w:sz w:val="22"/>
                <w:szCs w:val="22"/>
              </w:rPr>
              <w:t>1066,0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rPr>
                <w:sz w:val="22"/>
                <w:szCs w:val="22"/>
              </w:rPr>
              <w:t>0,00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rPr>
                <w:sz w:val="22"/>
                <w:szCs w:val="22"/>
              </w:rPr>
              <w:t>0,00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rPr>
                <w:sz w:val="22"/>
                <w:szCs w:val="22"/>
              </w:rPr>
              <w:t>0,00</w:t>
            </w:r>
          </w:p>
        </w:tc>
      </w:tr>
      <w:tr w:rsidR="002F067E" w:rsidRPr="00CD66B5" w:rsidTr="00F70FA1">
        <w:trPr>
          <w:trHeight w:val="377"/>
        </w:trPr>
        <w:tc>
          <w:tcPr>
            <w:tcW w:w="2796" w:type="dxa"/>
            <w:gridSpan w:val="2"/>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jc w:val="center"/>
            </w:pPr>
            <w:r w:rsidRPr="009C0C90">
              <w:t>ИТОГО</w:t>
            </w:r>
          </w:p>
        </w:tc>
        <w:tc>
          <w:tcPr>
            <w:tcW w:w="986"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autoSpaceDE w:val="0"/>
              <w:autoSpaceDN w:val="0"/>
              <w:adjustRightInd w:val="0"/>
            </w:pPr>
            <w:r w:rsidRPr="009C0C90">
              <w:t>1066,0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t>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t>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t>1066,0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t>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t>0,0</w:t>
            </w:r>
          </w:p>
        </w:tc>
        <w:tc>
          <w:tcPr>
            <w:tcW w:w="891" w:type="dxa"/>
            <w:tcBorders>
              <w:top w:val="single" w:sz="4" w:space="0" w:color="auto"/>
              <w:left w:val="single" w:sz="4" w:space="0" w:color="auto"/>
              <w:bottom w:val="single" w:sz="4" w:space="0" w:color="auto"/>
              <w:right w:val="single" w:sz="4" w:space="0" w:color="auto"/>
            </w:tcBorders>
          </w:tcPr>
          <w:p w:rsidR="002F067E" w:rsidRPr="009C0C90" w:rsidRDefault="002F067E" w:rsidP="00F70FA1">
            <w:pPr>
              <w:spacing w:after="200" w:line="276" w:lineRule="auto"/>
            </w:pPr>
            <w:r w:rsidRPr="009C0C90">
              <w:t>0,0</w:t>
            </w:r>
          </w:p>
        </w:tc>
      </w:tr>
    </w:tbl>
    <w:p w:rsidR="002F067E" w:rsidRPr="00CD66B5" w:rsidRDefault="002F067E" w:rsidP="002F067E">
      <w:pPr>
        <w:pStyle w:val="a3"/>
        <w:jc w:val="center"/>
        <w:rPr>
          <w:b/>
        </w:rPr>
      </w:pPr>
      <w:r w:rsidRPr="00CD66B5">
        <w:rPr>
          <w:b/>
        </w:rPr>
        <w:t>4.2. Электроснабжение</w:t>
      </w:r>
    </w:p>
    <w:p w:rsidR="002F067E" w:rsidRPr="00CD66B5" w:rsidRDefault="002F067E" w:rsidP="002F067E">
      <w:pPr>
        <w:widowControl w:val="0"/>
      </w:pPr>
      <w:r w:rsidRPr="00CD66B5">
        <w:t>Электроснабжение МО Красночабанский сельсовет осуществляется от  ПС 35/10 кВ »</w:t>
      </w:r>
      <w:proofErr w:type="spellStart"/>
      <w:r w:rsidRPr="00CD66B5">
        <w:t>Кинжебулакская</w:t>
      </w:r>
      <w:proofErr w:type="spellEnd"/>
      <w:r w:rsidRPr="00CD66B5">
        <w:t>»  и  ПС 35/10 «</w:t>
      </w:r>
      <w:proofErr w:type="spellStart"/>
      <w:r w:rsidRPr="00CD66B5">
        <w:t>Ащебутак</w:t>
      </w:r>
      <w:proofErr w:type="spellEnd"/>
      <w:r w:rsidRPr="00CD66B5">
        <w:t xml:space="preserve">» по линиям 10 кВ до трансформаторных подстанций (ТП). В муниципальном образовании имеется 11ТП. Загруженность системы электроснабжения составляет 60%. Общий износ электрических сетей 70%. </w:t>
      </w:r>
    </w:p>
    <w:p w:rsidR="002F067E" w:rsidRPr="00CD66B5" w:rsidRDefault="002F067E" w:rsidP="002F067E">
      <w:pPr>
        <w:widowControl w:val="0"/>
        <w:rPr>
          <w:rFonts w:ascii="Calibri" w:hAnsi="Calibri"/>
          <w:sz w:val="22"/>
          <w:szCs w:val="22"/>
        </w:rPr>
      </w:pPr>
      <w:r w:rsidRPr="00CD66B5">
        <w:t>Все источники электроснабжения и линии электропередачи имеют проектные охранные зоны.</w:t>
      </w:r>
    </w:p>
    <w:p w:rsidR="002F067E" w:rsidRPr="00CD66B5" w:rsidRDefault="002F067E" w:rsidP="002F067E">
      <w:pPr>
        <w:pStyle w:val="a3"/>
        <w:jc w:val="both"/>
      </w:pPr>
      <w:r w:rsidRPr="00CD66B5">
        <w:t>Эксплуатацию и обслуживание электрических сетей и оборудования осуществляют  Восточные электросети  ОАО</w:t>
      </w:r>
      <w:proofErr w:type="gramStart"/>
      <w:r w:rsidRPr="00CD66B5">
        <w:t>«</w:t>
      </w:r>
      <w:proofErr w:type="spellStart"/>
      <w:r w:rsidRPr="00CD66B5">
        <w:t>О</w:t>
      </w:r>
      <w:proofErr w:type="gramEnd"/>
      <w:r w:rsidRPr="00CD66B5">
        <w:t>ренбургэнерго</w:t>
      </w:r>
      <w:proofErr w:type="spellEnd"/>
    </w:p>
    <w:p w:rsidR="002F067E" w:rsidRPr="00CD66B5" w:rsidRDefault="002F067E" w:rsidP="002F067E">
      <w:pPr>
        <w:pStyle w:val="a3"/>
        <w:jc w:val="both"/>
      </w:pPr>
      <w:r w:rsidRPr="00CD66B5">
        <w:rPr>
          <w:b/>
        </w:rPr>
        <w:t>4.2.1. Проблемы и решения уличного освещения МО Красночабанский сельсовет</w:t>
      </w:r>
      <w:r w:rsidRPr="00CD66B5">
        <w:t xml:space="preserve">  Содержание уличного освещения в МО Красночабанский сельсовет  финансируется из </w:t>
      </w:r>
      <w:r w:rsidRPr="00CD66B5">
        <w:lastRenderedPageBreak/>
        <w:t xml:space="preserve">собственных доходов администрации. Ежегодно на уличное освещение  МО Красночабанский сельсовет  тратит в среднем </w:t>
      </w:r>
      <w:r w:rsidRPr="009C0C90">
        <w:t>110 тыс. руб.</w:t>
      </w:r>
      <w:r w:rsidRPr="00CD66B5">
        <w:t xml:space="preserve"> в год. Из</w:t>
      </w:r>
      <w:r>
        <w:t xml:space="preserve"> них на оплату электроэнергии 110 тыс. руб.</w:t>
      </w:r>
      <w:r w:rsidRPr="00CD66B5">
        <w:t xml:space="preserve"> </w:t>
      </w:r>
    </w:p>
    <w:p w:rsidR="002F067E" w:rsidRDefault="002F067E" w:rsidP="002F067E">
      <w:pPr>
        <w:jc w:val="center"/>
        <w:rPr>
          <w:b/>
          <w:bCs/>
          <w:color w:val="000000"/>
        </w:rPr>
      </w:pPr>
      <w:r w:rsidRPr="00FE3C70">
        <w:rPr>
          <w:b/>
          <w:bCs/>
          <w:color w:val="000000"/>
        </w:rPr>
        <w:t>4.3.</w:t>
      </w:r>
      <w:r>
        <w:rPr>
          <w:b/>
          <w:bCs/>
          <w:color w:val="000000"/>
        </w:rPr>
        <w:t xml:space="preserve"> Характеристика улично-дорожной сети</w:t>
      </w:r>
      <w:r w:rsidRPr="00312B6B">
        <w:rPr>
          <w:b/>
        </w:rPr>
        <w:t xml:space="preserve"> МО Красночабанский сельсовет</w:t>
      </w:r>
    </w:p>
    <w:p w:rsidR="002F067E" w:rsidRDefault="002F067E" w:rsidP="002F067E">
      <w:pPr>
        <w:jc w:val="both"/>
        <w:rPr>
          <w:bCs/>
          <w:color w:val="000000"/>
        </w:rPr>
      </w:pPr>
      <w:r w:rsidRPr="00FE3C70">
        <w:rPr>
          <w:bCs/>
          <w:color w:val="000000"/>
        </w:rPr>
        <w:t>В муниципальном образовании Красночабанский сельсовет 22 дороги местного значения</w:t>
      </w:r>
      <w:r>
        <w:rPr>
          <w:bCs/>
          <w:color w:val="000000"/>
        </w:rPr>
        <w:t>. Все дороги поселения выполнены в гравийном и грунтовом исполнении. Улично-дорожный каркас образован улицами:</w:t>
      </w:r>
    </w:p>
    <w:p w:rsidR="002F067E" w:rsidRDefault="002F067E" w:rsidP="002F067E">
      <w:pPr>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1884"/>
      </w:tblGrid>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rPr>
                <w:b/>
              </w:rPr>
            </w:pPr>
            <w:r w:rsidRPr="00CD502E">
              <w:rPr>
                <w:b/>
              </w:rPr>
              <w:t>№</w:t>
            </w:r>
          </w:p>
          <w:p w:rsidR="002F067E" w:rsidRPr="00CD502E" w:rsidRDefault="002F067E" w:rsidP="00F70FA1">
            <w:pPr>
              <w:jc w:val="center"/>
              <w:rPr>
                <w:b/>
              </w:rPr>
            </w:pPr>
            <w:proofErr w:type="spellStart"/>
            <w:proofErr w:type="gramStart"/>
            <w:r w:rsidRPr="00CD502E">
              <w:rPr>
                <w:b/>
              </w:rPr>
              <w:t>п</w:t>
            </w:r>
            <w:proofErr w:type="spellEnd"/>
            <w:proofErr w:type="gramEnd"/>
            <w:r w:rsidRPr="00CD502E">
              <w:rPr>
                <w:b/>
              </w:rPr>
              <w:t>/</w:t>
            </w:r>
            <w:proofErr w:type="spellStart"/>
            <w:r w:rsidRPr="00CD502E">
              <w:rPr>
                <w:b/>
              </w:rPr>
              <w:t>п</w:t>
            </w:r>
            <w:proofErr w:type="spellEnd"/>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rPr>
                <w:b/>
              </w:rPr>
            </w:pPr>
            <w:r w:rsidRPr="00CD502E">
              <w:rPr>
                <w:b/>
              </w:rPr>
              <w:t>месторасположение</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rPr>
                <w:b/>
              </w:rPr>
            </w:pPr>
            <w:r w:rsidRPr="00CD502E">
              <w:rPr>
                <w:b/>
              </w:rPr>
              <w:t>протяженность</w:t>
            </w:r>
          </w:p>
          <w:p w:rsidR="002F067E" w:rsidRPr="00CD502E" w:rsidRDefault="002F067E" w:rsidP="00F70FA1">
            <w:pPr>
              <w:jc w:val="center"/>
              <w:rPr>
                <w:b/>
              </w:rPr>
            </w:pPr>
            <w:r w:rsidRPr="00CD502E">
              <w:rPr>
                <w:b/>
              </w:rPr>
              <w:t>(м)</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1</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п.Красночабанский, пер</w:t>
            </w:r>
            <w:proofErr w:type="gramStart"/>
            <w:r w:rsidRPr="00CD502E">
              <w:t>.Ц</w:t>
            </w:r>
            <w:proofErr w:type="gramEnd"/>
            <w:r w:rsidRPr="00CD502E">
              <w:t>елинный</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300</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2</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п.Красночабанский, ул</w:t>
            </w:r>
            <w:proofErr w:type="gramStart"/>
            <w:r w:rsidRPr="00CD502E">
              <w:t>.Ц</w:t>
            </w:r>
            <w:proofErr w:type="gramEnd"/>
            <w:r w:rsidRPr="00CD502E">
              <w:t>елинный</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876</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3</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п.Красночабанский, ул</w:t>
            </w:r>
            <w:proofErr w:type="gramStart"/>
            <w:r w:rsidRPr="00CD502E">
              <w:t>.С</w:t>
            </w:r>
            <w:proofErr w:type="gramEnd"/>
            <w:r w:rsidRPr="00CD502E">
              <w:t>оветская</w:t>
            </w:r>
          </w:p>
        </w:tc>
        <w:tc>
          <w:tcPr>
            <w:tcW w:w="1490" w:type="dxa"/>
            <w:tcBorders>
              <w:top w:val="single" w:sz="4" w:space="0" w:color="auto"/>
              <w:left w:val="single" w:sz="4" w:space="0" w:color="auto"/>
              <w:bottom w:val="single" w:sz="4" w:space="0" w:color="auto"/>
              <w:right w:val="single" w:sz="4" w:space="0" w:color="auto"/>
            </w:tcBorders>
          </w:tcPr>
          <w:p w:rsidR="002F067E" w:rsidRPr="00CD502E" w:rsidRDefault="002F067E" w:rsidP="00F70FA1">
            <w:pPr>
              <w:jc w:val="center"/>
            </w:pPr>
            <w:r w:rsidRPr="00CD502E">
              <w:t>1387</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4</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п.Красночабанский, пер</w:t>
            </w:r>
            <w:proofErr w:type="gramStart"/>
            <w:r w:rsidRPr="00CD502E">
              <w:t>.С</w:t>
            </w:r>
            <w:proofErr w:type="gramEnd"/>
            <w:r w:rsidRPr="00CD502E">
              <w:t>оветский</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223</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5</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п.Красночабанский, ул</w:t>
            </w:r>
            <w:proofErr w:type="gramStart"/>
            <w:r w:rsidRPr="00CD502E">
              <w:t>.П</w:t>
            </w:r>
            <w:proofErr w:type="gramEnd"/>
            <w:r w:rsidRPr="00CD502E">
              <w:t>ервомайская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808</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6</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п.Красночабанский, ул</w:t>
            </w:r>
            <w:proofErr w:type="gramStart"/>
            <w:r w:rsidRPr="00CD502E">
              <w:t>.У</w:t>
            </w:r>
            <w:proofErr w:type="gramEnd"/>
            <w:r w:rsidRPr="00CD502E">
              <w:t>рожайная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1131</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7</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п.Красночабанский, ул</w:t>
            </w:r>
            <w:proofErr w:type="gramStart"/>
            <w:r w:rsidRPr="00CD502E">
              <w:t>.Н</w:t>
            </w:r>
            <w:proofErr w:type="gramEnd"/>
            <w:r w:rsidRPr="00CD502E">
              <w:t>овая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339</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8</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п.Красночабанский, ул</w:t>
            </w:r>
            <w:proofErr w:type="gramStart"/>
            <w:r w:rsidRPr="00CD502E">
              <w:t>.П</w:t>
            </w:r>
            <w:proofErr w:type="gramEnd"/>
            <w:r w:rsidRPr="00CD502E">
              <w:t>ервая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147</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9</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п.Красночабанский, ул.Жолдинова</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547</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10</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w:t>
            </w:r>
            <w:proofErr w:type="gramStart"/>
            <w:r w:rsidRPr="00CD502E">
              <w:t>.Т</w:t>
            </w:r>
            <w:proofErr w:type="gramEnd"/>
            <w:r w:rsidRPr="00CD502E">
              <w:t>юльпанный, ул.Центральная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627</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11</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w:t>
            </w:r>
            <w:proofErr w:type="gramStart"/>
            <w:r w:rsidRPr="00CD502E">
              <w:t>.Т</w:t>
            </w:r>
            <w:proofErr w:type="gramEnd"/>
            <w:r w:rsidRPr="00CD502E">
              <w:t>юльпанный, пер.Полевой</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135</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12</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w:t>
            </w:r>
            <w:proofErr w:type="gramStart"/>
            <w:r w:rsidRPr="00CD502E">
              <w:t>.Т</w:t>
            </w:r>
            <w:proofErr w:type="gramEnd"/>
            <w:r w:rsidRPr="00CD502E">
              <w:t>юльпанный, ул.Полевая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204</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13</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w:t>
            </w:r>
            <w:proofErr w:type="gramStart"/>
            <w:r w:rsidRPr="00CD502E">
              <w:t>.Т</w:t>
            </w:r>
            <w:proofErr w:type="gramEnd"/>
            <w:r w:rsidRPr="00CD502E">
              <w:t>юльпанный, ул.Овражная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281</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14</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w:t>
            </w:r>
            <w:proofErr w:type="gramStart"/>
            <w:r w:rsidRPr="00CD502E">
              <w:t>.Т</w:t>
            </w:r>
            <w:proofErr w:type="gramEnd"/>
            <w:r w:rsidRPr="00CD502E">
              <w:t>юльпанный, ул.Крайняя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204</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15</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roofErr w:type="spellStart"/>
            <w:r w:rsidRPr="00CD502E">
              <w:t>с</w:t>
            </w:r>
            <w:proofErr w:type="gramStart"/>
            <w:r w:rsidRPr="00CD502E">
              <w:t>.К</w:t>
            </w:r>
            <w:proofErr w:type="gramEnd"/>
            <w:r w:rsidRPr="00CD502E">
              <w:t>инжебулак</w:t>
            </w:r>
            <w:proofErr w:type="spellEnd"/>
            <w:r w:rsidRPr="00CD502E">
              <w:t>, ул.Первая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556</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16</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roofErr w:type="spellStart"/>
            <w:r w:rsidRPr="00CD502E">
              <w:t>с</w:t>
            </w:r>
            <w:proofErr w:type="gramStart"/>
            <w:r w:rsidRPr="00CD502E">
              <w:t>.К</w:t>
            </w:r>
            <w:proofErr w:type="gramEnd"/>
            <w:r w:rsidRPr="00CD502E">
              <w:t>инжебулак</w:t>
            </w:r>
            <w:proofErr w:type="spellEnd"/>
            <w:r w:rsidRPr="00CD502E">
              <w:t>, пер.Первая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359</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17</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roofErr w:type="spellStart"/>
            <w:r w:rsidRPr="00CD502E">
              <w:t>с</w:t>
            </w:r>
            <w:proofErr w:type="gramStart"/>
            <w:r w:rsidRPr="00CD502E">
              <w:t>.К</w:t>
            </w:r>
            <w:proofErr w:type="gramEnd"/>
            <w:r w:rsidRPr="00CD502E">
              <w:t>инжебулак</w:t>
            </w:r>
            <w:proofErr w:type="spellEnd"/>
            <w:r w:rsidRPr="00CD502E">
              <w:t>, ул.Школьная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449</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18</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roofErr w:type="spellStart"/>
            <w:r w:rsidRPr="00CD502E">
              <w:t>п</w:t>
            </w:r>
            <w:proofErr w:type="gramStart"/>
            <w:r w:rsidRPr="00CD502E">
              <w:t>.А</w:t>
            </w:r>
            <w:proofErr w:type="gramEnd"/>
            <w:r w:rsidRPr="00CD502E">
              <w:t>ккудук</w:t>
            </w:r>
            <w:proofErr w:type="spellEnd"/>
            <w:r w:rsidRPr="00CD502E">
              <w:t>, ул.Центральная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420</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19</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roofErr w:type="spellStart"/>
            <w:r w:rsidRPr="00CD502E">
              <w:t>п</w:t>
            </w:r>
            <w:proofErr w:type="gramStart"/>
            <w:r w:rsidRPr="00CD502E">
              <w:t>.А</w:t>
            </w:r>
            <w:proofErr w:type="gramEnd"/>
            <w:r w:rsidRPr="00CD502E">
              <w:t>ккудук</w:t>
            </w:r>
            <w:proofErr w:type="spellEnd"/>
            <w:r w:rsidRPr="00CD502E">
              <w:t>, ул.Молодежная</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187</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20</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roofErr w:type="spellStart"/>
            <w:r w:rsidRPr="00CD502E">
              <w:t>п</w:t>
            </w:r>
            <w:proofErr w:type="gramStart"/>
            <w:r w:rsidRPr="00CD502E">
              <w:t>.А</w:t>
            </w:r>
            <w:proofErr w:type="gramEnd"/>
            <w:r w:rsidRPr="00CD502E">
              <w:t>ккудук</w:t>
            </w:r>
            <w:proofErr w:type="spellEnd"/>
            <w:r w:rsidRPr="00CD502E">
              <w:t>, пер.Крайний</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128</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21</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П.Красночабанский, пер</w:t>
            </w:r>
            <w:proofErr w:type="gramStart"/>
            <w:r w:rsidRPr="00CD502E">
              <w:t>.П</w:t>
            </w:r>
            <w:proofErr w:type="gramEnd"/>
            <w:r w:rsidRPr="00CD502E">
              <w:t>ервомайский</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178</w:t>
            </w:r>
          </w:p>
        </w:tc>
      </w:tr>
      <w:tr w:rsidR="002F067E" w:rsidTr="00F70FA1">
        <w:tc>
          <w:tcPr>
            <w:tcW w:w="648"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22</w:t>
            </w:r>
          </w:p>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п.Красночабанский, пер</w:t>
            </w:r>
            <w:proofErr w:type="gramStart"/>
            <w:r w:rsidRPr="00CD502E">
              <w:t>.У</w:t>
            </w:r>
            <w:proofErr w:type="gramEnd"/>
            <w:r w:rsidRPr="00CD502E">
              <w:t>рожайный</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116</w:t>
            </w:r>
          </w:p>
        </w:tc>
      </w:tr>
      <w:tr w:rsidR="002F067E" w:rsidTr="00F70FA1">
        <w:tc>
          <w:tcPr>
            <w:tcW w:w="648" w:type="dxa"/>
            <w:tcBorders>
              <w:top w:val="single" w:sz="4" w:space="0" w:color="auto"/>
              <w:left w:val="single" w:sz="4" w:space="0" w:color="auto"/>
              <w:bottom w:val="single" w:sz="4" w:space="0" w:color="auto"/>
              <w:right w:val="single" w:sz="4" w:space="0" w:color="auto"/>
            </w:tcBorders>
          </w:tcPr>
          <w:p w:rsidR="002F067E" w:rsidRPr="00CD502E" w:rsidRDefault="002F067E" w:rsidP="00F70FA1"/>
        </w:tc>
        <w:tc>
          <w:tcPr>
            <w:tcW w:w="504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r w:rsidRPr="00CD502E">
              <w:t>ИТОГО</w:t>
            </w:r>
          </w:p>
        </w:tc>
        <w:tc>
          <w:tcPr>
            <w:tcW w:w="1490" w:type="dxa"/>
            <w:tcBorders>
              <w:top w:val="single" w:sz="4" w:space="0" w:color="auto"/>
              <w:left w:val="single" w:sz="4" w:space="0" w:color="auto"/>
              <w:bottom w:val="single" w:sz="4" w:space="0" w:color="auto"/>
              <w:right w:val="single" w:sz="4" w:space="0" w:color="auto"/>
            </w:tcBorders>
            <w:hideMark/>
          </w:tcPr>
          <w:p w:rsidR="002F067E" w:rsidRPr="00CD502E" w:rsidRDefault="002F067E" w:rsidP="00F70FA1">
            <w:pPr>
              <w:jc w:val="center"/>
            </w:pPr>
            <w:r w:rsidRPr="00CD502E">
              <w:t>9166</w:t>
            </w:r>
          </w:p>
        </w:tc>
      </w:tr>
    </w:tbl>
    <w:p w:rsidR="002F067E" w:rsidRDefault="002F067E" w:rsidP="002F067E">
      <w:pPr>
        <w:jc w:val="both"/>
        <w:rPr>
          <w:bCs/>
          <w:color w:val="000000"/>
        </w:rPr>
      </w:pPr>
      <w:r>
        <w:rPr>
          <w:bCs/>
          <w:color w:val="000000"/>
        </w:rPr>
        <w:t xml:space="preserve"> </w:t>
      </w: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p>
    <w:p w:rsidR="002F067E" w:rsidRDefault="002F067E" w:rsidP="002F067E">
      <w:pPr>
        <w:jc w:val="both"/>
        <w:rPr>
          <w:bCs/>
          <w:color w:val="000000"/>
        </w:rPr>
      </w:pPr>
      <w:r>
        <w:rPr>
          <w:bCs/>
          <w:color w:val="000000"/>
        </w:rPr>
        <w:lastRenderedPageBreak/>
        <w:t>Обслуживание дорог осуществляется по муниципальным контрактам, заключаемым с подрядными организациями на выполнение комплекса работ по содержанию муниципальных автомобильных дорог.</w:t>
      </w:r>
    </w:p>
    <w:p w:rsidR="002F067E" w:rsidRPr="00FE3C70" w:rsidRDefault="002F067E" w:rsidP="002F067E">
      <w:pPr>
        <w:jc w:val="both"/>
        <w:rPr>
          <w:bCs/>
          <w:color w:val="000000"/>
        </w:rPr>
      </w:pPr>
    </w:p>
    <w:p w:rsidR="002F067E" w:rsidRDefault="002F067E" w:rsidP="002F067E">
      <w:pPr>
        <w:autoSpaceDE w:val="0"/>
        <w:jc w:val="center"/>
        <w:rPr>
          <w:b/>
        </w:rPr>
      </w:pPr>
      <w:r>
        <w:rPr>
          <w:b/>
        </w:rPr>
        <w:t>4.3</w:t>
      </w:r>
      <w:r w:rsidRPr="00312B6B">
        <w:rPr>
          <w:b/>
        </w:rPr>
        <w:t xml:space="preserve">.1. </w:t>
      </w:r>
      <w:r>
        <w:rPr>
          <w:b/>
        </w:rPr>
        <w:t xml:space="preserve"> Характеристика  существующих условий и перспективы развития </w:t>
      </w:r>
      <w:r w:rsidRPr="00312B6B">
        <w:rPr>
          <w:b/>
        </w:rPr>
        <w:t>улично-дорожной сети  МО Красночабанский сельсовет</w:t>
      </w:r>
    </w:p>
    <w:p w:rsidR="002F067E" w:rsidRDefault="002F067E" w:rsidP="002F067E">
      <w:pPr>
        <w:ind w:firstLine="709"/>
        <w:jc w:val="both"/>
      </w:pPr>
    </w:p>
    <w:p w:rsidR="002F067E" w:rsidRPr="00721EC1" w:rsidRDefault="002F067E" w:rsidP="002F067E">
      <w:pPr>
        <w:ind w:firstLine="709"/>
        <w:jc w:val="both"/>
      </w:pPr>
      <w:r w:rsidRPr="00721EC1">
        <w:t>Улично-дорожная сеть поселения представляет систему улиц и дорог. Основными проблемами улично-дорожной сети в поселении являются:</w:t>
      </w:r>
    </w:p>
    <w:p w:rsidR="002F067E" w:rsidRPr="00721EC1" w:rsidRDefault="002F067E" w:rsidP="002F067E">
      <w:pPr>
        <w:pStyle w:val="a9"/>
        <w:numPr>
          <w:ilvl w:val="0"/>
          <w:numId w:val="13"/>
        </w:numPr>
        <w:spacing w:line="276" w:lineRule="auto"/>
        <w:ind w:left="0" w:firstLine="709"/>
        <w:jc w:val="both"/>
      </w:pPr>
      <w:r w:rsidRPr="00721EC1">
        <w:t>Несоответствие качества и ширины дорожного покрытия рекомендуемым параметрам для данных категорий дорог;</w:t>
      </w:r>
    </w:p>
    <w:p w:rsidR="002F067E" w:rsidRPr="00721EC1" w:rsidRDefault="002F067E" w:rsidP="002F067E">
      <w:pPr>
        <w:pStyle w:val="a9"/>
        <w:numPr>
          <w:ilvl w:val="0"/>
          <w:numId w:val="13"/>
        </w:numPr>
        <w:spacing w:line="276" w:lineRule="auto"/>
        <w:ind w:left="0" w:firstLine="709"/>
        <w:jc w:val="both"/>
      </w:pPr>
      <w:r w:rsidRPr="00721EC1">
        <w:t>Отсутствие пешеходных дорожек вдоль дорог;</w:t>
      </w:r>
    </w:p>
    <w:p w:rsidR="002F067E" w:rsidRPr="008A0D02" w:rsidRDefault="002F067E" w:rsidP="002F067E">
      <w:pPr>
        <w:pStyle w:val="a9"/>
        <w:numPr>
          <w:ilvl w:val="0"/>
          <w:numId w:val="13"/>
        </w:numPr>
        <w:spacing w:line="276" w:lineRule="auto"/>
        <w:ind w:left="0" w:firstLine="709"/>
        <w:jc w:val="both"/>
      </w:pPr>
      <w:r w:rsidRPr="00721EC1">
        <w:t>Низкая обеспеченность дорожными знаками, необходимыми для полноценной регуляции автомобильного движения;</w:t>
      </w:r>
    </w:p>
    <w:p w:rsidR="002F067E" w:rsidRPr="00721EC1" w:rsidRDefault="002F067E" w:rsidP="002F067E">
      <w:pPr>
        <w:ind w:firstLine="709"/>
        <w:jc w:val="both"/>
      </w:pPr>
      <w:r w:rsidRPr="00721EC1">
        <w:t>Основные решения программы:</w:t>
      </w:r>
    </w:p>
    <w:p w:rsidR="002F067E" w:rsidRPr="00A32C60" w:rsidRDefault="002F067E" w:rsidP="002F067E">
      <w:pPr>
        <w:pStyle w:val="a9"/>
        <w:numPr>
          <w:ilvl w:val="0"/>
          <w:numId w:val="14"/>
        </w:numPr>
        <w:spacing w:line="276" w:lineRule="auto"/>
        <w:ind w:left="0" w:firstLine="709"/>
        <w:jc w:val="both"/>
      </w:pPr>
      <w:r w:rsidRPr="008073D0">
        <w:t>проводить содержание, текущий и капитальный ремонт автомобильных дорог общего пользования  местного значения;</w:t>
      </w:r>
      <w:r w:rsidRPr="00A32C60">
        <w:rPr>
          <w:b/>
        </w:rPr>
        <w:t xml:space="preserve"> </w:t>
      </w:r>
    </w:p>
    <w:p w:rsidR="002F067E" w:rsidRDefault="002F067E" w:rsidP="002F067E">
      <w:pPr>
        <w:autoSpaceDE w:val="0"/>
        <w:jc w:val="center"/>
        <w:rPr>
          <w:b/>
        </w:rPr>
      </w:pPr>
      <w:r>
        <w:rPr>
          <w:b/>
        </w:rPr>
        <w:t xml:space="preserve">                               </w:t>
      </w:r>
    </w:p>
    <w:p w:rsidR="002F067E" w:rsidRDefault="002F067E" w:rsidP="002F067E">
      <w:pPr>
        <w:autoSpaceDE w:val="0"/>
        <w:jc w:val="center"/>
        <w:rPr>
          <w:b/>
        </w:rPr>
      </w:pPr>
      <w:r>
        <w:rPr>
          <w:b/>
        </w:rPr>
        <w:t>5. Механизм реализации Программы</w:t>
      </w:r>
    </w:p>
    <w:p w:rsidR="002F067E" w:rsidRDefault="002F067E" w:rsidP="002F067E">
      <w:pPr>
        <w:autoSpaceDE w:val="0"/>
        <w:ind w:firstLine="540"/>
        <w:jc w:val="both"/>
      </w:pPr>
    </w:p>
    <w:p w:rsidR="002F067E" w:rsidRDefault="002F067E" w:rsidP="002F067E">
      <w:pPr>
        <w:autoSpaceDE w:val="0"/>
        <w:ind w:firstLine="540"/>
        <w:jc w:val="both"/>
      </w:pPr>
      <w:r>
        <w:t xml:space="preserve">Реализация программных мероприятий осуществляется всеми исполнителями основных мероприятий, указанных в паспорте Программы, в соответствии с действующим законодательством. Основным координатором реализации данной Программы является администрация  МО Красночабанский сельсовет  </w:t>
      </w:r>
    </w:p>
    <w:p w:rsidR="002F067E" w:rsidRDefault="002F067E" w:rsidP="002F067E">
      <w:pPr>
        <w:autoSpaceDE w:val="0"/>
        <w:jc w:val="center"/>
        <w:rPr>
          <w:rFonts w:ascii="Calibri" w:hAnsi="Calibri"/>
          <w:szCs w:val="28"/>
        </w:rPr>
      </w:pPr>
    </w:p>
    <w:p w:rsidR="002F067E" w:rsidRDefault="002F067E" w:rsidP="002F067E">
      <w:pPr>
        <w:autoSpaceDE w:val="0"/>
        <w:jc w:val="center"/>
        <w:rPr>
          <w:b/>
        </w:rPr>
      </w:pPr>
      <w:r>
        <w:rPr>
          <w:b/>
        </w:rPr>
        <w:t>6. Источники финансирования Программы</w:t>
      </w:r>
    </w:p>
    <w:p w:rsidR="002F067E" w:rsidRDefault="002F067E" w:rsidP="002F067E">
      <w:pPr>
        <w:autoSpaceDE w:val="0"/>
        <w:jc w:val="center"/>
        <w:rPr>
          <w:b/>
        </w:rPr>
      </w:pPr>
    </w:p>
    <w:p w:rsidR="002F067E" w:rsidRDefault="002F067E" w:rsidP="002F067E">
      <w:pPr>
        <w:widowControl w:val="0"/>
        <w:autoSpaceDE w:val="0"/>
        <w:autoSpaceDN w:val="0"/>
        <w:adjustRightInd w:val="0"/>
        <w:ind w:firstLine="709"/>
        <w:jc w:val="both"/>
      </w:pPr>
      <w:r w:rsidRPr="007918F3">
        <w:t>Финансирование Программы осуществляется за счет следующих источников:</w:t>
      </w:r>
    </w:p>
    <w:p w:rsidR="002F067E" w:rsidRDefault="002F067E" w:rsidP="002F067E">
      <w:pPr>
        <w:widowControl w:val="0"/>
        <w:autoSpaceDE w:val="0"/>
        <w:autoSpaceDN w:val="0"/>
        <w:adjustRightInd w:val="0"/>
        <w:ind w:firstLine="709"/>
        <w:jc w:val="both"/>
      </w:pPr>
      <w:r w:rsidRPr="007918F3">
        <w:t>- областной бюджет Оренбургской области</w:t>
      </w:r>
      <w:r>
        <w:t xml:space="preserve">  1984,1 </w:t>
      </w:r>
      <w:proofErr w:type="spellStart"/>
      <w:r>
        <w:t>тыс</w:t>
      </w:r>
      <w:proofErr w:type="gramStart"/>
      <w:r>
        <w:t>.р</w:t>
      </w:r>
      <w:proofErr w:type="gramEnd"/>
      <w:r>
        <w:t>уб</w:t>
      </w:r>
      <w:proofErr w:type="spellEnd"/>
      <w:r>
        <w:t xml:space="preserve"> , в т.ч. по годам:</w:t>
      </w:r>
    </w:p>
    <w:p w:rsidR="002F067E" w:rsidRPr="00DC5DA7" w:rsidRDefault="002F067E" w:rsidP="002F067E">
      <w:pPr>
        <w:widowControl w:val="0"/>
        <w:autoSpaceDE w:val="0"/>
        <w:autoSpaceDN w:val="0"/>
        <w:adjustRightInd w:val="0"/>
        <w:ind w:firstLine="709"/>
        <w:jc w:val="both"/>
      </w:pPr>
      <w:r w:rsidRPr="00DC5DA7">
        <w:t>2019 г -  0,00</w:t>
      </w:r>
    </w:p>
    <w:p w:rsidR="002F067E" w:rsidRPr="00DC5DA7" w:rsidRDefault="002F067E" w:rsidP="002F067E">
      <w:pPr>
        <w:widowControl w:val="0"/>
        <w:autoSpaceDE w:val="0"/>
        <w:autoSpaceDN w:val="0"/>
        <w:adjustRightInd w:val="0"/>
        <w:ind w:firstLine="709"/>
        <w:jc w:val="both"/>
      </w:pPr>
      <w:r w:rsidRPr="00DC5DA7">
        <w:t xml:space="preserve">2020 г  –    335,2 </w:t>
      </w:r>
    </w:p>
    <w:p w:rsidR="002F067E" w:rsidRPr="00DC5DA7" w:rsidRDefault="002F067E" w:rsidP="002F067E">
      <w:pPr>
        <w:widowControl w:val="0"/>
        <w:autoSpaceDE w:val="0"/>
        <w:autoSpaceDN w:val="0"/>
        <w:adjustRightInd w:val="0"/>
        <w:ind w:firstLine="709"/>
        <w:jc w:val="both"/>
      </w:pPr>
      <w:r w:rsidRPr="00DC5DA7">
        <w:t>2021г -      1179,9</w:t>
      </w:r>
    </w:p>
    <w:p w:rsidR="002F067E" w:rsidRPr="00DC5DA7" w:rsidRDefault="002F067E" w:rsidP="002F067E">
      <w:pPr>
        <w:widowControl w:val="0"/>
        <w:autoSpaceDE w:val="0"/>
        <w:autoSpaceDN w:val="0"/>
        <w:adjustRightInd w:val="0"/>
        <w:ind w:firstLine="709"/>
        <w:jc w:val="both"/>
      </w:pPr>
      <w:r w:rsidRPr="00DC5DA7">
        <w:t>2022г  -      0,0</w:t>
      </w:r>
    </w:p>
    <w:p w:rsidR="002F067E" w:rsidRPr="00DC5DA7" w:rsidRDefault="002F067E" w:rsidP="002F067E">
      <w:pPr>
        <w:widowControl w:val="0"/>
        <w:autoSpaceDE w:val="0"/>
        <w:autoSpaceDN w:val="0"/>
        <w:adjustRightInd w:val="0"/>
        <w:ind w:firstLine="709"/>
        <w:jc w:val="both"/>
      </w:pPr>
      <w:r w:rsidRPr="00DC5DA7">
        <w:t>2023г -        469,0</w:t>
      </w:r>
    </w:p>
    <w:p w:rsidR="002F067E" w:rsidRPr="00DC5DA7" w:rsidRDefault="002F067E" w:rsidP="002F067E">
      <w:pPr>
        <w:widowControl w:val="0"/>
        <w:autoSpaceDE w:val="0"/>
        <w:autoSpaceDN w:val="0"/>
        <w:adjustRightInd w:val="0"/>
        <w:ind w:firstLine="709"/>
        <w:jc w:val="both"/>
      </w:pPr>
      <w:r w:rsidRPr="00DC5DA7">
        <w:t xml:space="preserve">2024 г -     0,00       </w:t>
      </w:r>
    </w:p>
    <w:p w:rsidR="002F067E" w:rsidRPr="00DC5DA7" w:rsidRDefault="002F067E" w:rsidP="002F067E">
      <w:pPr>
        <w:widowControl w:val="0"/>
        <w:autoSpaceDE w:val="0"/>
        <w:autoSpaceDN w:val="0"/>
        <w:adjustRightInd w:val="0"/>
        <w:ind w:firstLine="709"/>
        <w:jc w:val="both"/>
      </w:pPr>
      <w:r w:rsidRPr="00DC5DA7">
        <w:t>-бюджет муниципального образования  Красночабанский сельсове</w:t>
      </w:r>
      <w:r>
        <w:t xml:space="preserve">т  - 5117,5 </w:t>
      </w:r>
      <w:r w:rsidRPr="00DC5DA7">
        <w:t>тыс</w:t>
      </w:r>
      <w:proofErr w:type="gramStart"/>
      <w:r w:rsidRPr="00DC5DA7">
        <w:t>.р</w:t>
      </w:r>
      <w:proofErr w:type="gramEnd"/>
      <w:r w:rsidRPr="00DC5DA7">
        <w:t>уб., в т.ч. по годам:</w:t>
      </w:r>
    </w:p>
    <w:p w:rsidR="002F067E" w:rsidRPr="00DC5DA7" w:rsidRDefault="002F067E" w:rsidP="002F067E">
      <w:pPr>
        <w:widowControl w:val="0"/>
        <w:autoSpaceDE w:val="0"/>
        <w:autoSpaceDN w:val="0"/>
        <w:adjustRightInd w:val="0"/>
        <w:ind w:firstLine="709"/>
        <w:jc w:val="both"/>
      </w:pPr>
      <w:r w:rsidRPr="00DC5DA7">
        <w:t>2019 г – 789,3</w:t>
      </w:r>
    </w:p>
    <w:p w:rsidR="002F067E" w:rsidRPr="00DC5DA7" w:rsidRDefault="002F067E" w:rsidP="002F067E">
      <w:pPr>
        <w:widowControl w:val="0"/>
        <w:autoSpaceDE w:val="0"/>
        <w:autoSpaceDN w:val="0"/>
        <w:adjustRightInd w:val="0"/>
        <w:ind w:firstLine="709"/>
        <w:jc w:val="both"/>
      </w:pPr>
      <w:r w:rsidRPr="00DC5DA7">
        <w:t>2020 г –990,0</w:t>
      </w:r>
    </w:p>
    <w:p w:rsidR="002F067E" w:rsidRPr="00DC5DA7" w:rsidRDefault="002F067E" w:rsidP="002F067E">
      <w:pPr>
        <w:widowControl w:val="0"/>
        <w:autoSpaceDE w:val="0"/>
        <w:autoSpaceDN w:val="0"/>
        <w:adjustRightInd w:val="0"/>
        <w:ind w:firstLine="709"/>
        <w:jc w:val="both"/>
      </w:pPr>
      <w:r w:rsidRPr="00DC5DA7">
        <w:t>2021 г – 1093,2</w:t>
      </w:r>
    </w:p>
    <w:p w:rsidR="002F067E" w:rsidRPr="00DC5DA7" w:rsidRDefault="002F067E" w:rsidP="002F067E">
      <w:pPr>
        <w:widowControl w:val="0"/>
        <w:autoSpaceDE w:val="0"/>
        <w:autoSpaceDN w:val="0"/>
        <w:adjustRightInd w:val="0"/>
        <w:ind w:firstLine="709"/>
        <w:jc w:val="both"/>
      </w:pPr>
      <w:r w:rsidRPr="00DC5DA7">
        <w:t xml:space="preserve">2022 г – </w:t>
      </w:r>
      <w:r>
        <w:t>1589,9</w:t>
      </w:r>
    </w:p>
    <w:p w:rsidR="002F067E" w:rsidRPr="00DC5DA7" w:rsidRDefault="002F067E" w:rsidP="002F067E">
      <w:pPr>
        <w:widowControl w:val="0"/>
        <w:autoSpaceDE w:val="0"/>
        <w:autoSpaceDN w:val="0"/>
        <w:adjustRightInd w:val="0"/>
        <w:ind w:firstLine="709"/>
        <w:jc w:val="both"/>
      </w:pPr>
      <w:r w:rsidRPr="00DC5DA7">
        <w:t>2023 г – 533,5</w:t>
      </w:r>
    </w:p>
    <w:p w:rsidR="002F067E" w:rsidRPr="00DC5DA7" w:rsidRDefault="002F067E" w:rsidP="002F067E">
      <w:pPr>
        <w:widowControl w:val="0"/>
        <w:autoSpaceDE w:val="0"/>
        <w:autoSpaceDN w:val="0"/>
        <w:adjustRightInd w:val="0"/>
        <w:ind w:firstLine="709"/>
        <w:jc w:val="both"/>
      </w:pPr>
      <w:r w:rsidRPr="00DC5DA7">
        <w:t>2024 г – 544,8</w:t>
      </w:r>
    </w:p>
    <w:p w:rsidR="002F067E" w:rsidRPr="00DC5DA7" w:rsidRDefault="002F067E" w:rsidP="002F067E">
      <w:pPr>
        <w:widowControl w:val="0"/>
        <w:autoSpaceDE w:val="0"/>
        <w:autoSpaceDN w:val="0"/>
        <w:adjustRightInd w:val="0"/>
        <w:ind w:firstLine="709"/>
        <w:jc w:val="both"/>
      </w:pPr>
      <w:r w:rsidRPr="00DC5DA7">
        <w:t>Инициативные платежи и соц</w:t>
      </w:r>
      <w:proofErr w:type="gramStart"/>
      <w:r w:rsidRPr="00DC5DA7">
        <w:t>.з</w:t>
      </w:r>
      <w:proofErr w:type="gramEnd"/>
      <w:r w:rsidRPr="00DC5DA7">
        <w:t xml:space="preserve">начимые  385,2  </w:t>
      </w:r>
      <w:proofErr w:type="spellStart"/>
      <w:r w:rsidRPr="00DC5DA7">
        <w:t>тыс.руб</w:t>
      </w:r>
      <w:proofErr w:type="spellEnd"/>
      <w:r w:rsidRPr="00DC5DA7">
        <w:t>, в т.ч. по годам:</w:t>
      </w:r>
    </w:p>
    <w:p w:rsidR="002F067E" w:rsidRPr="00DC5DA7" w:rsidRDefault="002F067E" w:rsidP="002F067E">
      <w:pPr>
        <w:widowControl w:val="0"/>
        <w:autoSpaceDE w:val="0"/>
        <w:autoSpaceDN w:val="0"/>
        <w:adjustRightInd w:val="0"/>
        <w:ind w:firstLine="709"/>
        <w:jc w:val="both"/>
      </w:pPr>
      <w:r w:rsidRPr="00DC5DA7">
        <w:t>2019г -0,00</w:t>
      </w:r>
    </w:p>
    <w:p w:rsidR="002F067E" w:rsidRPr="00DC5DA7" w:rsidRDefault="002F067E" w:rsidP="002F067E">
      <w:pPr>
        <w:widowControl w:val="0"/>
        <w:autoSpaceDE w:val="0"/>
        <w:autoSpaceDN w:val="0"/>
        <w:adjustRightInd w:val="0"/>
        <w:ind w:firstLine="709"/>
        <w:jc w:val="both"/>
      </w:pPr>
      <w:r w:rsidRPr="00DC5DA7">
        <w:t>2020 г – 0,00</w:t>
      </w:r>
    </w:p>
    <w:p w:rsidR="002F067E" w:rsidRPr="00DC5DA7" w:rsidRDefault="002F067E" w:rsidP="002F067E">
      <w:pPr>
        <w:widowControl w:val="0"/>
        <w:autoSpaceDE w:val="0"/>
        <w:autoSpaceDN w:val="0"/>
        <w:adjustRightInd w:val="0"/>
        <w:ind w:firstLine="709"/>
        <w:jc w:val="both"/>
      </w:pPr>
      <w:r w:rsidRPr="00DC5DA7">
        <w:t>2021 г – 385,2</w:t>
      </w:r>
    </w:p>
    <w:p w:rsidR="002F067E" w:rsidRPr="00DC5DA7" w:rsidRDefault="002F067E" w:rsidP="002F067E">
      <w:pPr>
        <w:widowControl w:val="0"/>
        <w:autoSpaceDE w:val="0"/>
        <w:autoSpaceDN w:val="0"/>
        <w:adjustRightInd w:val="0"/>
        <w:ind w:firstLine="709"/>
        <w:jc w:val="both"/>
      </w:pPr>
      <w:r w:rsidRPr="00DC5DA7">
        <w:t>2022 г – 0,00</w:t>
      </w:r>
    </w:p>
    <w:p w:rsidR="002F067E" w:rsidRPr="00DC5DA7" w:rsidRDefault="002F067E" w:rsidP="002F067E">
      <w:pPr>
        <w:widowControl w:val="0"/>
        <w:autoSpaceDE w:val="0"/>
        <w:autoSpaceDN w:val="0"/>
        <w:adjustRightInd w:val="0"/>
        <w:ind w:firstLine="709"/>
        <w:jc w:val="both"/>
      </w:pPr>
      <w:r w:rsidRPr="00DC5DA7">
        <w:t>2023 г – 0,00</w:t>
      </w:r>
    </w:p>
    <w:p w:rsidR="002F067E" w:rsidRPr="00DC5DA7" w:rsidRDefault="002F067E" w:rsidP="002F067E">
      <w:pPr>
        <w:widowControl w:val="0"/>
        <w:autoSpaceDE w:val="0"/>
        <w:autoSpaceDN w:val="0"/>
        <w:adjustRightInd w:val="0"/>
        <w:ind w:firstLine="709"/>
        <w:jc w:val="both"/>
      </w:pPr>
      <w:r w:rsidRPr="00DC5DA7">
        <w:t>2024 г – 0,00</w:t>
      </w:r>
    </w:p>
    <w:p w:rsidR="002F067E" w:rsidRPr="007918F3" w:rsidRDefault="002F067E" w:rsidP="002F067E">
      <w:pPr>
        <w:widowControl w:val="0"/>
        <w:autoSpaceDE w:val="0"/>
        <w:autoSpaceDN w:val="0"/>
        <w:adjustRightInd w:val="0"/>
        <w:ind w:firstLine="709"/>
        <w:jc w:val="both"/>
      </w:pPr>
      <w:r w:rsidRPr="00DC5DA7">
        <w:t>Общий объем</w:t>
      </w:r>
      <w:r w:rsidRPr="00C70DFD">
        <w:t xml:space="preserve"> средств, необходимых на реализацию Программы составляет </w:t>
      </w:r>
      <w:r>
        <w:rPr>
          <w:lang w:eastAsia="en-US" w:bidi="en-US"/>
        </w:rPr>
        <w:t xml:space="preserve">7910,00 </w:t>
      </w:r>
      <w:proofErr w:type="spellStart"/>
      <w:r w:rsidRPr="00C70DFD">
        <w:rPr>
          <w:lang w:eastAsia="en-US" w:bidi="en-US"/>
        </w:rPr>
        <w:t>тыс</w:t>
      </w:r>
      <w:proofErr w:type="gramStart"/>
      <w:r w:rsidRPr="00C70DFD">
        <w:rPr>
          <w:lang w:eastAsia="en-US" w:bidi="en-US"/>
        </w:rPr>
        <w:t>.р</w:t>
      </w:r>
      <w:proofErr w:type="gramEnd"/>
      <w:r w:rsidRPr="00C70DFD">
        <w:rPr>
          <w:lang w:eastAsia="en-US" w:bidi="en-US"/>
        </w:rPr>
        <w:t>уб</w:t>
      </w:r>
      <w:proofErr w:type="spellEnd"/>
      <w:r w:rsidRPr="00C70DFD">
        <w:rPr>
          <w:lang w:eastAsia="en-US" w:bidi="en-US"/>
        </w:rPr>
        <w:t xml:space="preserve">, </w:t>
      </w:r>
      <w:r w:rsidRPr="007918F3">
        <w:t xml:space="preserve"> в том числе:</w:t>
      </w:r>
    </w:p>
    <w:p w:rsidR="002F067E" w:rsidRDefault="002F067E" w:rsidP="002F067E">
      <w:pPr>
        <w:widowControl w:val="0"/>
        <w:autoSpaceDE w:val="0"/>
        <w:autoSpaceDN w:val="0"/>
        <w:adjustRightInd w:val="0"/>
        <w:ind w:firstLine="709"/>
        <w:jc w:val="both"/>
      </w:pPr>
    </w:p>
    <w:p w:rsidR="002F067E" w:rsidRPr="00BD5460" w:rsidRDefault="002F067E" w:rsidP="002F067E">
      <w:pPr>
        <w:widowControl w:val="0"/>
        <w:autoSpaceDE w:val="0"/>
        <w:autoSpaceDN w:val="0"/>
        <w:adjustRightInd w:val="0"/>
        <w:ind w:firstLine="709"/>
        <w:jc w:val="both"/>
      </w:pPr>
      <w:r w:rsidRPr="00BD5460">
        <w:lastRenderedPageBreak/>
        <w:t>- мероприятия по ремон</w:t>
      </w:r>
      <w:r>
        <w:t>ту улично-дорожной сети – 5209,9</w:t>
      </w:r>
      <w:r w:rsidRPr="00BD5460">
        <w:t xml:space="preserve"> тыс</w:t>
      </w:r>
      <w:proofErr w:type="gramStart"/>
      <w:r w:rsidRPr="00BD5460">
        <w:t>.р</w:t>
      </w:r>
      <w:proofErr w:type="gramEnd"/>
      <w:r w:rsidRPr="00BD5460">
        <w:t>уб.</w:t>
      </w:r>
    </w:p>
    <w:p w:rsidR="002F067E" w:rsidRPr="00BD5460" w:rsidRDefault="002F067E" w:rsidP="002F067E">
      <w:pPr>
        <w:widowControl w:val="0"/>
        <w:autoSpaceDE w:val="0"/>
        <w:autoSpaceDN w:val="0"/>
        <w:adjustRightInd w:val="0"/>
        <w:ind w:firstLine="709"/>
        <w:jc w:val="both"/>
      </w:pPr>
      <w:r w:rsidRPr="00BD5460">
        <w:t>- мероприятие по содержанию муниципальног</w:t>
      </w:r>
      <w:r>
        <w:t xml:space="preserve">о жилого фонда – 174,7 </w:t>
      </w:r>
      <w:r w:rsidRPr="00BD5460">
        <w:t>тыс</w:t>
      </w:r>
      <w:proofErr w:type="gramStart"/>
      <w:r w:rsidRPr="00BD5460">
        <w:t>.р</w:t>
      </w:r>
      <w:proofErr w:type="gramEnd"/>
      <w:r w:rsidRPr="00BD5460">
        <w:t>уб</w:t>
      </w:r>
      <w:r>
        <w:t>.</w:t>
      </w:r>
      <w:r w:rsidRPr="00BD5460">
        <w:t xml:space="preserve"> </w:t>
      </w:r>
    </w:p>
    <w:p w:rsidR="002F067E" w:rsidRPr="00BD5460" w:rsidRDefault="002F067E" w:rsidP="002F067E">
      <w:pPr>
        <w:widowControl w:val="0"/>
        <w:autoSpaceDE w:val="0"/>
        <w:autoSpaceDN w:val="0"/>
        <w:adjustRightInd w:val="0"/>
        <w:ind w:firstLine="709"/>
        <w:jc w:val="both"/>
      </w:pPr>
      <w:r w:rsidRPr="00BD5460">
        <w:t>-  Мероприятия по содержанию</w:t>
      </w:r>
      <w:r>
        <w:t xml:space="preserve"> объектов водоснабжения – 1999,6</w:t>
      </w:r>
      <w:r w:rsidRPr="00BD5460">
        <w:t xml:space="preserve">  тыс. руб</w:t>
      </w:r>
      <w:r>
        <w:t>.</w:t>
      </w:r>
    </w:p>
    <w:p w:rsidR="002F067E" w:rsidRPr="007918F3" w:rsidRDefault="002F067E" w:rsidP="002F067E">
      <w:pPr>
        <w:widowControl w:val="0"/>
        <w:autoSpaceDE w:val="0"/>
        <w:autoSpaceDN w:val="0"/>
        <w:adjustRightInd w:val="0"/>
        <w:ind w:firstLine="709"/>
        <w:jc w:val="both"/>
        <w:rPr>
          <w:bCs/>
        </w:rPr>
      </w:pPr>
      <w:r w:rsidRPr="00BD5460">
        <w:t>- финансовое обеспечение мероприятий по благоуст</w:t>
      </w:r>
      <w:r>
        <w:t xml:space="preserve">ройству территорий – 525,8 </w:t>
      </w:r>
      <w:r w:rsidRPr="00BD5460">
        <w:t>тыс</w:t>
      </w:r>
      <w:proofErr w:type="gramStart"/>
      <w:r w:rsidRPr="00BD5460">
        <w:t>.р</w:t>
      </w:r>
      <w:proofErr w:type="gramEnd"/>
      <w:r w:rsidRPr="00BD5460">
        <w:t xml:space="preserve">уб. </w:t>
      </w:r>
      <w:r w:rsidRPr="00BD5460">
        <w:rPr>
          <w:b/>
          <w:bCs/>
        </w:rPr>
        <w:t xml:space="preserve"> </w:t>
      </w:r>
      <w:r w:rsidRPr="00BD5460">
        <w:rPr>
          <w:bCs/>
        </w:rPr>
        <w:t>( приложения № 1,2,3,4)</w:t>
      </w:r>
    </w:p>
    <w:p w:rsidR="002F067E" w:rsidRDefault="002F067E" w:rsidP="002F067E">
      <w:pPr>
        <w:autoSpaceDE w:val="0"/>
        <w:ind w:firstLine="540"/>
        <w:jc w:val="both"/>
      </w:pPr>
    </w:p>
    <w:p w:rsidR="002F067E" w:rsidRDefault="002F067E" w:rsidP="002F067E">
      <w:pPr>
        <w:autoSpaceDE w:val="0"/>
        <w:ind w:firstLine="540"/>
        <w:jc w:val="center"/>
        <w:rPr>
          <w:b/>
        </w:rPr>
      </w:pPr>
      <w:r>
        <w:rPr>
          <w:b/>
        </w:rPr>
        <w:t>7. Ожидаемые конечные результаты программы.</w:t>
      </w:r>
    </w:p>
    <w:p w:rsidR="002F067E" w:rsidRPr="007918F3" w:rsidRDefault="002F067E" w:rsidP="002F067E">
      <w:pPr>
        <w:ind w:firstLine="709"/>
        <w:jc w:val="both"/>
      </w:pPr>
      <w:r>
        <w:tab/>
      </w:r>
      <w:r w:rsidRPr="007918F3">
        <w:t xml:space="preserve">Ожидаемыми результатами Программы является создание системы коммунальной и транспортной инфраструктуры МО Красночабанский сельсовет,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строительства. </w:t>
      </w:r>
    </w:p>
    <w:p w:rsidR="002F067E" w:rsidRPr="007918F3" w:rsidRDefault="002F067E" w:rsidP="002F067E">
      <w:pPr>
        <w:ind w:firstLine="709"/>
        <w:jc w:val="both"/>
      </w:pPr>
      <w:r w:rsidRPr="007918F3">
        <w:t>Кроме того, в результате реализации Программы должны быть обеспечены:</w:t>
      </w:r>
    </w:p>
    <w:p w:rsidR="002F067E" w:rsidRPr="007918F3" w:rsidRDefault="002F067E" w:rsidP="002F067E">
      <w:pPr>
        <w:ind w:firstLine="709"/>
        <w:jc w:val="both"/>
      </w:pPr>
      <w:r w:rsidRPr="007918F3">
        <w:t xml:space="preserve">- отремонтировано </w:t>
      </w:r>
      <w:r>
        <w:t>дорого улично-дорожной сети – 3</w:t>
      </w:r>
      <w:r w:rsidRPr="007918F3">
        <w:t xml:space="preserve"> км;</w:t>
      </w:r>
    </w:p>
    <w:p w:rsidR="002F067E" w:rsidRPr="007918F3" w:rsidRDefault="002F067E" w:rsidP="002F067E">
      <w:pPr>
        <w:ind w:firstLine="709"/>
        <w:jc w:val="both"/>
      </w:pPr>
      <w:r w:rsidRPr="007918F3">
        <w:t>- строительство водопроводных сетей – 2 км;</w:t>
      </w:r>
    </w:p>
    <w:p w:rsidR="002F067E" w:rsidRPr="007918F3" w:rsidRDefault="002F067E" w:rsidP="002F067E">
      <w:pPr>
        <w:ind w:firstLine="709"/>
        <w:jc w:val="both"/>
      </w:pPr>
      <w:r w:rsidRPr="007918F3">
        <w:t>-комфортность и безопасность условий проживания на территории МО Красночабанский сельсовет;</w:t>
      </w:r>
    </w:p>
    <w:p w:rsidR="002F067E" w:rsidRPr="007918F3" w:rsidRDefault="002F067E" w:rsidP="002F067E">
      <w:pPr>
        <w:ind w:firstLine="709"/>
        <w:jc w:val="both"/>
      </w:pPr>
      <w:r w:rsidRPr="007918F3">
        <w:t>- надежность работы инженерных систем жизнеобеспечения.</w:t>
      </w:r>
    </w:p>
    <w:p w:rsidR="002F067E" w:rsidRDefault="002F067E" w:rsidP="002F067E">
      <w:pPr>
        <w:autoSpaceDE w:val="0"/>
        <w:jc w:val="both"/>
        <w:rPr>
          <w:rFonts w:ascii="Calibri" w:hAnsi="Calibri"/>
          <w:szCs w:val="28"/>
        </w:rPr>
      </w:pPr>
    </w:p>
    <w:p w:rsidR="002F067E" w:rsidRPr="00E02C78" w:rsidRDefault="002F067E" w:rsidP="002F067E">
      <w:pPr>
        <w:pStyle w:val="a7"/>
        <w:jc w:val="center"/>
        <w:rPr>
          <w:b/>
        </w:rPr>
      </w:pPr>
      <w:r w:rsidRPr="00E02C78">
        <w:rPr>
          <w:b/>
        </w:rPr>
        <w:t>8.Обоснование необходимости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Программы</w:t>
      </w:r>
    </w:p>
    <w:p w:rsidR="002F067E" w:rsidRPr="007918F3" w:rsidRDefault="002F067E" w:rsidP="002F067E">
      <w:pPr>
        <w:pStyle w:val="a7"/>
      </w:pPr>
    </w:p>
    <w:p w:rsidR="002F067E" w:rsidRPr="007918F3" w:rsidRDefault="002F067E" w:rsidP="002F067E">
      <w:r w:rsidRPr="007918F3">
        <w:t>В рамках реализации программы налоговые, таможенные, тарифные, кредитные и иные инструменты не применяются.</w:t>
      </w:r>
    </w:p>
    <w:p w:rsidR="002F067E" w:rsidRPr="00E530C6" w:rsidRDefault="002F067E" w:rsidP="002F067E"/>
    <w:p w:rsidR="002F067E" w:rsidRDefault="002F067E" w:rsidP="002F067E">
      <w:pPr>
        <w:jc w:val="center"/>
        <w:rPr>
          <w:szCs w:val="28"/>
        </w:rPr>
      </w:pPr>
    </w:p>
    <w:p w:rsidR="002F067E" w:rsidRDefault="002F067E" w:rsidP="002F067E">
      <w:pPr>
        <w:jc w:val="both"/>
      </w:pPr>
      <w:r>
        <w:rPr>
          <w:b/>
          <w:szCs w:val="28"/>
        </w:rPr>
        <w:t xml:space="preserve">  </w:t>
      </w:r>
    </w:p>
    <w:p w:rsidR="002F067E" w:rsidRPr="00FD7BA6" w:rsidRDefault="002F067E" w:rsidP="002F067E">
      <w:pPr>
        <w:widowControl w:val="0"/>
        <w:autoSpaceDE w:val="0"/>
        <w:autoSpaceDN w:val="0"/>
        <w:adjustRightInd w:val="0"/>
      </w:pPr>
    </w:p>
    <w:p w:rsidR="002F067E" w:rsidRDefault="002F067E" w:rsidP="002F067E">
      <w:pPr>
        <w:widowControl w:val="0"/>
        <w:autoSpaceDE w:val="0"/>
        <w:autoSpaceDN w:val="0"/>
        <w:adjustRightInd w:val="0"/>
      </w:pPr>
    </w:p>
    <w:p w:rsidR="002F067E" w:rsidRDefault="002F067E" w:rsidP="002F067E">
      <w:pPr>
        <w:widowControl w:val="0"/>
        <w:autoSpaceDE w:val="0"/>
        <w:autoSpaceDN w:val="0"/>
        <w:adjustRightInd w:val="0"/>
      </w:pPr>
    </w:p>
    <w:p w:rsidR="002F067E" w:rsidRDefault="002F067E" w:rsidP="002F067E"/>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pPr>
    </w:p>
    <w:p w:rsidR="002F067E" w:rsidRDefault="002F067E" w:rsidP="002F067E">
      <w:pPr>
        <w:ind w:firstLine="709"/>
        <w:jc w:val="right"/>
        <w:rPr>
          <w:color w:val="000000" w:themeColor="text1"/>
          <w:sz w:val="28"/>
          <w:szCs w:val="28"/>
        </w:rPr>
        <w:sectPr w:rsidR="002F067E" w:rsidSect="00540E66">
          <w:pgSz w:w="11906" w:h="16838"/>
          <w:pgMar w:top="1134" w:right="850" w:bottom="567" w:left="1418" w:header="708" w:footer="708" w:gutter="0"/>
          <w:cols w:space="708"/>
          <w:docGrid w:linePitch="360"/>
        </w:sectPr>
      </w:pPr>
    </w:p>
    <w:p w:rsidR="002F067E" w:rsidRDefault="002F067E" w:rsidP="002F067E">
      <w:pPr>
        <w:ind w:firstLine="709"/>
        <w:jc w:val="right"/>
        <w:rPr>
          <w:color w:val="000000" w:themeColor="text1"/>
          <w:sz w:val="28"/>
          <w:szCs w:val="28"/>
        </w:rPr>
      </w:pPr>
    </w:p>
    <w:p w:rsidR="002F067E" w:rsidRPr="007600DB" w:rsidRDefault="002F067E" w:rsidP="002F067E">
      <w:pPr>
        <w:widowControl w:val="0"/>
        <w:autoSpaceDE w:val="0"/>
        <w:autoSpaceDN w:val="0"/>
        <w:adjustRightInd w:val="0"/>
        <w:jc w:val="right"/>
        <w:rPr>
          <w:sz w:val="20"/>
          <w:szCs w:val="20"/>
        </w:rPr>
      </w:pPr>
      <w:r w:rsidRPr="007600DB">
        <w:rPr>
          <w:sz w:val="20"/>
          <w:szCs w:val="20"/>
        </w:rPr>
        <w:t xml:space="preserve">Приложение 1  к разделу </w:t>
      </w:r>
      <w:r w:rsidRPr="007600DB">
        <w:rPr>
          <w:sz w:val="20"/>
          <w:szCs w:val="20"/>
          <w:lang w:val="en-US"/>
        </w:rPr>
        <w:t>VI</w:t>
      </w:r>
    </w:p>
    <w:p w:rsidR="002F067E" w:rsidRDefault="002F067E" w:rsidP="002F067E">
      <w:pPr>
        <w:widowControl w:val="0"/>
        <w:autoSpaceDE w:val="0"/>
        <w:autoSpaceDN w:val="0"/>
        <w:adjustRightInd w:val="0"/>
        <w:jc w:val="right"/>
        <w:rPr>
          <w:sz w:val="20"/>
          <w:szCs w:val="20"/>
        </w:rPr>
      </w:pPr>
      <w:r w:rsidRPr="007600DB">
        <w:rPr>
          <w:sz w:val="20"/>
          <w:szCs w:val="20"/>
        </w:rPr>
        <w:t xml:space="preserve"> к долгосрочной целевой </w:t>
      </w:r>
      <w:r w:rsidRPr="007600DB">
        <w:rPr>
          <w:rFonts w:eastAsiaTheme="majorEastAsia"/>
          <w:bCs/>
          <w:sz w:val="20"/>
          <w:szCs w:val="20"/>
        </w:rPr>
        <w:t>програм</w:t>
      </w:r>
      <w:r>
        <w:rPr>
          <w:rFonts w:eastAsiaTheme="majorEastAsia"/>
          <w:bCs/>
          <w:sz w:val="20"/>
          <w:szCs w:val="20"/>
        </w:rPr>
        <w:t>м</w:t>
      </w:r>
      <w:r w:rsidRPr="007600DB">
        <w:rPr>
          <w:sz w:val="20"/>
          <w:szCs w:val="20"/>
        </w:rPr>
        <w:t xml:space="preserve">е </w:t>
      </w:r>
    </w:p>
    <w:p w:rsidR="002F067E" w:rsidRDefault="002F067E" w:rsidP="002F067E">
      <w:pPr>
        <w:widowControl w:val="0"/>
        <w:autoSpaceDE w:val="0"/>
        <w:autoSpaceDN w:val="0"/>
        <w:adjustRightInd w:val="0"/>
        <w:jc w:val="right"/>
        <w:rPr>
          <w:sz w:val="20"/>
          <w:szCs w:val="20"/>
        </w:rPr>
      </w:pPr>
      <w:r w:rsidRPr="007600DB">
        <w:rPr>
          <w:sz w:val="20"/>
          <w:szCs w:val="20"/>
        </w:rPr>
        <w:t xml:space="preserve">"Комплексное развитие систем </w:t>
      </w:r>
      <w:proofErr w:type="gramStart"/>
      <w:r w:rsidRPr="007600DB">
        <w:rPr>
          <w:sz w:val="20"/>
          <w:szCs w:val="20"/>
        </w:rPr>
        <w:t>коммунальной</w:t>
      </w:r>
      <w:proofErr w:type="gramEnd"/>
      <w:r w:rsidRPr="007600DB">
        <w:rPr>
          <w:sz w:val="20"/>
          <w:szCs w:val="20"/>
        </w:rPr>
        <w:t xml:space="preserve"> </w:t>
      </w:r>
    </w:p>
    <w:p w:rsidR="002F067E" w:rsidRDefault="002F067E" w:rsidP="002F067E">
      <w:pPr>
        <w:widowControl w:val="0"/>
        <w:autoSpaceDE w:val="0"/>
        <w:autoSpaceDN w:val="0"/>
        <w:adjustRightInd w:val="0"/>
        <w:jc w:val="right"/>
        <w:rPr>
          <w:sz w:val="20"/>
          <w:szCs w:val="20"/>
        </w:rPr>
      </w:pPr>
      <w:r w:rsidRPr="007600DB">
        <w:rPr>
          <w:sz w:val="20"/>
          <w:szCs w:val="20"/>
        </w:rPr>
        <w:t xml:space="preserve">и транспортной инфраструктуры  </w:t>
      </w:r>
    </w:p>
    <w:p w:rsidR="002F067E" w:rsidRDefault="002F067E" w:rsidP="002F067E">
      <w:pPr>
        <w:widowControl w:val="0"/>
        <w:autoSpaceDE w:val="0"/>
        <w:autoSpaceDN w:val="0"/>
        <w:adjustRightInd w:val="0"/>
        <w:jc w:val="right"/>
        <w:rPr>
          <w:sz w:val="20"/>
          <w:szCs w:val="20"/>
        </w:rPr>
      </w:pPr>
      <w:r w:rsidRPr="007600DB">
        <w:rPr>
          <w:sz w:val="20"/>
          <w:szCs w:val="20"/>
        </w:rPr>
        <w:t xml:space="preserve">МО Красночабанский сельсовет  </w:t>
      </w:r>
    </w:p>
    <w:p w:rsidR="002F067E" w:rsidRPr="007600DB" w:rsidRDefault="002F067E" w:rsidP="002F067E">
      <w:pPr>
        <w:widowControl w:val="0"/>
        <w:autoSpaceDE w:val="0"/>
        <w:autoSpaceDN w:val="0"/>
        <w:adjustRightInd w:val="0"/>
        <w:jc w:val="right"/>
        <w:rPr>
          <w:sz w:val="20"/>
          <w:szCs w:val="20"/>
        </w:rPr>
      </w:pPr>
      <w:r w:rsidRPr="007600DB">
        <w:rPr>
          <w:sz w:val="20"/>
          <w:szCs w:val="20"/>
        </w:rPr>
        <w:t>на 2019-2024 годы"</w:t>
      </w:r>
    </w:p>
    <w:p w:rsidR="002F067E" w:rsidRPr="00E56071" w:rsidRDefault="002F067E" w:rsidP="002F067E">
      <w:pPr>
        <w:widowControl w:val="0"/>
        <w:autoSpaceDE w:val="0"/>
        <w:autoSpaceDN w:val="0"/>
        <w:adjustRightInd w:val="0"/>
        <w:jc w:val="center"/>
        <w:rPr>
          <w:rFonts w:ascii="Times New Roman CYR" w:hAnsi="Times New Roman CYR" w:cs="Times New Roman CYR"/>
          <w:sz w:val="28"/>
          <w:szCs w:val="28"/>
        </w:rPr>
      </w:pPr>
    </w:p>
    <w:p w:rsidR="002F067E" w:rsidRPr="00E56071" w:rsidRDefault="002F067E" w:rsidP="002F067E">
      <w:pPr>
        <w:widowControl w:val="0"/>
        <w:autoSpaceDE w:val="0"/>
        <w:autoSpaceDN w:val="0"/>
        <w:adjustRightInd w:val="0"/>
        <w:jc w:val="center"/>
        <w:rPr>
          <w:rFonts w:ascii="Times New Roman CYR" w:hAnsi="Times New Roman CYR" w:cs="Times New Roman CYR"/>
          <w:sz w:val="28"/>
          <w:szCs w:val="28"/>
        </w:rPr>
      </w:pPr>
      <w:r w:rsidRPr="00E56071">
        <w:rPr>
          <w:rFonts w:ascii="Times New Roman CYR" w:hAnsi="Times New Roman CYR" w:cs="Times New Roman CYR"/>
          <w:sz w:val="28"/>
          <w:szCs w:val="28"/>
        </w:rPr>
        <w:t>Ресурсное обеспечение и прогнозная (справочная) оценка</w:t>
      </w:r>
    </w:p>
    <w:p w:rsidR="002F067E" w:rsidRPr="00E56071" w:rsidRDefault="002F067E" w:rsidP="002F067E">
      <w:pPr>
        <w:widowControl w:val="0"/>
        <w:autoSpaceDE w:val="0"/>
        <w:autoSpaceDN w:val="0"/>
        <w:adjustRightInd w:val="0"/>
        <w:jc w:val="center"/>
        <w:rPr>
          <w:rFonts w:ascii="Times New Roman CYR" w:hAnsi="Times New Roman CYR" w:cs="Times New Roman CYR"/>
          <w:sz w:val="28"/>
          <w:szCs w:val="28"/>
        </w:rPr>
      </w:pPr>
      <w:r w:rsidRPr="00E56071">
        <w:rPr>
          <w:rFonts w:ascii="Times New Roman CYR" w:hAnsi="Times New Roman CYR" w:cs="Times New Roman CYR"/>
          <w:sz w:val="28"/>
          <w:szCs w:val="28"/>
        </w:rPr>
        <w:t>Расходов  бюджета по улично-дорожной сети, консолидированного бюджета</w:t>
      </w:r>
    </w:p>
    <w:p w:rsidR="002F067E" w:rsidRPr="00E56071" w:rsidRDefault="002F067E" w:rsidP="002F067E">
      <w:pPr>
        <w:widowControl w:val="0"/>
        <w:autoSpaceDE w:val="0"/>
        <w:autoSpaceDN w:val="0"/>
        <w:adjustRightInd w:val="0"/>
        <w:jc w:val="center"/>
        <w:rPr>
          <w:rFonts w:ascii="Times New Roman CYR" w:hAnsi="Times New Roman CYR" w:cs="Times New Roman CYR"/>
          <w:sz w:val="28"/>
          <w:szCs w:val="28"/>
        </w:rPr>
      </w:pPr>
      <w:r w:rsidRPr="00E56071">
        <w:rPr>
          <w:rFonts w:ascii="Times New Roman CYR" w:hAnsi="Times New Roman CYR" w:cs="Times New Roman CYR"/>
          <w:sz w:val="28"/>
          <w:szCs w:val="28"/>
        </w:rPr>
        <w:t>Администрации МО Красночабанский  сельсовет Домбаровского района Оренбургской области</w:t>
      </w:r>
    </w:p>
    <w:p w:rsidR="002F067E" w:rsidRPr="00E56071" w:rsidRDefault="002F067E" w:rsidP="002F067E">
      <w:pPr>
        <w:widowControl w:val="0"/>
        <w:autoSpaceDE w:val="0"/>
        <w:autoSpaceDN w:val="0"/>
        <w:adjustRightInd w:val="0"/>
        <w:jc w:val="center"/>
        <w:rPr>
          <w:sz w:val="28"/>
          <w:szCs w:val="28"/>
        </w:rPr>
      </w:pPr>
    </w:p>
    <w:p w:rsidR="002F067E" w:rsidRPr="00E56071" w:rsidRDefault="002F067E" w:rsidP="002F067E">
      <w:pPr>
        <w:widowControl w:val="0"/>
        <w:autoSpaceDE w:val="0"/>
        <w:autoSpaceDN w:val="0"/>
        <w:adjustRightInd w:val="0"/>
        <w:jc w:val="center"/>
        <w:rPr>
          <w:sz w:val="28"/>
          <w:szCs w:val="28"/>
        </w:rPr>
      </w:pPr>
    </w:p>
    <w:tbl>
      <w:tblPr>
        <w:tblW w:w="14034" w:type="dxa"/>
        <w:tblInd w:w="108" w:type="dxa"/>
        <w:tblLayout w:type="fixed"/>
        <w:tblLook w:val="0000"/>
      </w:tblPr>
      <w:tblGrid>
        <w:gridCol w:w="1843"/>
        <w:gridCol w:w="2519"/>
        <w:gridCol w:w="2017"/>
        <w:gridCol w:w="1179"/>
        <w:gridCol w:w="1236"/>
        <w:gridCol w:w="1375"/>
        <w:gridCol w:w="1237"/>
        <w:gridCol w:w="1352"/>
        <w:gridCol w:w="1276"/>
      </w:tblGrid>
      <w:tr w:rsidR="002F067E" w:rsidRPr="00E56071" w:rsidTr="00F70FA1">
        <w:trPr>
          <w:trHeight w:val="1"/>
        </w:trPr>
        <w:tc>
          <w:tcPr>
            <w:tcW w:w="184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rFonts w:ascii="Times New Roman CYR" w:hAnsi="Times New Roman CYR" w:cs="Times New Roman CYR"/>
                <w:sz w:val="28"/>
                <w:szCs w:val="28"/>
              </w:rPr>
              <w:t xml:space="preserve">Статус </w:t>
            </w:r>
          </w:p>
        </w:tc>
        <w:tc>
          <w:tcPr>
            <w:tcW w:w="251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rFonts w:ascii="Times New Roman CYR" w:hAnsi="Times New Roman CYR" w:cs="Times New Roman CYR"/>
                <w:sz w:val="28"/>
                <w:szCs w:val="28"/>
              </w:rPr>
              <w:t>Наименование программы</w:t>
            </w:r>
          </w:p>
        </w:tc>
        <w:tc>
          <w:tcPr>
            <w:tcW w:w="201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rFonts w:ascii="Times New Roman CYR" w:hAnsi="Times New Roman CYR" w:cs="Times New Roman CYR"/>
                <w:sz w:val="28"/>
                <w:szCs w:val="28"/>
              </w:rPr>
              <w:t xml:space="preserve">Бюджет </w:t>
            </w:r>
          </w:p>
        </w:tc>
        <w:tc>
          <w:tcPr>
            <w:tcW w:w="765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rFonts w:ascii="Times New Roman CYR" w:hAnsi="Times New Roman CYR" w:cs="Times New Roman CYR"/>
                <w:sz w:val="28"/>
                <w:szCs w:val="28"/>
              </w:rPr>
              <w:t>Расходы (тыс</w:t>
            </w:r>
            <w:proofErr w:type="gramStart"/>
            <w:r w:rsidRPr="00E56071">
              <w:rPr>
                <w:rFonts w:ascii="Times New Roman CYR" w:hAnsi="Times New Roman CYR" w:cs="Times New Roman CYR"/>
                <w:sz w:val="28"/>
                <w:szCs w:val="28"/>
              </w:rPr>
              <w:t>.р</w:t>
            </w:r>
            <w:proofErr w:type="gramEnd"/>
            <w:r w:rsidRPr="00E56071">
              <w:rPr>
                <w:rFonts w:ascii="Times New Roman CYR" w:hAnsi="Times New Roman CYR" w:cs="Times New Roman CYR"/>
                <w:sz w:val="28"/>
                <w:szCs w:val="28"/>
              </w:rPr>
              <w:t>ублей), года</w:t>
            </w:r>
          </w:p>
        </w:tc>
      </w:tr>
      <w:tr w:rsidR="002F067E" w:rsidRPr="00E56071" w:rsidTr="00F70FA1">
        <w:trPr>
          <w:trHeight w:val="1"/>
        </w:trPr>
        <w:tc>
          <w:tcPr>
            <w:tcW w:w="1843"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rPr>
                <w:rFonts w:cs="Calibri"/>
                <w:lang w:val="en-US"/>
              </w:rPr>
            </w:pPr>
          </w:p>
        </w:tc>
        <w:tc>
          <w:tcPr>
            <w:tcW w:w="251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rPr>
                <w:rFonts w:cs="Calibri"/>
                <w:lang w:val="en-US"/>
              </w:rPr>
            </w:pPr>
          </w:p>
        </w:tc>
        <w:tc>
          <w:tcPr>
            <w:tcW w:w="2017"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rPr>
                <w:rFonts w:cs="Calibri"/>
                <w:lang w:val="en-US"/>
              </w:rPr>
            </w:pP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rPr>
            </w:pPr>
            <w:r w:rsidRPr="00E56071">
              <w:rPr>
                <w:sz w:val="28"/>
                <w:szCs w:val="28"/>
                <w:lang w:val="en-US"/>
              </w:rPr>
              <w:t>201</w:t>
            </w:r>
            <w:r w:rsidRPr="00E56071">
              <w:rPr>
                <w:sz w:val="28"/>
                <w:szCs w:val="28"/>
              </w:rPr>
              <w:t>9</w:t>
            </w:r>
          </w:p>
        </w:tc>
        <w:tc>
          <w:tcPr>
            <w:tcW w:w="123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rPr>
            </w:pPr>
            <w:r w:rsidRPr="00E56071">
              <w:rPr>
                <w:sz w:val="28"/>
                <w:szCs w:val="28"/>
                <w:lang w:val="en-US"/>
              </w:rPr>
              <w:t>20</w:t>
            </w:r>
            <w:proofErr w:type="spellStart"/>
            <w:r w:rsidRPr="00E56071">
              <w:rPr>
                <w:sz w:val="28"/>
                <w:szCs w:val="28"/>
              </w:rPr>
              <w:t>20</w:t>
            </w:r>
            <w:proofErr w:type="spellEnd"/>
          </w:p>
        </w:tc>
        <w:tc>
          <w:tcPr>
            <w:tcW w:w="13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rPr>
            </w:pPr>
            <w:r w:rsidRPr="00E56071">
              <w:rPr>
                <w:sz w:val="28"/>
                <w:szCs w:val="28"/>
                <w:lang w:val="en-US"/>
              </w:rPr>
              <w:t>202</w:t>
            </w:r>
            <w:r w:rsidRPr="00E56071">
              <w:rPr>
                <w:sz w:val="28"/>
                <w:szCs w:val="28"/>
              </w:rPr>
              <w:t>1</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20</w:t>
            </w:r>
            <w:r w:rsidRPr="00E56071">
              <w:rPr>
                <w:sz w:val="28"/>
                <w:szCs w:val="28"/>
              </w:rPr>
              <w:t>2</w:t>
            </w:r>
            <w:proofErr w:type="spellStart"/>
            <w:r w:rsidRPr="00E56071">
              <w:rPr>
                <w:sz w:val="28"/>
                <w:szCs w:val="28"/>
                <w:lang w:val="en-US"/>
              </w:rPr>
              <w:t>2</w:t>
            </w:r>
            <w:proofErr w:type="spellEnd"/>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2023</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2024</w:t>
            </w:r>
          </w:p>
        </w:tc>
      </w:tr>
      <w:tr w:rsidR="002F067E" w:rsidRPr="00E56071" w:rsidTr="00F70FA1">
        <w:trPr>
          <w:trHeight w:val="1"/>
        </w:trPr>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1</w:t>
            </w:r>
          </w:p>
        </w:tc>
        <w:tc>
          <w:tcPr>
            <w:tcW w:w="2519"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2</w:t>
            </w:r>
          </w:p>
        </w:tc>
        <w:tc>
          <w:tcPr>
            <w:tcW w:w="201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3</w:t>
            </w: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4</w:t>
            </w:r>
          </w:p>
        </w:tc>
        <w:tc>
          <w:tcPr>
            <w:tcW w:w="123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5</w:t>
            </w:r>
          </w:p>
        </w:tc>
        <w:tc>
          <w:tcPr>
            <w:tcW w:w="13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6</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7</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9</w:t>
            </w:r>
          </w:p>
        </w:tc>
      </w:tr>
      <w:tr w:rsidR="002F067E" w:rsidRPr="00E56071" w:rsidTr="00F70FA1">
        <w:trPr>
          <w:trHeight w:val="1"/>
        </w:trPr>
        <w:tc>
          <w:tcPr>
            <w:tcW w:w="184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rPr>
                <w:rFonts w:cs="Calibri"/>
                <w:lang w:val="en-US"/>
              </w:rPr>
            </w:pPr>
            <w:r w:rsidRPr="00E56071">
              <w:rPr>
                <w:rFonts w:ascii="Times New Roman CYR" w:hAnsi="Times New Roman CYR" w:cs="Times New Roman CYR"/>
                <w:sz w:val="28"/>
                <w:szCs w:val="28"/>
              </w:rPr>
              <w:t>Муниципальная программа</w:t>
            </w:r>
          </w:p>
        </w:tc>
        <w:tc>
          <w:tcPr>
            <w:tcW w:w="251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rPr>
            </w:pPr>
            <w:r w:rsidRPr="00E56071">
              <w:rPr>
                <w:rFonts w:ascii="Times New Roman CYR" w:hAnsi="Times New Roman CYR" w:cs="Times New Roman CYR"/>
                <w:sz w:val="28"/>
                <w:szCs w:val="28"/>
              </w:rPr>
              <w:t xml:space="preserve">Долгосрочная целевая программа </w:t>
            </w:r>
            <w:r w:rsidRPr="00E56071">
              <w:rPr>
                <w:sz w:val="28"/>
                <w:szCs w:val="28"/>
              </w:rPr>
              <w:t>«</w:t>
            </w:r>
            <w:r w:rsidRPr="00E56071">
              <w:rPr>
                <w:rFonts w:ascii="Times New Roman CYR" w:hAnsi="Times New Roman CYR" w:cs="Times New Roman CYR"/>
                <w:sz w:val="28"/>
                <w:szCs w:val="28"/>
              </w:rPr>
              <w:t xml:space="preserve">Комплексное развитие систем коммунальной и транспортной </w:t>
            </w:r>
            <w:proofErr w:type="spellStart"/>
            <w:r w:rsidRPr="00E56071">
              <w:rPr>
                <w:rFonts w:ascii="Times New Roman CYR" w:hAnsi="Times New Roman CYR" w:cs="Times New Roman CYR"/>
                <w:sz w:val="28"/>
                <w:szCs w:val="28"/>
              </w:rPr>
              <w:t>инфракструктуры</w:t>
            </w:r>
            <w:proofErr w:type="spellEnd"/>
            <w:r w:rsidRPr="00E56071">
              <w:rPr>
                <w:rFonts w:ascii="Times New Roman CYR" w:hAnsi="Times New Roman CYR" w:cs="Times New Roman CYR"/>
                <w:sz w:val="28"/>
                <w:szCs w:val="28"/>
              </w:rPr>
              <w:t xml:space="preserve"> в МО Красночабанский </w:t>
            </w:r>
            <w:proofErr w:type="spellStart"/>
            <w:r w:rsidRPr="00E56071">
              <w:rPr>
                <w:rFonts w:ascii="Times New Roman CYR" w:hAnsi="Times New Roman CYR" w:cs="Times New Roman CYR"/>
                <w:sz w:val="28"/>
                <w:szCs w:val="28"/>
              </w:rPr>
              <w:t>сельсовкет</w:t>
            </w:r>
            <w:proofErr w:type="spellEnd"/>
            <w:r w:rsidRPr="00E56071">
              <w:rPr>
                <w:rFonts w:ascii="Times New Roman CYR" w:hAnsi="Times New Roman CYR" w:cs="Times New Roman CYR"/>
                <w:sz w:val="28"/>
                <w:szCs w:val="28"/>
              </w:rPr>
              <w:t xml:space="preserve"> сельсовет на 2019-2024 годы</w:t>
            </w:r>
          </w:p>
        </w:tc>
        <w:tc>
          <w:tcPr>
            <w:tcW w:w="201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ascii="Times New Roman CYR" w:hAnsi="Times New Roman CYR" w:cs="Times New Roman CYR"/>
                <w:sz w:val="28"/>
                <w:szCs w:val="28"/>
              </w:rPr>
            </w:pPr>
            <w:r w:rsidRPr="00E56071">
              <w:rPr>
                <w:rFonts w:ascii="Times New Roman CYR" w:hAnsi="Times New Roman CYR" w:cs="Times New Roman CYR"/>
                <w:sz w:val="28"/>
                <w:szCs w:val="28"/>
              </w:rPr>
              <w:t xml:space="preserve">Протяженность </w:t>
            </w:r>
          </w:p>
          <w:p w:rsidR="002F067E" w:rsidRPr="00E56071" w:rsidRDefault="002F067E" w:rsidP="00F70FA1">
            <w:pPr>
              <w:widowControl w:val="0"/>
              <w:autoSpaceDE w:val="0"/>
              <w:autoSpaceDN w:val="0"/>
              <w:adjustRightInd w:val="0"/>
              <w:jc w:val="center"/>
              <w:rPr>
                <w:rFonts w:cs="Calibri"/>
                <w:lang w:val="en-US"/>
              </w:rPr>
            </w:pPr>
            <w:r w:rsidRPr="00E56071">
              <w:rPr>
                <w:sz w:val="28"/>
                <w:szCs w:val="28"/>
                <w:lang w:val="en-US"/>
              </w:rPr>
              <w:t>(</w:t>
            </w:r>
            <w:r w:rsidRPr="00E56071">
              <w:rPr>
                <w:rFonts w:ascii="Times New Roman CYR" w:hAnsi="Times New Roman CYR" w:cs="Times New Roman CYR"/>
                <w:sz w:val="28"/>
                <w:szCs w:val="28"/>
              </w:rPr>
              <w:t>км)</w:t>
            </w: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9,927</w:t>
            </w:r>
          </w:p>
        </w:tc>
        <w:tc>
          <w:tcPr>
            <w:tcW w:w="123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9,927</w:t>
            </w:r>
          </w:p>
        </w:tc>
        <w:tc>
          <w:tcPr>
            <w:tcW w:w="13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9,927</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1D02D9" w:rsidRDefault="002F067E" w:rsidP="00F70FA1">
            <w:pPr>
              <w:widowControl w:val="0"/>
              <w:autoSpaceDE w:val="0"/>
              <w:autoSpaceDN w:val="0"/>
              <w:adjustRightInd w:val="0"/>
              <w:jc w:val="center"/>
              <w:rPr>
                <w:rFonts w:cs="Calibri"/>
              </w:rPr>
            </w:pPr>
            <w:r w:rsidRPr="001D02D9">
              <w:rPr>
                <w:sz w:val="28"/>
                <w:szCs w:val="28"/>
              </w:rPr>
              <w:t>9,927</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9,927</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9,927</w:t>
            </w:r>
          </w:p>
        </w:tc>
      </w:tr>
      <w:tr w:rsidR="002F067E" w:rsidRPr="00E56071" w:rsidTr="00F70FA1">
        <w:trPr>
          <w:trHeight w:val="1"/>
        </w:trPr>
        <w:tc>
          <w:tcPr>
            <w:tcW w:w="1843"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rPr>
                <w:rFonts w:cs="Calibri"/>
                <w:lang w:val="en-US"/>
              </w:rPr>
            </w:pPr>
          </w:p>
        </w:tc>
        <w:tc>
          <w:tcPr>
            <w:tcW w:w="251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rPr>
                <w:rFonts w:cs="Calibri"/>
                <w:lang w:val="en-US"/>
              </w:rPr>
            </w:pPr>
          </w:p>
        </w:tc>
        <w:tc>
          <w:tcPr>
            <w:tcW w:w="201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rFonts w:ascii="Times New Roman CYR" w:hAnsi="Times New Roman CYR" w:cs="Times New Roman CYR"/>
                <w:sz w:val="28"/>
                <w:szCs w:val="28"/>
              </w:rPr>
              <w:t>Областной бюджет</w:t>
            </w: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0,0</w:t>
            </w:r>
          </w:p>
        </w:tc>
        <w:tc>
          <w:tcPr>
            <w:tcW w:w="123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335,2</w:t>
            </w:r>
          </w:p>
        </w:tc>
        <w:tc>
          <w:tcPr>
            <w:tcW w:w="13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709,8</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1D02D9" w:rsidRDefault="002F067E" w:rsidP="00F70FA1">
            <w:pPr>
              <w:widowControl w:val="0"/>
              <w:autoSpaceDE w:val="0"/>
              <w:autoSpaceDN w:val="0"/>
              <w:adjustRightInd w:val="0"/>
              <w:jc w:val="center"/>
              <w:rPr>
                <w:rFonts w:cs="Calibri"/>
              </w:rPr>
            </w:pPr>
            <w:r w:rsidRPr="001D02D9">
              <w:rPr>
                <w:sz w:val="28"/>
                <w:szCs w:val="28"/>
                <w:lang w:val="en-US"/>
              </w:rPr>
              <w:t>0</w:t>
            </w:r>
            <w:r w:rsidRPr="001D02D9">
              <w:rPr>
                <w:sz w:val="28"/>
                <w:szCs w:val="28"/>
              </w:rPr>
              <w:t>,0</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469,0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0,00</w:t>
            </w:r>
          </w:p>
        </w:tc>
      </w:tr>
      <w:tr w:rsidR="002F067E" w:rsidRPr="00E56071" w:rsidTr="00F70FA1">
        <w:trPr>
          <w:trHeight w:val="1"/>
        </w:trPr>
        <w:tc>
          <w:tcPr>
            <w:tcW w:w="1843"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rPr>
                <w:rFonts w:cs="Calibri"/>
                <w:lang w:val="en-US"/>
              </w:rPr>
            </w:pPr>
          </w:p>
        </w:tc>
        <w:tc>
          <w:tcPr>
            <w:tcW w:w="251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rPr>
                <w:rFonts w:cs="Calibri"/>
                <w:lang w:val="en-US"/>
              </w:rPr>
            </w:pPr>
          </w:p>
        </w:tc>
        <w:tc>
          <w:tcPr>
            <w:tcW w:w="201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rFonts w:ascii="Times New Roman CYR" w:hAnsi="Times New Roman CYR" w:cs="Times New Roman CYR"/>
                <w:sz w:val="28"/>
                <w:szCs w:val="28"/>
              </w:rPr>
              <w:t>Бюджет муниципального образования</w:t>
            </w: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421,1</w:t>
            </w:r>
          </w:p>
        </w:tc>
        <w:tc>
          <w:tcPr>
            <w:tcW w:w="123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478,7</w:t>
            </w:r>
          </w:p>
        </w:tc>
        <w:tc>
          <w:tcPr>
            <w:tcW w:w="13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421,3</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1D02D9" w:rsidRDefault="002F067E" w:rsidP="00F70FA1">
            <w:pPr>
              <w:widowControl w:val="0"/>
              <w:autoSpaceDE w:val="0"/>
              <w:autoSpaceDN w:val="0"/>
              <w:adjustRightInd w:val="0"/>
              <w:jc w:val="center"/>
              <w:rPr>
                <w:rFonts w:cs="Calibri"/>
              </w:rPr>
            </w:pPr>
            <w:r w:rsidRPr="001D02D9">
              <w:rPr>
                <w:sz w:val="28"/>
                <w:szCs w:val="28"/>
              </w:rPr>
              <w:t>1296,5</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533,5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544,8</w:t>
            </w:r>
          </w:p>
        </w:tc>
      </w:tr>
      <w:tr w:rsidR="002F067E" w:rsidRPr="0004042D" w:rsidTr="00F70FA1">
        <w:trPr>
          <w:trHeight w:val="1"/>
        </w:trPr>
        <w:tc>
          <w:tcPr>
            <w:tcW w:w="1843"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rPr>
                <w:rFonts w:cs="Calibri"/>
                <w:lang w:val="en-US"/>
              </w:rPr>
            </w:pPr>
          </w:p>
        </w:tc>
        <w:tc>
          <w:tcPr>
            <w:tcW w:w="251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rPr>
                <w:rFonts w:cs="Calibri"/>
                <w:lang w:val="en-US"/>
              </w:rPr>
            </w:pPr>
          </w:p>
        </w:tc>
        <w:tc>
          <w:tcPr>
            <w:tcW w:w="201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E56071" w:rsidRDefault="002F067E" w:rsidP="00F70FA1">
            <w:pPr>
              <w:widowControl w:val="0"/>
              <w:autoSpaceDE w:val="0"/>
              <w:autoSpaceDN w:val="0"/>
              <w:adjustRightInd w:val="0"/>
              <w:jc w:val="center"/>
              <w:rPr>
                <w:rFonts w:cs="Calibri"/>
                <w:lang w:val="en-US"/>
              </w:rPr>
            </w:pPr>
            <w:r w:rsidRPr="00E56071">
              <w:rPr>
                <w:rFonts w:ascii="Times New Roman CYR" w:hAnsi="Times New Roman CYR" w:cs="Times New Roman CYR"/>
                <w:sz w:val="28"/>
                <w:szCs w:val="28"/>
              </w:rPr>
              <w:t xml:space="preserve">Всего </w:t>
            </w: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421,1</w:t>
            </w:r>
          </w:p>
        </w:tc>
        <w:tc>
          <w:tcPr>
            <w:tcW w:w="123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813,9</w:t>
            </w:r>
          </w:p>
        </w:tc>
        <w:tc>
          <w:tcPr>
            <w:tcW w:w="13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1131,1</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1D02D9" w:rsidRDefault="002F067E" w:rsidP="00F70FA1">
            <w:pPr>
              <w:widowControl w:val="0"/>
              <w:autoSpaceDE w:val="0"/>
              <w:autoSpaceDN w:val="0"/>
              <w:adjustRightInd w:val="0"/>
              <w:jc w:val="center"/>
              <w:rPr>
                <w:rFonts w:cs="Calibri"/>
              </w:rPr>
            </w:pPr>
            <w:r w:rsidRPr="001D02D9">
              <w:rPr>
                <w:sz w:val="28"/>
                <w:szCs w:val="28"/>
              </w:rPr>
              <w:t>1296,5</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1002,5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544,8</w:t>
            </w:r>
          </w:p>
        </w:tc>
      </w:tr>
    </w:tbl>
    <w:p w:rsidR="002F067E" w:rsidRDefault="002F067E" w:rsidP="002F067E">
      <w:pPr>
        <w:widowControl w:val="0"/>
        <w:autoSpaceDE w:val="0"/>
        <w:autoSpaceDN w:val="0"/>
        <w:adjustRightInd w:val="0"/>
        <w:jc w:val="center"/>
        <w:rPr>
          <w:sz w:val="28"/>
          <w:szCs w:val="28"/>
          <w:lang w:val="en-US"/>
        </w:rPr>
      </w:pPr>
    </w:p>
    <w:p w:rsidR="002F067E" w:rsidRDefault="002F067E" w:rsidP="002F067E">
      <w:pPr>
        <w:widowControl w:val="0"/>
        <w:autoSpaceDE w:val="0"/>
        <w:autoSpaceDN w:val="0"/>
        <w:adjustRightInd w:val="0"/>
        <w:rPr>
          <w:sz w:val="28"/>
          <w:szCs w:val="28"/>
        </w:rPr>
      </w:pPr>
    </w:p>
    <w:p w:rsidR="002F067E" w:rsidRDefault="002F067E" w:rsidP="002F067E">
      <w:pPr>
        <w:widowControl w:val="0"/>
        <w:autoSpaceDE w:val="0"/>
        <w:autoSpaceDN w:val="0"/>
        <w:adjustRightInd w:val="0"/>
        <w:rPr>
          <w:sz w:val="28"/>
          <w:szCs w:val="28"/>
        </w:rPr>
      </w:pPr>
    </w:p>
    <w:p w:rsidR="002F067E" w:rsidRPr="007600DB" w:rsidRDefault="002F067E" w:rsidP="002F067E">
      <w:pPr>
        <w:widowControl w:val="0"/>
        <w:autoSpaceDE w:val="0"/>
        <w:autoSpaceDN w:val="0"/>
        <w:adjustRightInd w:val="0"/>
        <w:jc w:val="right"/>
        <w:rPr>
          <w:sz w:val="20"/>
          <w:szCs w:val="20"/>
        </w:rPr>
      </w:pPr>
      <w:r w:rsidRPr="007600DB">
        <w:rPr>
          <w:sz w:val="20"/>
          <w:szCs w:val="20"/>
        </w:rPr>
        <w:t xml:space="preserve">Приложение 1  к разделу </w:t>
      </w:r>
      <w:r w:rsidRPr="007600DB">
        <w:rPr>
          <w:sz w:val="20"/>
          <w:szCs w:val="20"/>
          <w:lang w:val="en-US"/>
        </w:rPr>
        <w:t>VI</w:t>
      </w:r>
    </w:p>
    <w:p w:rsidR="002F067E" w:rsidRDefault="002F067E" w:rsidP="002F067E">
      <w:pPr>
        <w:widowControl w:val="0"/>
        <w:autoSpaceDE w:val="0"/>
        <w:autoSpaceDN w:val="0"/>
        <w:adjustRightInd w:val="0"/>
        <w:jc w:val="right"/>
        <w:rPr>
          <w:sz w:val="20"/>
          <w:szCs w:val="20"/>
        </w:rPr>
      </w:pPr>
      <w:r w:rsidRPr="007600DB">
        <w:rPr>
          <w:sz w:val="20"/>
          <w:szCs w:val="20"/>
        </w:rPr>
        <w:t xml:space="preserve"> к долгосрочной целевой </w:t>
      </w:r>
      <w:r w:rsidRPr="007600DB">
        <w:rPr>
          <w:rFonts w:eastAsiaTheme="majorEastAsia"/>
          <w:bCs/>
          <w:sz w:val="20"/>
          <w:szCs w:val="20"/>
        </w:rPr>
        <w:t>програм</w:t>
      </w:r>
      <w:r>
        <w:rPr>
          <w:rFonts w:eastAsiaTheme="majorEastAsia"/>
          <w:bCs/>
          <w:sz w:val="20"/>
          <w:szCs w:val="20"/>
        </w:rPr>
        <w:t>м</w:t>
      </w:r>
      <w:r w:rsidRPr="007600DB">
        <w:rPr>
          <w:sz w:val="20"/>
          <w:szCs w:val="20"/>
        </w:rPr>
        <w:t xml:space="preserve">е </w:t>
      </w:r>
    </w:p>
    <w:p w:rsidR="002F067E" w:rsidRDefault="002F067E" w:rsidP="002F067E">
      <w:pPr>
        <w:widowControl w:val="0"/>
        <w:autoSpaceDE w:val="0"/>
        <w:autoSpaceDN w:val="0"/>
        <w:adjustRightInd w:val="0"/>
        <w:jc w:val="right"/>
        <w:rPr>
          <w:sz w:val="20"/>
          <w:szCs w:val="20"/>
        </w:rPr>
      </w:pPr>
      <w:r w:rsidRPr="007600DB">
        <w:rPr>
          <w:sz w:val="20"/>
          <w:szCs w:val="20"/>
        </w:rPr>
        <w:t xml:space="preserve">"Комплексное развитие систем </w:t>
      </w:r>
      <w:proofErr w:type="gramStart"/>
      <w:r w:rsidRPr="007600DB">
        <w:rPr>
          <w:sz w:val="20"/>
          <w:szCs w:val="20"/>
        </w:rPr>
        <w:t>коммунальной</w:t>
      </w:r>
      <w:proofErr w:type="gramEnd"/>
      <w:r w:rsidRPr="007600DB">
        <w:rPr>
          <w:sz w:val="20"/>
          <w:szCs w:val="20"/>
        </w:rPr>
        <w:t xml:space="preserve"> </w:t>
      </w:r>
    </w:p>
    <w:p w:rsidR="002F067E" w:rsidRDefault="002F067E" w:rsidP="002F067E">
      <w:pPr>
        <w:widowControl w:val="0"/>
        <w:autoSpaceDE w:val="0"/>
        <w:autoSpaceDN w:val="0"/>
        <w:adjustRightInd w:val="0"/>
        <w:jc w:val="right"/>
        <w:rPr>
          <w:sz w:val="20"/>
          <w:szCs w:val="20"/>
        </w:rPr>
      </w:pPr>
      <w:r w:rsidRPr="007600DB">
        <w:rPr>
          <w:sz w:val="20"/>
          <w:szCs w:val="20"/>
        </w:rPr>
        <w:t xml:space="preserve">и транспортной инфраструктуры  </w:t>
      </w:r>
    </w:p>
    <w:p w:rsidR="002F067E" w:rsidRDefault="002F067E" w:rsidP="002F067E">
      <w:pPr>
        <w:widowControl w:val="0"/>
        <w:autoSpaceDE w:val="0"/>
        <w:autoSpaceDN w:val="0"/>
        <w:adjustRightInd w:val="0"/>
        <w:jc w:val="right"/>
        <w:rPr>
          <w:sz w:val="20"/>
          <w:szCs w:val="20"/>
        </w:rPr>
      </w:pPr>
      <w:r w:rsidRPr="007600DB">
        <w:rPr>
          <w:sz w:val="20"/>
          <w:szCs w:val="20"/>
        </w:rPr>
        <w:t xml:space="preserve">МО Красночабанский сельсовет  </w:t>
      </w:r>
    </w:p>
    <w:p w:rsidR="002F067E" w:rsidRPr="007600DB" w:rsidRDefault="002F067E" w:rsidP="002F067E">
      <w:pPr>
        <w:widowControl w:val="0"/>
        <w:autoSpaceDE w:val="0"/>
        <w:autoSpaceDN w:val="0"/>
        <w:adjustRightInd w:val="0"/>
        <w:jc w:val="right"/>
        <w:rPr>
          <w:sz w:val="20"/>
          <w:szCs w:val="20"/>
        </w:rPr>
      </w:pPr>
      <w:r w:rsidRPr="007600DB">
        <w:rPr>
          <w:sz w:val="20"/>
          <w:szCs w:val="20"/>
        </w:rPr>
        <w:t>на 2019-2024 годы"</w:t>
      </w:r>
    </w:p>
    <w:p w:rsidR="002F067E" w:rsidRDefault="002F067E" w:rsidP="002F067E">
      <w:pPr>
        <w:widowControl w:val="0"/>
        <w:autoSpaceDE w:val="0"/>
        <w:autoSpaceDN w:val="0"/>
        <w:adjustRightInd w:val="0"/>
        <w:rPr>
          <w:sz w:val="28"/>
          <w:szCs w:val="28"/>
        </w:rPr>
      </w:pPr>
    </w:p>
    <w:p w:rsidR="002F067E" w:rsidRDefault="002F067E" w:rsidP="002F067E">
      <w:pPr>
        <w:widowControl w:val="0"/>
        <w:autoSpaceDE w:val="0"/>
        <w:autoSpaceDN w:val="0"/>
        <w:adjustRightInd w:val="0"/>
        <w:jc w:val="right"/>
        <w:rPr>
          <w:sz w:val="28"/>
          <w:szCs w:val="28"/>
        </w:rPr>
      </w:pPr>
    </w:p>
    <w:p w:rsidR="002F067E" w:rsidRDefault="002F067E" w:rsidP="002F067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Ресурсное обеспечение и прогнозная (справочная) оценка</w:t>
      </w:r>
    </w:p>
    <w:p w:rsidR="002F067E" w:rsidRDefault="002F067E" w:rsidP="002F067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Расходов  бюджета по </w:t>
      </w:r>
      <w:r w:rsidRPr="002542C4">
        <w:rPr>
          <w:rFonts w:ascii="Times New Roman CYR" w:hAnsi="Times New Roman CYR" w:cs="Times New Roman CYR"/>
          <w:color w:val="000000"/>
          <w:sz w:val="28"/>
          <w:szCs w:val="28"/>
        </w:rPr>
        <w:t>содержанию муниципального жилого фонда</w:t>
      </w:r>
      <w:r>
        <w:rPr>
          <w:rFonts w:ascii="Times New Roman CYR" w:hAnsi="Times New Roman CYR" w:cs="Times New Roman CYR"/>
          <w:sz w:val="28"/>
          <w:szCs w:val="28"/>
        </w:rPr>
        <w:t>, консолидированного бюджета</w:t>
      </w:r>
    </w:p>
    <w:p w:rsidR="002F067E" w:rsidRDefault="002F067E" w:rsidP="002F067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Администрации МО Красночабанский  сельсовет Домбаровского района Оренбургской области</w:t>
      </w:r>
    </w:p>
    <w:p w:rsidR="002F067E" w:rsidRPr="0063199F" w:rsidRDefault="002F067E" w:rsidP="002F067E">
      <w:pPr>
        <w:widowControl w:val="0"/>
        <w:autoSpaceDE w:val="0"/>
        <w:autoSpaceDN w:val="0"/>
        <w:adjustRightInd w:val="0"/>
        <w:jc w:val="center"/>
        <w:rPr>
          <w:sz w:val="28"/>
          <w:szCs w:val="28"/>
        </w:rPr>
      </w:pPr>
    </w:p>
    <w:p w:rsidR="002F067E" w:rsidRPr="0063199F" w:rsidRDefault="002F067E" w:rsidP="002F067E">
      <w:pPr>
        <w:widowControl w:val="0"/>
        <w:autoSpaceDE w:val="0"/>
        <w:autoSpaceDN w:val="0"/>
        <w:adjustRightInd w:val="0"/>
        <w:jc w:val="center"/>
        <w:rPr>
          <w:sz w:val="28"/>
          <w:szCs w:val="28"/>
        </w:rPr>
      </w:pPr>
    </w:p>
    <w:tbl>
      <w:tblPr>
        <w:tblW w:w="14034" w:type="dxa"/>
        <w:tblInd w:w="108" w:type="dxa"/>
        <w:tblLayout w:type="fixed"/>
        <w:tblLook w:val="0000"/>
      </w:tblPr>
      <w:tblGrid>
        <w:gridCol w:w="2083"/>
        <w:gridCol w:w="2279"/>
        <w:gridCol w:w="2151"/>
        <w:gridCol w:w="1045"/>
        <w:gridCol w:w="1236"/>
        <w:gridCol w:w="1375"/>
        <w:gridCol w:w="1237"/>
        <w:gridCol w:w="1352"/>
        <w:gridCol w:w="1276"/>
      </w:tblGrid>
      <w:tr w:rsidR="002F067E" w:rsidRPr="0004042D" w:rsidTr="00F70FA1">
        <w:trPr>
          <w:trHeight w:val="1"/>
        </w:trPr>
        <w:tc>
          <w:tcPr>
            <w:tcW w:w="208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 xml:space="preserve">Статус </w:t>
            </w:r>
          </w:p>
        </w:tc>
        <w:tc>
          <w:tcPr>
            <w:tcW w:w="22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 xml:space="preserve">Наименование </w:t>
            </w:r>
            <w:r w:rsidRPr="0004042D">
              <w:rPr>
                <w:rFonts w:ascii="Times New Roman CYR" w:hAnsi="Times New Roman CYR" w:cs="Times New Roman CYR"/>
                <w:sz w:val="28"/>
                <w:szCs w:val="28"/>
              </w:rPr>
              <w:lastRenderedPageBreak/>
              <w:t>программы</w:t>
            </w:r>
          </w:p>
        </w:tc>
        <w:tc>
          <w:tcPr>
            <w:tcW w:w="21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lastRenderedPageBreak/>
              <w:t xml:space="preserve">Бюджет </w:t>
            </w:r>
          </w:p>
        </w:tc>
        <w:tc>
          <w:tcPr>
            <w:tcW w:w="752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Расходы (тыс</w:t>
            </w:r>
            <w:proofErr w:type="gramStart"/>
            <w:r w:rsidRPr="0004042D">
              <w:rPr>
                <w:rFonts w:ascii="Times New Roman CYR" w:hAnsi="Times New Roman CYR" w:cs="Times New Roman CYR"/>
                <w:sz w:val="28"/>
                <w:szCs w:val="28"/>
              </w:rPr>
              <w:t>.р</w:t>
            </w:r>
            <w:proofErr w:type="gramEnd"/>
            <w:r w:rsidRPr="0004042D">
              <w:rPr>
                <w:rFonts w:ascii="Times New Roman CYR" w:hAnsi="Times New Roman CYR" w:cs="Times New Roman CYR"/>
                <w:sz w:val="28"/>
                <w:szCs w:val="28"/>
              </w:rPr>
              <w:t>ублей), года</w:t>
            </w:r>
          </w:p>
        </w:tc>
      </w:tr>
      <w:tr w:rsidR="002F067E" w:rsidRPr="0004042D" w:rsidTr="00F70FA1">
        <w:trPr>
          <w:trHeight w:val="1"/>
        </w:trPr>
        <w:tc>
          <w:tcPr>
            <w:tcW w:w="2083"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27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151"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sz w:val="28"/>
                <w:szCs w:val="28"/>
                <w:lang w:val="en-US"/>
              </w:rPr>
              <w:t>201</w:t>
            </w:r>
            <w:r w:rsidRPr="0004042D">
              <w:rPr>
                <w:sz w:val="28"/>
                <w:szCs w:val="28"/>
              </w:rPr>
              <w:t>9</w:t>
            </w:r>
          </w:p>
        </w:tc>
        <w:tc>
          <w:tcPr>
            <w:tcW w:w="123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sz w:val="28"/>
                <w:szCs w:val="28"/>
                <w:lang w:val="en-US"/>
              </w:rPr>
              <w:t>20</w:t>
            </w:r>
            <w:proofErr w:type="spellStart"/>
            <w:r w:rsidRPr="0004042D">
              <w:rPr>
                <w:sz w:val="28"/>
                <w:szCs w:val="28"/>
              </w:rPr>
              <w:t>20</w:t>
            </w:r>
            <w:proofErr w:type="spellEnd"/>
          </w:p>
        </w:tc>
        <w:tc>
          <w:tcPr>
            <w:tcW w:w="13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sz w:val="28"/>
                <w:szCs w:val="28"/>
                <w:lang w:val="en-US"/>
              </w:rPr>
              <w:t>202</w:t>
            </w:r>
            <w:r w:rsidRPr="0004042D">
              <w:rPr>
                <w:sz w:val="28"/>
                <w:szCs w:val="28"/>
              </w:rPr>
              <w:t>1</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20</w:t>
            </w:r>
            <w:r w:rsidRPr="0004042D">
              <w:rPr>
                <w:sz w:val="28"/>
                <w:szCs w:val="28"/>
              </w:rPr>
              <w:t>2</w:t>
            </w:r>
            <w:proofErr w:type="spellStart"/>
            <w:r w:rsidRPr="0004042D">
              <w:rPr>
                <w:sz w:val="28"/>
                <w:szCs w:val="28"/>
                <w:lang w:val="en-US"/>
              </w:rPr>
              <w:t>2</w:t>
            </w:r>
            <w:proofErr w:type="spellEnd"/>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2023</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2024</w:t>
            </w:r>
          </w:p>
        </w:tc>
      </w:tr>
      <w:tr w:rsidR="002F067E" w:rsidRPr="0004042D" w:rsidTr="00F70FA1">
        <w:trPr>
          <w:trHeight w:val="1"/>
        </w:trPr>
        <w:tc>
          <w:tcPr>
            <w:tcW w:w="2083"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lastRenderedPageBreak/>
              <w:t>1</w:t>
            </w:r>
          </w:p>
        </w:tc>
        <w:tc>
          <w:tcPr>
            <w:tcW w:w="2279"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w:t>
            </w: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3</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4</w:t>
            </w:r>
          </w:p>
        </w:tc>
        <w:tc>
          <w:tcPr>
            <w:tcW w:w="123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5</w:t>
            </w:r>
          </w:p>
        </w:tc>
        <w:tc>
          <w:tcPr>
            <w:tcW w:w="13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6</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7</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9</w:t>
            </w:r>
          </w:p>
        </w:tc>
      </w:tr>
      <w:tr w:rsidR="002F067E" w:rsidRPr="0004042D" w:rsidTr="00F70FA1">
        <w:trPr>
          <w:trHeight w:val="1"/>
        </w:trPr>
        <w:tc>
          <w:tcPr>
            <w:tcW w:w="208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Муниципальная программа</w:t>
            </w:r>
          </w:p>
        </w:tc>
        <w:tc>
          <w:tcPr>
            <w:tcW w:w="22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rFonts w:ascii="Times New Roman CYR" w:hAnsi="Times New Roman CYR" w:cs="Times New Roman CYR"/>
                <w:sz w:val="28"/>
                <w:szCs w:val="28"/>
              </w:rPr>
              <w:t xml:space="preserve">Долгосрочная целевая программа </w:t>
            </w:r>
            <w:r w:rsidRPr="0004042D">
              <w:rPr>
                <w:sz w:val="28"/>
                <w:szCs w:val="28"/>
              </w:rPr>
              <w:t>«</w:t>
            </w:r>
            <w:r w:rsidRPr="0004042D">
              <w:rPr>
                <w:rFonts w:ascii="Times New Roman CYR" w:hAnsi="Times New Roman CYR" w:cs="Times New Roman CYR"/>
                <w:sz w:val="28"/>
                <w:szCs w:val="28"/>
              </w:rPr>
              <w:t>Комплексное развитие систем коммунальной и транспорт</w:t>
            </w:r>
            <w:r>
              <w:rPr>
                <w:rFonts w:ascii="Times New Roman CYR" w:hAnsi="Times New Roman CYR" w:cs="Times New Roman CYR"/>
                <w:sz w:val="28"/>
                <w:szCs w:val="28"/>
              </w:rPr>
              <w:t xml:space="preserve">ной </w:t>
            </w:r>
            <w:proofErr w:type="spellStart"/>
            <w:r>
              <w:rPr>
                <w:rFonts w:ascii="Times New Roman CYR" w:hAnsi="Times New Roman CYR" w:cs="Times New Roman CYR"/>
                <w:sz w:val="28"/>
                <w:szCs w:val="28"/>
              </w:rPr>
              <w:t>инфракструктуры</w:t>
            </w:r>
            <w:proofErr w:type="spellEnd"/>
            <w:r>
              <w:rPr>
                <w:rFonts w:ascii="Times New Roman CYR" w:hAnsi="Times New Roman CYR" w:cs="Times New Roman CYR"/>
                <w:sz w:val="28"/>
                <w:szCs w:val="28"/>
              </w:rPr>
              <w:t xml:space="preserve"> в МО Красночабанский</w:t>
            </w:r>
            <w:r w:rsidRPr="0004042D">
              <w:rPr>
                <w:rFonts w:ascii="Times New Roman CYR" w:hAnsi="Times New Roman CYR" w:cs="Times New Roman CYR"/>
                <w:sz w:val="28"/>
                <w:szCs w:val="28"/>
              </w:rPr>
              <w:t xml:space="preserve"> сельсовет на 2019-2024 годы</w:t>
            </w: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Областной бюджет</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0</w:t>
            </w:r>
          </w:p>
        </w:tc>
        <w:tc>
          <w:tcPr>
            <w:tcW w:w="123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0</w:t>
            </w:r>
          </w:p>
        </w:tc>
        <w:tc>
          <w:tcPr>
            <w:tcW w:w="13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1D02D9" w:rsidRDefault="002F067E" w:rsidP="00F70FA1">
            <w:pPr>
              <w:widowControl w:val="0"/>
              <w:autoSpaceDE w:val="0"/>
              <w:autoSpaceDN w:val="0"/>
              <w:adjustRightInd w:val="0"/>
              <w:jc w:val="center"/>
              <w:rPr>
                <w:rFonts w:cs="Calibri"/>
                <w:lang w:val="en-US"/>
              </w:rPr>
            </w:pPr>
            <w:r w:rsidRPr="001D02D9">
              <w:rPr>
                <w:sz w:val="28"/>
                <w:szCs w:val="28"/>
                <w:lang w:val="en-US"/>
              </w:rPr>
              <w:t>0</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r>
      <w:tr w:rsidR="002F067E" w:rsidRPr="0004042D" w:rsidTr="00F70FA1">
        <w:trPr>
          <w:trHeight w:val="1"/>
        </w:trPr>
        <w:tc>
          <w:tcPr>
            <w:tcW w:w="2083"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27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Бюджет муниципального образования</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19,0</w:t>
            </w:r>
          </w:p>
        </w:tc>
        <w:tc>
          <w:tcPr>
            <w:tcW w:w="123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88,7</w:t>
            </w:r>
          </w:p>
        </w:tc>
        <w:tc>
          <w:tcPr>
            <w:tcW w:w="13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42,5</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1D02D9" w:rsidRDefault="002F067E" w:rsidP="00F70FA1">
            <w:pPr>
              <w:widowControl w:val="0"/>
              <w:autoSpaceDE w:val="0"/>
              <w:autoSpaceDN w:val="0"/>
              <w:adjustRightInd w:val="0"/>
              <w:jc w:val="center"/>
              <w:rPr>
                <w:rFonts w:cs="Calibri"/>
              </w:rPr>
            </w:pPr>
            <w:r w:rsidRPr="001D02D9">
              <w:rPr>
                <w:sz w:val="28"/>
                <w:szCs w:val="28"/>
              </w:rPr>
              <w:t>24,5</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r>
      <w:tr w:rsidR="002F067E" w:rsidRPr="0004042D" w:rsidTr="00F70FA1">
        <w:trPr>
          <w:trHeight w:val="1"/>
        </w:trPr>
        <w:tc>
          <w:tcPr>
            <w:tcW w:w="2083"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27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 xml:space="preserve">Всего </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19,0</w:t>
            </w:r>
          </w:p>
        </w:tc>
        <w:tc>
          <w:tcPr>
            <w:tcW w:w="123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88,7</w:t>
            </w:r>
          </w:p>
        </w:tc>
        <w:tc>
          <w:tcPr>
            <w:tcW w:w="13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42,5</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1D02D9" w:rsidRDefault="002F067E" w:rsidP="00F70FA1">
            <w:pPr>
              <w:widowControl w:val="0"/>
              <w:autoSpaceDE w:val="0"/>
              <w:autoSpaceDN w:val="0"/>
              <w:adjustRightInd w:val="0"/>
              <w:jc w:val="center"/>
              <w:rPr>
                <w:rFonts w:cs="Calibri"/>
              </w:rPr>
            </w:pPr>
            <w:r w:rsidRPr="001D02D9">
              <w:rPr>
                <w:sz w:val="28"/>
                <w:szCs w:val="28"/>
              </w:rPr>
              <w:t>24,5</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r>
    </w:tbl>
    <w:p w:rsidR="002F067E" w:rsidRDefault="002F067E" w:rsidP="002F067E">
      <w:pPr>
        <w:widowControl w:val="0"/>
        <w:autoSpaceDE w:val="0"/>
        <w:autoSpaceDN w:val="0"/>
        <w:adjustRightInd w:val="0"/>
        <w:jc w:val="right"/>
        <w:rPr>
          <w:sz w:val="20"/>
          <w:szCs w:val="20"/>
        </w:rPr>
      </w:pPr>
    </w:p>
    <w:p w:rsidR="002F067E" w:rsidRDefault="002F067E" w:rsidP="002F067E">
      <w:pPr>
        <w:widowControl w:val="0"/>
        <w:autoSpaceDE w:val="0"/>
        <w:autoSpaceDN w:val="0"/>
        <w:adjustRightInd w:val="0"/>
        <w:jc w:val="right"/>
        <w:rPr>
          <w:sz w:val="20"/>
          <w:szCs w:val="20"/>
        </w:rPr>
      </w:pPr>
    </w:p>
    <w:p w:rsidR="002F067E" w:rsidRDefault="002F067E" w:rsidP="002F067E">
      <w:pPr>
        <w:widowControl w:val="0"/>
        <w:autoSpaceDE w:val="0"/>
        <w:autoSpaceDN w:val="0"/>
        <w:adjustRightInd w:val="0"/>
        <w:jc w:val="right"/>
        <w:rPr>
          <w:sz w:val="20"/>
          <w:szCs w:val="20"/>
        </w:rPr>
      </w:pPr>
    </w:p>
    <w:p w:rsidR="002F067E" w:rsidRDefault="002F067E" w:rsidP="002F067E">
      <w:pPr>
        <w:widowControl w:val="0"/>
        <w:autoSpaceDE w:val="0"/>
        <w:autoSpaceDN w:val="0"/>
        <w:adjustRightInd w:val="0"/>
        <w:jc w:val="right"/>
        <w:rPr>
          <w:sz w:val="20"/>
          <w:szCs w:val="20"/>
        </w:rPr>
      </w:pPr>
    </w:p>
    <w:p w:rsidR="002F067E" w:rsidRPr="007600DB" w:rsidRDefault="002F067E" w:rsidP="002F067E">
      <w:pPr>
        <w:widowControl w:val="0"/>
        <w:autoSpaceDE w:val="0"/>
        <w:autoSpaceDN w:val="0"/>
        <w:adjustRightInd w:val="0"/>
        <w:jc w:val="right"/>
        <w:rPr>
          <w:sz w:val="20"/>
          <w:szCs w:val="20"/>
        </w:rPr>
      </w:pPr>
      <w:r w:rsidRPr="007600DB">
        <w:rPr>
          <w:sz w:val="20"/>
          <w:szCs w:val="20"/>
        </w:rPr>
        <w:t xml:space="preserve">Приложение 1  к разделу </w:t>
      </w:r>
      <w:r w:rsidRPr="007600DB">
        <w:rPr>
          <w:sz w:val="20"/>
          <w:szCs w:val="20"/>
          <w:lang w:val="en-US"/>
        </w:rPr>
        <w:t>VI</w:t>
      </w:r>
    </w:p>
    <w:p w:rsidR="002F067E" w:rsidRDefault="002F067E" w:rsidP="002F067E">
      <w:pPr>
        <w:widowControl w:val="0"/>
        <w:autoSpaceDE w:val="0"/>
        <w:autoSpaceDN w:val="0"/>
        <w:adjustRightInd w:val="0"/>
        <w:jc w:val="right"/>
        <w:rPr>
          <w:sz w:val="20"/>
          <w:szCs w:val="20"/>
        </w:rPr>
      </w:pPr>
      <w:r w:rsidRPr="007600DB">
        <w:rPr>
          <w:sz w:val="20"/>
          <w:szCs w:val="20"/>
        </w:rPr>
        <w:t xml:space="preserve"> к долгосрочной целевой </w:t>
      </w:r>
      <w:r w:rsidRPr="007600DB">
        <w:rPr>
          <w:rFonts w:eastAsiaTheme="majorEastAsia"/>
          <w:bCs/>
          <w:sz w:val="20"/>
          <w:szCs w:val="20"/>
        </w:rPr>
        <w:t>програм</w:t>
      </w:r>
      <w:r>
        <w:rPr>
          <w:rFonts w:eastAsiaTheme="majorEastAsia"/>
          <w:bCs/>
          <w:sz w:val="20"/>
          <w:szCs w:val="20"/>
        </w:rPr>
        <w:t>м</w:t>
      </w:r>
      <w:r w:rsidRPr="007600DB">
        <w:rPr>
          <w:sz w:val="20"/>
          <w:szCs w:val="20"/>
        </w:rPr>
        <w:t xml:space="preserve">е </w:t>
      </w:r>
    </w:p>
    <w:p w:rsidR="002F067E" w:rsidRDefault="002F067E" w:rsidP="002F067E">
      <w:pPr>
        <w:widowControl w:val="0"/>
        <w:autoSpaceDE w:val="0"/>
        <w:autoSpaceDN w:val="0"/>
        <w:adjustRightInd w:val="0"/>
        <w:jc w:val="right"/>
        <w:rPr>
          <w:sz w:val="20"/>
          <w:szCs w:val="20"/>
        </w:rPr>
      </w:pPr>
      <w:r w:rsidRPr="007600DB">
        <w:rPr>
          <w:sz w:val="20"/>
          <w:szCs w:val="20"/>
        </w:rPr>
        <w:t xml:space="preserve">"Комплексное развитие систем </w:t>
      </w:r>
      <w:proofErr w:type="gramStart"/>
      <w:r w:rsidRPr="007600DB">
        <w:rPr>
          <w:sz w:val="20"/>
          <w:szCs w:val="20"/>
        </w:rPr>
        <w:t>коммунальной</w:t>
      </w:r>
      <w:proofErr w:type="gramEnd"/>
      <w:r w:rsidRPr="007600DB">
        <w:rPr>
          <w:sz w:val="20"/>
          <w:szCs w:val="20"/>
        </w:rPr>
        <w:t xml:space="preserve"> </w:t>
      </w:r>
    </w:p>
    <w:p w:rsidR="002F067E" w:rsidRDefault="002F067E" w:rsidP="002F067E">
      <w:pPr>
        <w:widowControl w:val="0"/>
        <w:autoSpaceDE w:val="0"/>
        <w:autoSpaceDN w:val="0"/>
        <w:adjustRightInd w:val="0"/>
        <w:jc w:val="right"/>
        <w:rPr>
          <w:sz w:val="20"/>
          <w:szCs w:val="20"/>
        </w:rPr>
      </w:pPr>
      <w:r w:rsidRPr="007600DB">
        <w:rPr>
          <w:sz w:val="20"/>
          <w:szCs w:val="20"/>
        </w:rPr>
        <w:t xml:space="preserve">и транспортной инфраструктуры  </w:t>
      </w:r>
    </w:p>
    <w:p w:rsidR="002F067E" w:rsidRDefault="002F067E" w:rsidP="002F067E">
      <w:pPr>
        <w:widowControl w:val="0"/>
        <w:autoSpaceDE w:val="0"/>
        <w:autoSpaceDN w:val="0"/>
        <w:adjustRightInd w:val="0"/>
        <w:jc w:val="right"/>
        <w:rPr>
          <w:sz w:val="20"/>
          <w:szCs w:val="20"/>
        </w:rPr>
      </w:pPr>
      <w:r w:rsidRPr="007600DB">
        <w:rPr>
          <w:sz w:val="20"/>
          <w:szCs w:val="20"/>
        </w:rPr>
        <w:t xml:space="preserve">МО Красночабанский сельсовет  </w:t>
      </w:r>
    </w:p>
    <w:p w:rsidR="002F067E" w:rsidRPr="007600DB" w:rsidRDefault="002F067E" w:rsidP="002F067E">
      <w:pPr>
        <w:widowControl w:val="0"/>
        <w:autoSpaceDE w:val="0"/>
        <w:autoSpaceDN w:val="0"/>
        <w:adjustRightInd w:val="0"/>
        <w:jc w:val="right"/>
        <w:rPr>
          <w:sz w:val="20"/>
          <w:szCs w:val="20"/>
        </w:rPr>
      </w:pPr>
      <w:r w:rsidRPr="007600DB">
        <w:rPr>
          <w:sz w:val="20"/>
          <w:szCs w:val="20"/>
        </w:rPr>
        <w:t>на 2019-2024 годы"</w:t>
      </w:r>
    </w:p>
    <w:p w:rsidR="002F067E" w:rsidRDefault="002F067E" w:rsidP="002F067E">
      <w:pPr>
        <w:widowControl w:val="0"/>
        <w:autoSpaceDE w:val="0"/>
        <w:autoSpaceDN w:val="0"/>
        <w:adjustRightInd w:val="0"/>
        <w:rPr>
          <w:sz w:val="28"/>
          <w:szCs w:val="28"/>
        </w:rPr>
      </w:pPr>
    </w:p>
    <w:p w:rsidR="002F067E" w:rsidRDefault="002F067E" w:rsidP="002F067E">
      <w:pPr>
        <w:widowControl w:val="0"/>
        <w:autoSpaceDE w:val="0"/>
        <w:autoSpaceDN w:val="0"/>
        <w:adjustRightInd w:val="0"/>
        <w:rPr>
          <w:sz w:val="28"/>
          <w:szCs w:val="28"/>
        </w:rPr>
      </w:pPr>
    </w:p>
    <w:p w:rsidR="002F067E" w:rsidRDefault="002F067E" w:rsidP="002F067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Ресурсное обеспечение и прогнозная (справочная) оценка</w:t>
      </w:r>
    </w:p>
    <w:p w:rsidR="002F067E" w:rsidRDefault="002F067E" w:rsidP="002F067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Расходов  бюджета по </w:t>
      </w:r>
      <w:r w:rsidRPr="002542C4">
        <w:rPr>
          <w:rFonts w:ascii="Times New Roman CYR" w:hAnsi="Times New Roman CYR" w:cs="Times New Roman CYR"/>
          <w:color w:val="000000"/>
          <w:sz w:val="28"/>
          <w:szCs w:val="28"/>
        </w:rPr>
        <w:t>содержанию объектов водоснабжения</w:t>
      </w:r>
      <w:r>
        <w:rPr>
          <w:rFonts w:ascii="Times New Roman CYR" w:hAnsi="Times New Roman CYR" w:cs="Times New Roman CYR"/>
          <w:sz w:val="28"/>
          <w:szCs w:val="28"/>
        </w:rPr>
        <w:t>, консолидированного бюджета</w:t>
      </w:r>
    </w:p>
    <w:p w:rsidR="002F067E" w:rsidRDefault="002F067E" w:rsidP="002F067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Администрации МО Красночабанский с сельсовет Домбаровского района Оренбургской области</w:t>
      </w:r>
    </w:p>
    <w:p w:rsidR="002F067E" w:rsidRPr="0063199F" w:rsidRDefault="002F067E" w:rsidP="002F067E">
      <w:pPr>
        <w:widowControl w:val="0"/>
        <w:autoSpaceDE w:val="0"/>
        <w:autoSpaceDN w:val="0"/>
        <w:adjustRightInd w:val="0"/>
        <w:jc w:val="center"/>
        <w:rPr>
          <w:sz w:val="28"/>
          <w:szCs w:val="28"/>
        </w:rPr>
      </w:pPr>
    </w:p>
    <w:p w:rsidR="002F067E" w:rsidRPr="0063199F" w:rsidRDefault="002F067E" w:rsidP="002F067E">
      <w:pPr>
        <w:widowControl w:val="0"/>
        <w:autoSpaceDE w:val="0"/>
        <w:autoSpaceDN w:val="0"/>
        <w:adjustRightInd w:val="0"/>
        <w:jc w:val="center"/>
        <w:rPr>
          <w:sz w:val="28"/>
          <w:szCs w:val="28"/>
        </w:rPr>
      </w:pPr>
    </w:p>
    <w:tbl>
      <w:tblPr>
        <w:tblW w:w="14318" w:type="dxa"/>
        <w:tblInd w:w="-176" w:type="dxa"/>
        <w:tblLayout w:type="fixed"/>
        <w:tblLook w:val="0000"/>
      </w:tblPr>
      <w:tblGrid>
        <w:gridCol w:w="2269"/>
        <w:gridCol w:w="2377"/>
        <w:gridCol w:w="2151"/>
        <w:gridCol w:w="1284"/>
        <w:gridCol w:w="1275"/>
        <w:gridCol w:w="1097"/>
        <w:gridCol w:w="1237"/>
        <w:gridCol w:w="1352"/>
        <w:gridCol w:w="1276"/>
      </w:tblGrid>
      <w:tr w:rsidR="002F067E" w:rsidRPr="0004042D" w:rsidTr="00F70FA1">
        <w:trPr>
          <w:trHeight w:val="1"/>
        </w:trPr>
        <w:tc>
          <w:tcPr>
            <w:tcW w:w="226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 xml:space="preserve">Статус </w:t>
            </w:r>
          </w:p>
        </w:tc>
        <w:tc>
          <w:tcPr>
            <w:tcW w:w="237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Наименование программы</w:t>
            </w:r>
          </w:p>
        </w:tc>
        <w:tc>
          <w:tcPr>
            <w:tcW w:w="21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 xml:space="preserve">Бюджет </w:t>
            </w:r>
          </w:p>
        </w:tc>
        <w:tc>
          <w:tcPr>
            <w:tcW w:w="752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Расходы (тыс</w:t>
            </w:r>
            <w:proofErr w:type="gramStart"/>
            <w:r w:rsidRPr="0004042D">
              <w:rPr>
                <w:rFonts w:ascii="Times New Roman CYR" w:hAnsi="Times New Roman CYR" w:cs="Times New Roman CYR"/>
                <w:sz w:val="28"/>
                <w:szCs w:val="28"/>
              </w:rPr>
              <w:t>.р</w:t>
            </w:r>
            <w:proofErr w:type="gramEnd"/>
            <w:r w:rsidRPr="0004042D">
              <w:rPr>
                <w:rFonts w:ascii="Times New Roman CYR" w:hAnsi="Times New Roman CYR" w:cs="Times New Roman CYR"/>
                <w:sz w:val="28"/>
                <w:szCs w:val="28"/>
              </w:rPr>
              <w:t>ублей), года</w:t>
            </w:r>
          </w:p>
        </w:tc>
      </w:tr>
      <w:tr w:rsidR="002F067E" w:rsidRPr="0004042D" w:rsidTr="00F70FA1">
        <w:trPr>
          <w:trHeight w:val="1"/>
        </w:trPr>
        <w:tc>
          <w:tcPr>
            <w:tcW w:w="226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377"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151"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1284"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sz w:val="28"/>
                <w:szCs w:val="28"/>
                <w:lang w:val="en-US"/>
              </w:rPr>
              <w:t>201</w:t>
            </w:r>
            <w:r w:rsidRPr="0004042D">
              <w:rPr>
                <w:sz w:val="28"/>
                <w:szCs w:val="28"/>
              </w:rPr>
              <w:t>9</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sz w:val="28"/>
                <w:szCs w:val="28"/>
                <w:lang w:val="en-US"/>
              </w:rPr>
              <w:t>20</w:t>
            </w:r>
            <w:proofErr w:type="spellStart"/>
            <w:r w:rsidRPr="0004042D">
              <w:rPr>
                <w:sz w:val="28"/>
                <w:szCs w:val="28"/>
              </w:rPr>
              <w:t>20</w:t>
            </w:r>
            <w:proofErr w:type="spellEnd"/>
          </w:p>
        </w:tc>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sz w:val="28"/>
                <w:szCs w:val="28"/>
                <w:lang w:val="en-US"/>
              </w:rPr>
              <w:t>202</w:t>
            </w:r>
            <w:r w:rsidRPr="0004042D">
              <w:rPr>
                <w:sz w:val="28"/>
                <w:szCs w:val="28"/>
              </w:rPr>
              <w:t>1</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20</w:t>
            </w:r>
            <w:r w:rsidRPr="0004042D">
              <w:rPr>
                <w:sz w:val="28"/>
                <w:szCs w:val="28"/>
              </w:rPr>
              <w:t>2</w:t>
            </w:r>
            <w:proofErr w:type="spellStart"/>
            <w:r w:rsidRPr="0004042D">
              <w:rPr>
                <w:sz w:val="28"/>
                <w:szCs w:val="28"/>
                <w:lang w:val="en-US"/>
              </w:rPr>
              <w:t>2</w:t>
            </w:r>
            <w:proofErr w:type="spellEnd"/>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2023</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2024</w:t>
            </w:r>
          </w:p>
        </w:tc>
      </w:tr>
      <w:tr w:rsidR="002F067E" w:rsidRPr="0004042D" w:rsidTr="00F70FA1">
        <w:trPr>
          <w:trHeight w:val="1"/>
        </w:trPr>
        <w:tc>
          <w:tcPr>
            <w:tcW w:w="2269"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1</w:t>
            </w:r>
          </w:p>
        </w:tc>
        <w:tc>
          <w:tcPr>
            <w:tcW w:w="237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w:t>
            </w: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3</w:t>
            </w:r>
          </w:p>
        </w:tc>
        <w:tc>
          <w:tcPr>
            <w:tcW w:w="1284"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4</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5</w:t>
            </w:r>
          </w:p>
        </w:tc>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6</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7</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9</w:t>
            </w:r>
          </w:p>
        </w:tc>
      </w:tr>
      <w:tr w:rsidR="002F067E" w:rsidRPr="0004042D" w:rsidTr="00F70FA1">
        <w:trPr>
          <w:trHeight w:val="1"/>
        </w:trPr>
        <w:tc>
          <w:tcPr>
            <w:tcW w:w="226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Муниципальная программа</w:t>
            </w:r>
          </w:p>
        </w:tc>
        <w:tc>
          <w:tcPr>
            <w:tcW w:w="237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rFonts w:ascii="Times New Roman CYR" w:hAnsi="Times New Roman CYR" w:cs="Times New Roman CYR"/>
                <w:sz w:val="28"/>
                <w:szCs w:val="28"/>
              </w:rPr>
              <w:t xml:space="preserve">Долгосрочная целевая программа </w:t>
            </w:r>
            <w:r w:rsidRPr="0004042D">
              <w:rPr>
                <w:sz w:val="28"/>
                <w:szCs w:val="28"/>
              </w:rPr>
              <w:t>«</w:t>
            </w:r>
            <w:r w:rsidRPr="0004042D">
              <w:rPr>
                <w:rFonts w:ascii="Times New Roman CYR" w:hAnsi="Times New Roman CYR" w:cs="Times New Roman CYR"/>
                <w:sz w:val="28"/>
                <w:szCs w:val="28"/>
              </w:rPr>
              <w:t>Комплексное развитие систем коммунальной и транспортно</w:t>
            </w:r>
            <w:r>
              <w:rPr>
                <w:rFonts w:ascii="Times New Roman CYR" w:hAnsi="Times New Roman CYR" w:cs="Times New Roman CYR"/>
                <w:sz w:val="28"/>
                <w:szCs w:val="28"/>
              </w:rPr>
              <w:t xml:space="preserve">й </w:t>
            </w:r>
            <w:proofErr w:type="spellStart"/>
            <w:r>
              <w:rPr>
                <w:rFonts w:ascii="Times New Roman CYR" w:hAnsi="Times New Roman CYR" w:cs="Times New Roman CYR"/>
                <w:sz w:val="28"/>
                <w:szCs w:val="28"/>
              </w:rPr>
              <w:t>инфракструктуры</w:t>
            </w:r>
            <w:proofErr w:type="spellEnd"/>
            <w:r>
              <w:rPr>
                <w:rFonts w:ascii="Times New Roman CYR" w:hAnsi="Times New Roman CYR" w:cs="Times New Roman CYR"/>
                <w:sz w:val="28"/>
                <w:szCs w:val="28"/>
              </w:rPr>
              <w:t xml:space="preserve"> в МО Красночабанский</w:t>
            </w:r>
            <w:r w:rsidRPr="0004042D">
              <w:rPr>
                <w:rFonts w:ascii="Times New Roman CYR" w:hAnsi="Times New Roman CYR" w:cs="Times New Roman CYR"/>
                <w:sz w:val="28"/>
                <w:szCs w:val="28"/>
              </w:rPr>
              <w:t xml:space="preserve"> сельсовет на </w:t>
            </w:r>
            <w:r w:rsidRPr="0004042D">
              <w:rPr>
                <w:rFonts w:ascii="Times New Roman CYR" w:hAnsi="Times New Roman CYR" w:cs="Times New Roman CYR"/>
                <w:sz w:val="28"/>
                <w:szCs w:val="28"/>
              </w:rPr>
              <w:lastRenderedPageBreak/>
              <w:t>2019-2024 годы</w:t>
            </w: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lastRenderedPageBreak/>
              <w:t>Областной бюджет</w:t>
            </w:r>
          </w:p>
        </w:tc>
        <w:tc>
          <w:tcPr>
            <w:tcW w:w="1284"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0</w:t>
            </w:r>
          </w:p>
        </w:tc>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470,1</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r>
      <w:tr w:rsidR="002F067E" w:rsidRPr="0004042D" w:rsidTr="00F70FA1">
        <w:trPr>
          <w:trHeight w:val="1"/>
        </w:trPr>
        <w:tc>
          <w:tcPr>
            <w:tcW w:w="226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ascii="Times New Roman CYR" w:hAnsi="Times New Roman CYR" w:cs="Times New Roman CYR"/>
                <w:sz w:val="28"/>
                <w:szCs w:val="28"/>
              </w:rPr>
            </w:pPr>
          </w:p>
        </w:tc>
        <w:tc>
          <w:tcPr>
            <w:tcW w:w="2377"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ascii="Times New Roman CYR" w:hAnsi="Times New Roman CYR" w:cs="Times New Roman CYR"/>
                <w:sz w:val="28"/>
                <w:szCs w:val="28"/>
              </w:rPr>
            </w:pP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Инициативные платежи</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спонсоры и соц.значимые</w:t>
            </w:r>
          </w:p>
        </w:tc>
        <w:tc>
          <w:tcPr>
            <w:tcW w:w="1284"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385,2</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r>
      <w:tr w:rsidR="002F067E" w:rsidRPr="0004042D" w:rsidTr="00F70FA1">
        <w:trPr>
          <w:trHeight w:val="1"/>
        </w:trPr>
        <w:tc>
          <w:tcPr>
            <w:tcW w:w="226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377"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Бюджет муниципального образования</w:t>
            </w:r>
          </w:p>
        </w:tc>
        <w:tc>
          <w:tcPr>
            <w:tcW w:w="1284"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242,9</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178,3</w:t>
            </w:r>
          </w:p>
        </w:tc>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565,00</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1D02D9" w:rsidRDefault="002F067E" w:rsidP="00F70FA1">
            <w:pPr>
              <w:widowControl w:val="0"/>
              <w:autoSpaceDE w:val="0"/>
              <w:autoSpaceDN w:val="0"/>
              <w:adjustRightInd w:val="0"/>
              <w:rPr>
                <w:rFonts w:cs="Calibri"/>
              </w:rPr>
            </w:pPr>
            <w:r w:rsidRPr="001D02D9">
              <w:rPr>
                <w:sz w:val="28"/>
                <w:szCs w:val="28"/>
              </w:rPr>
              <w:t>158,1</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r>
      <w:tr w:rsidR="002F067E" w:rsidRPr="0004042D" w:rsidTr="00F70FA1">
        <w:trPr>
          <w:trHeight w:val="1"/>
        </w:trPr>
        <w:tc>
          <w:tcPr>
            <w:tcW w:w="226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377"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 xml:space="preserve">Всего </w:t>
            </w:r>
          </w:p>
        </w:tc>
        <w:tc>
          <w:tcPr>
            <w:tcW w:w="1284"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242,9</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178,3</w:t>
            </w:r>
          </w:p>
        </w:tc>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1420,3</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1D02D9" w:rsidRDefault="002F067E" w:rsidP="00F70FA1">
            <w:pPr>
              <w:widowControl w:val="0"/>
              <w:autoSpaceDE w:val="0"/>
              <w:autoSpaceDN w:val="0"/>
              <w:adjustRightInd w:val="0"/>
              <w:rPr>
                <w:rFonts w:cs="Calibri"/>
              </w:rPr>
            </w:pPr>
            <w:r w:rsidRPr="001D02D9">
              <w:rPr>
                <w:sz w:val="28"/>
                <w:szCs w:val="28"/>
              </w:rPr>
              <w:t>158,1</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r>
    </w:tbl>
    <w:p w:rsidR="002F067E" w:rsidRDefault="002F067E" w:rsidP="002F067E">
      <w:pPr>
        <w:widowControl w:val="0"/>
        <w:autoSpaceDE w:val="0"/>
        <w:autoSpaceDN w:val="0"/>
        <w:adjustRightInd w:val="0"/>
        <w:rPr>
          <w:sz w:val="28"/>
          <w:szCs w:val="28"/>
        </w:rPr>
      </w:pPr>
    </w:p>
    <w:p w:rsidR="002F067E" w:rsidRPr="00D32983" w:rsidRDefault="002F067E" w:rsidP="002F067E">
      <w:pPr>
        <w:widowControl w:val="0"/>
        <w:autoSpaceDE w:val="0"/>
        <w:autoSpaceDN w:val="0"/>
        <w:adjustRightInd w:val="0"/>
        <w:rPr>
          <w:sz w:val="28"/>
          <w:szCs w:val="28"/>
          <w:lang w:val="en-US"/>
        </w:rPr>
      </w:pPr>
    </w:p>
    <w:p w:rsidR="002F067E" w:rsidRDefault="002F067E" w:rsidP="002F067E">
      <w:pPr>
        <w:widowControl w:val="0"/>
        <w:autoSpaceDE w:val="0"/>
        <w:autoSpaceDN w:val="0"/>
        <w:adjustRightInd w:val="0"/>
        <w:jc w:val="right"/>
        <w:rPr>
          <w:sz w:val="28"/>
          <w:szCs w:val="28"/>
        </w:rPr>
      </w:pPr>
    </w:p>
    <w:p w:rsidR="002F067E" w:rsidRPr="0076348D" w:rsidRDefault="002F067E" w:rsidP="002F067E">
      <w:pPr>
        <w:widowControl w:val="0"/>
        <w:autoSpaceDE w:val="0"/>
        <w:autoSpaceDN w:val="0"/>
        <w:adjustRightInd w:val="0"/>
        <w:jc w:val="right"/>
        <w:rPr>
          <w:sz w:val="28"/>
          <w:szCs w:val="28"/>
        </w:rPr>
      </w:pPr>
      <w:r>
        <w:rPr>
          <w:sz w:val="28"/>
          <w:szCs w:val="28"/>
        </w:rPr>
        <w:t xml:space="preserve">Приложение 4 к разделу </w:t>
      </w:r>
      <w:r>
        <w:rPr>
          <w:sz w:val="28"/>
          <w:szCs w:val="28"/>
          <w:lang w:val="en-US"/>
        </w:rPr>
        <w:t>VI</w:t>
      </w:r>
    </w:p>
    <w:p w:rsidR="002F067E" w:rsidRDefault="002F067E" w:rsidP="002F067E">
      <w:pPr>
        <w:widowControl w:val="0"/>
        <w:autoSpaceDE w:val="0"/>
        <w:autoSpaceDN w:val="0"/>
        <w:adjustRightInd w:val="0"/>
        <w:rPr>
          <w:sz w:val="28"/>
          <w:szCs w:val="28"/>
        </w:rPr>
      </w:pPr>
    </w:p>
    <w:p w:rsidR="002F067E" w:rsidRDefault="002F067E" w:rsidP="002F067E">
      <w:pPr>
        <w:widowControl w:val="0"/>
        <w:autoSpaceDE w:val="0"/>
        <w:autoSpaceDN w:val="0"/>
        <w:adjustRightInd w:val="0"/>
        <w:jc w:val="right"/>
        <w:rPr>
          <w:sz w:val="28"/>
          <w:szCs w:val="28"/>
        </w:rPr>
      </w:pPr>
    </w:p>
    <w:p w:rsidR="002F067E" w:rsidRDefault="002F067E" w:rsidP="002F067E">
      <w:pPr>
        <w:widowControl w:val="0"/>
        <w:autoSpaceDE w:val="0"/>
        <w:autoSpaceDN w:val="0"/>
        <w:adjustRightInd w:val="0"/>
        <w:rPr>
          <w:sz w:val="28"/>
          <w:szCs w:val="28"/>
        </w:rPr>
      </w:pPr>
    </w:p>
    <w:p w:rsidR="002F067E" w:rsidRDefault="002F067E" w:rsidP="002F067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Ресурсное обеспечение и прогнозная (справочная) оценка</w:t>
      </w:r>
    </w:p>
    <w:p w:rsidR="002F067E" w:rsidRDefault="002F067E" w:rsidP="002F067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Расходов  бюджета по </w:t>
      </w:r>
      <w:r w:rsidRPr="002542C4">
        <w:rPr>
          <w:rFonts w:ascii="Times New Roman CYR" w:hAnsi="Times New Roman CYR" w:cs="Times New Roman CYR"/>
          <w:color w:val="000000"/>
          <w:sz w:val="28"/>
          <w:szCs w:val="28"/>
        </w:rPr>
        <w:t>финансовому обеспечению мероприятий по благоустройству территорий</w:t>
      </w:r>
      <w:r>
        <w:rPr>
          <w:rFonts w:ascii="Times New Roman CYR" w:hAnsi="Times New Roman CYR" w:cs="Times New Roman CYR"/>
          <w:sz w:val="28"/>
          <w:szCs w:val="28"/>
        </w:rPr>
        <w:t xml:space="preserve">, </w:t>
      </w:r>
    </w:p>
    <w:p w:rsidR="002F067E" w:rsidRDefault="002F067E" w:rsidP="002F067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консолидированного бюджета</w:t>
      </w:r>
    </w:p>
    <w:p w:rsidR="002F067E" w:rsidRDefault="002F067E" w:rsidP="002F067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Администрации МО Красночабанский сельсовет Домбаровского района Оренбургской области</w:t>
      </w:r>
    </w:p>
    <w:p w:rsidR="002F067E" w:rsidRPr="0063199F" w:rsidRDefault="002F067E" w:rsidP="002F067E">
      <w:pPr>
        <w:widowControl w:val="0"/>
        <w:autoSpaceDE w:val="0"/>
        <w:autoSpaceDN w:val="0"/>
        <w:adjustRightInd w:val="0"/>
        <w:jc w:val="center"/>
        <w:rPr>
          <w:sz w:val="28"/>
          <w:szCs w:val="28"/>
        </w:rPr>
      </w:pPr>
    </w:p>
    <w:p w:rsidR="002F067E" w:rsidRPr="0063199F" w:rsidRDefault="002F067E" w:rsidP="002F067E">
      <w:pPr>
        <w:widowControl w:val="0"/>
        <w:autoSpaceDE w:val="0"/>
        <w:autoSpaceDN w:val="0"/>
        <w:adjustRightInd w:val="0"/>
        <w:jc w:val="center"/>
        <w:rPr>
          <w:sz w:val="28"/>
          <w:szCs w:val="28"/>
        </w:rPr>
      </w:pPr>
    </w:p>
    <w:tbl>
      <w:tblPr>
        <w:tblW w:w="14318" w:type="dxa"/>
        <w:tblInd w:w="-176" w:type="dxa"/>
        <w:tblLayout w:type="fixed"/>
        <w:tblLook w:val="0000"/>
      </w:tblPr>
      <w:tblGrid>
        <w:gridCol w:w="2367"/>
        <w:gridCol w:w="2279"/>
        <w:gridCol w:w="2151"/>
        <w:gridCol w:w="1142"/>
        <w:gridCol w:w="1417"/>
        <w:gridCol w:w="1097"/>
        <w:gridCol w:w="1237"/>
        <w:gridCol w:w="1352"/>
        <w:gridCol w:w="1276"/>
      </w:tblGrid>
      <w:tr w:rsidR="002F067E" w:rsidRPr="0004042D" w:rsidTr="00F70FA1">
        <w:trPr>
          <w:trHeight w:val="1"/>
        </w:trPr>
        <w:tc>
          <w:tcPr>
            <w:tcW w:w="23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 xml:space="preserve">Статус </w:t>
            </w:r>
          </w:p>
        </w:tc>
        <w:tc>
          <w:tcPr>
            <w:tcW w:w="22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Наименование программы</w:t>
            </w:r>
          </w:p>
        </w:tc>
        <w:tc>
          <w:tcPr>
            <w:tcW w:w="21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 xml:space="preserve">Бюджет </w:t>
            </w:r>
          </w:p>
        </w:tc>
        <w:tc>
          <w:tcPr>
            <w:tcW w:w="752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Расходы (тыс</w:t>
            </w:r>
            <w:proofErr w:type="gramStart"/>
            <w:r w:rsidRPr="0004042D">
              <w:rPr>
                <w:rFonts w:ascii="Times New Roman CYR" w:hAnsi="Times New Roman CYR" w:cs="Times New Roman CYR"/>
                <w:sz w:val="28"/>
                <w:szCs w:val="28"/>
              </w:rPr>
              <w:t>.р</w:t>
            </w:r>
            <w:proofErr w:type="gramEnd"/>
            <w:r w:rsidRPr="0004042D">
              <w:rPr>
                <w:rFonts w:ascii="Times New Roman CYR" w:hAnsi="Times New Roman CYR" w:cs="Times New Roman CYR"/>
                <w:sz w:val="28"/>
                <w:szCs w:val="28"/>
              </w:rPr>
              <w:t>ублей), года</w:t>
            </w:r>
          </w:p>
        </w:tc>
      </w:tr>
      <w:tr w:rsidR="002F067E" w:rsidRPr="0004042D" w:rsidTr="00F70FA1">
        <w:trPr>
          <w:trHeight w:val="1"/>
        </w:trPr>
        <w:tc>
          <w:tcPr>
            <w:tcW w:w="2367"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27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151"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114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sz w:val="28"/>
                <w:szCs w:val="28"/>
                <w:lang w:val="en-US"/>
              </w:rPr>
              <w:t>201</w:t>
            </w:r>
            <w:r w:rsidRPr="0004042D">
              <w:rPr>
                <w:sz w:val="28"/>
                <w:szCs w:val="28"/>
              </w:rPr>
              <w:t>9</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sz w:val="28"/>
                <w:szCs w:val="28"/>
                <w:lang w:val="en-US"/>
              </w:rPr>
              <w:t>20</w:t>
            </w:r>
            <w:proofErr w:type="spellStart"/>
            <w:r w:rsidRPr="0004042D">
              <w:rPr>
                <w:sz w:val="28"/>
                <w:szCs w:val="28"/>
              </w:rPr>
              <w:t>20</w:t>
            </w:r>
            <w:proofErr w:type="spellEnd"/>
          </w:p>
        </w:tc>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sz w:val="28"/>
                <w:szCs w:val="28"/>
                <w:lang w:val="en-US"/>
              </w:rPr>
              <w:t>202</w:t>
            </w:r>
            <w:r w:rsidRPr="0004042D">
              <w:rPr>
                <w:sz w:val="28"/>
                <w:szCs w:val="28"/>
              </w:rPr>
              <w:t>1</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20</w:t>
            </w:r>
            <w:r w:rsidRPr="0004042D">
              <w:rPr>
                <w:sz w:val="28"/>
                <w:szCs w:val="28"/>
              </w:rPr>
              <w:t>2</w:t>
            </w:r>
            <w:proofErr w:type="spellStart"/>
            <w:r w:rsidRPr="0004042D">
              <w:rPr>
                <w:sz w:val="28"/>
                <w:szCs w:val="28"/>
                <w:lang w:val="en-US"/>
              </w:rPr>
              <w:t>2</w:t>
            </w:r>
            <w:proofErr w:type="spellEnd"/>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2023</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2024</w:t>
            </w:r>
          </w:p>
        </w:tc>
      </w:tr>
      <w:tr w:rsidR="002F067E" w:rsidRPr="0004042D" w:rsidTr="00F70FA1">
        <w:trPr>
          <w:trHeight w:val="1"/>
        </w:trPr>
        <w:tc>
          <w:tcPr>
            <w:tcW w:w="236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1</w:t>
            </w:r>
          </w:p>
        </w:tc>
        <w:tc>
          <w:tcPr>
            <w:tcW w:w="2279"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2</w:t>
            </w: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3</w:t>
            </w:r>
          </w:p>
        </w:tc>
        <w:tc>
          <w:tcPr>
            <w:tcW w:w="114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5</w:t>
            </w:r>
          </w:p>
        </w:tc>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6</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7</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sz w:val="28"/>
                <w:szCs w:val="28"/>
                <w:lang w:val="en-US"/>
              </w:rPr>
              <w:t>9</w:t>
            </w:r>
          </w:p>
        </w:tc>
      </w:tr>
      <w:tr w:rsidR="002F067E" w:rsidRPr="00D52677" w:rsidTr="00F70FA1">
        <w:trPr>
          <w:trHeight w:val="1"/>
        </w:trPr>
        <w:tc>
          <w:tcPr>
            <w:tcW w:w="23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Муниципальная программа</w:t>
            </w:r>
          </w:p>
        </w:tc>
        <w:tc>
          <w:tcPr>
            <w:tcW w:w="22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rPr>
            </w:pPr>
            <w:r w:rsidRPr="0004042D">
              <w:rPr>
                <w:rFonts w:ascii="Times New Roman CYR" w:hAnsi="Times New Roman CYR" w:cs="Times New Roman CYR"/>
                <w:sz w:val="28"/>
                <w:szCs w:val="28"/>
              </w:rPr>
              <w:t xml:space="preserve">Долгосрочная целевая программа </w:t>
            </w:r>
            <w:r w:rsidRPr="0004042D">
              <w:rPr>
                <w:sz w:val="28"/>
                <w:szCs w:val="28"/>
              </w:rPr>
              <w:t>«</w:t>
            </w:r>
            <w:r w:rsidRPr="0004042D">
              <w:rPr>
                <w:rFonts w:ascii="Times New Roman CYR" w:hAnsi="Times New Roman CYR" w:cs="Times New Roman CYR"/>
                <w:sz w:val="28"/>
                <w:szCs w:val="28"/>
              </w:rPr>
              <w:t>Комплексное развитие систем коммунальной и транспортно</w:t>
            </w:r>
            <w:r>
              <w:rPr>
                <w:rFonts w:ascii="Times New Roman CYR" w:hAnsi="Times New Roman CYR" w:cs="Times New Roman CYR"/>
                <w:sz w:val="28"/>
                <w:szCs w:val="28"/>
              </w:rPr>
              <w:t xml:space="preserve">й </w:t>
            </w:r>
            <w:proofErr w:type="spellStart"/>
            <w:r>
              <w:rPr>
                <w:rFonts w:ascii="Times New Roman CYR" w:hAnsi="Times New Roman CYR" w:cs="Times New Roman CYR"/>
                <w:sz w:val="28"/>
                <w:szCs w:val="28"/>
              </w:rPr>
              <w:t>инфракструктуры</w:t>
            </w:r>
            <w:proofErr w:type="spellEnd"/>
            <w:r>
              <w:rPr>
                <w:rFonts w:ascii="Times New Roman CYR" w:hAnsi="Times New Roman CYR" w:cs="Times New Roman CYR"/>
                <w:sz w:val="28"/>
                <w:szCs w:val="28"/>
              </w:rPr>
              <w:t xml:space="preserve"> в МО Красночабанский </w:t>
            </w:r>
            <w:r w:rsidRPr="0004042D">
              <w:rPr>
                <w:rFonts w:ascii="Times New Roman CYR" w:hAnsi="Times New Roman CYR" w:cs="Times New Roman CYR"/>
                <w:sz w:val="28"/>
                <w:szCs w:val="28"/>
              </w:rPr>
              <w:t>сельсовет на 2019-2024 годы</w:t>
            </w: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Областной бюджет</w:t>
            </w:r>
          </w:p>
        </w:tc>
        <w:tc>
          <w:tcPr>
            <w:tcW w:w="114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0</w:t>
            </w:r>
          </w:p>
        </w:tc>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r>
      <w:tr w:rsidR="002F067E" w:rsidRPr="00D52677" w:rsidTr="00F70FA1">
        <w:trPr>
          <w:trHeight w:val="1"/>
        </w:trPr>
        <w:tc>
          <w:tcPr>
            <w:tcW w:w="2367"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27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Бюджет муниципального образования</w:t>
            </w:r>
          </w:p>
        </w:tc>
        <w:tc>
          <w:tcPr>
            <w:tcW w:w="114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106,3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244,3</w:t>
            </w:r>
          </w:p>
        </w:tc>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64,4</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1D02D9" w:rsidRDefault="002F067E" w:rsidP="00F70FA1">
            <w:pPr>
              <w:widowControl w:val="0"/>
              <w:autoSpaceDE w:val="0"/>
              <w:autoSpaceDN w:val="0"/>
              <w:adjustRightInd w:val="0"/>
              <w:jc w:val="center"/>
              <w:rPr>
                <w:rFonts w:cs="Calibri"/>
              </w:rPr>
            </w:pPr>
            <w:r w:rsidRPr="001D02D9">
              <w:rPr>
                <w:sz w:val="28"/>
                <w:szCs w:val="28"/>
              </w:rPr>
              <w:t>110,8</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r>
      <w:tr w:rsidR="002F067E" w:rsidRPr="00D52677" w:rsidTr="00F70FA1">
        <w:trPr>
          <w:trHeight w:val="1"/>
        </w:trPr>
        <w:tc>
          <w:tcPr>
            <w:tcW w:w="2367"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279" w:type="dxa"/>
            <w:vMerge/>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rPr>
                <w:rFonts w:cs="Calibri"/>
                <w:lang w:val="en-US"/>
              </w:rPr>
            </w:pPr>
          </w:p>
        </w:tc>
        <w:tc>
          <w:tcPr>
            <w:tcW w:w="2151"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04042D" w:rsidRDefault="002F067E" w:rsidP="00F70FA1">
            <w:pPr>
              <w:widowControl w:val="0"/>
              <w:autoSpaceDE w:val="0"/>
              <w:autoSpaceDN w:val="0"/>
              <w:adjustRightInd w:val="0"/>
              <w:jc w:val="center"/>
              <w:rPr>
                <w:rFonts w:cs="Calibri"/>
                <w:lang w:val="en-US"/>
              </w:rPr>
            </w:pPr>
            <w:r w:rsidRPr="0004042D">
              <w:rPr>
                <w:rFonts w:ascii="Times New Roman CYR" w:hAnsi="Times New Roman CYR" w:cs="Times New Roman CYR"/>
                <w:sz w:val="28"/>
                <w:szCs w:val="28"/>
              </w:rPr>
              <w:t xml:space="preserve">Всего </w:t>
            </w:r>
          </w:p>
        </w:tc>
        <w:tc>
          <w:tcPr>
            <w:tcW w:w="114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106,3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244,3</w:t>
            </w:r>
          </w:p>
        </w:tc>
        <w:tc>
          <w:tcPr>
            <w:tcW w:w="109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rPr>
            </w:pPr>
            <w:r w:rsidRPr="00D52677">
              <w:rPr>
                <w:sz w:val="28"/>
                <w:szCs w:val="28"/>
              </w:rPr>
              <w:t>64,4</w:t>
            </w:r>
          </w:p>
        </w:tc>
        <w:tc>
          <w:tcPr>
            <w:tcW w:w="1237"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1D02D9" w:rsidRDefault="002F067E" w:rsidP="00F70FA1">
            <w:pPr>
              <w:widowControl w:val="0"/>
              <w:autoSpaceDE w:val="0"/>
              <w:autoSpaceDN w:val="0"/>
              <w:adjustRightInd w:val="0"/>
              <w:jc w:val="center"/>
              <w:rPr>
                <w:rFonts w:cs="Calibri"/>
              </w:rPr>
            </w:pPr>
            <w:r w:rsidRPr="001D02D9">
              <w:rPr>
                <w:sz w:val="28"/>
                <w:szCs w:val="28"/>
              </w:rPr>
              <w:t>110,8</w:t>
            </w:r>
          </w:p>
        </w:tc>
        <w:tc>
          <w:tcPr>
            <w:tcW w:w="1352"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rFonts w:cs="Calibri"/>
                <w:lang w:val="en-US"/>
              </w:rPr>
            </w:pPr>
            <w:r w:rsidRPr="00D52677">
              <w:rPr>
                <w:sz w:val="28"/>
                <w:szCs w:val="28"/>
                <w:lang w:val="en-US"/>
              </w:rPr>
              <w:t>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2F067E" w:rsidRPr="00D52677" w:rsidRDefault="002F067E" w:rsidP="00F70FA1">
            <w:pPr>
              <w:widowControl w:val="0"/>
              <w:autoSpaceDE w:val="0"/>
              <w:autoSpaceDN w:val="0"/>
              <w:adjustRightInd w:val="0"/>
              <w:jc w:val="center"/>
              <w:rPr>
                <w:sz w:val="28"/>
                <w:szCs w:val="28"/>
              </w:rPr>
            </w:pPr>
            <w:r w:rsidRPr="00D52677">
              <w:rPr>
                <w:sz w:val="28"/>
                <w:szCs w:val="28"/>
              </w:rPr>
              <w:t>0</w:t>
            </w:r>
          </w:p>
        </w:tc>
      </w:tr>
    </w:tbl>
    <w:p w:rsidR="002F067E" w:rsidRDefault="002F067E" w:rsidP="002F067E"/>
    <w:p w:rsidR="002F067E" w:rsidRDefault="002F067E" w:rsidP="002F067E"/>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128122B1"/>
    <w:multiLevelType w:val="hybridMultilevel"/>
    <w:tmpl w:val="4D8E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90D92"/>
    <w:multiLevelType w:val="hybridMultilevel"/>
    <w:tmpl w:val="B8CACB82"/>
    <w:lvl w:ilvl="0" w:tplc="9D0205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0119F4"/>
    <w:multiLevelType w:val="hybridMultilevel"/>
    <w:tmpl w:val="8FB0D3C8"/>
    <w:lvl w:ilvl="0" w:tplc="7A324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A9C386D"/>
    <w:multiLevelType w:val="hybridMultilevel"/>
    <w:tmpl w:val="724EB0F6"/>
    <w:lvl w:ilvl="0" w:tplc="D86682D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9AB5E3A"/>
    <w:multiLevelType w:val="hybridMultilevel"/>
    <w:tmpl w:val="6588A074"/>
    <w:lvl w:ilvl="0" w:tplc="9A54F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896099"/>
    <w:multiLevelType w:val="hybridMultilevel"/>
    <w:tmpl w:val="4F468AF8"/>
    <w:lvl w:ilvl="0" w:tplc="EE20F5BE">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51F67F6B"/>
    <w:multiLevelType w:val="hybridMultilevel"/>
    <w:tmpl w:val="85A80D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196158"/>
    <w:multiLevelType w:val="hybridMultilevel"/>
    <w:tmpl w:val="01A8DD98"/>
    <w:lvl w:ilvl="0" w:tplc="1D0E207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F433F2"/>
    <w:multiLevelType w:val="multilevel"/>
    <w:tmpl w:val="FF006E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8B838B4"/>
    <w:multiLevelType w:val="hybridMultilevel"/>
    <w:tmpl w:val="043857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C77D59"/>
    <w:multiLevelType w:val="hybridMultilevel"/>
    <w:tmpl w:val="C860BD8A"/>
    <w:lvl w:ilvl="0" w:tplc="5AB2D5B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D65C51"/>
    <w:multiLevelType w:val="hybridMultilevel"/>
    <w:tmpl w:val="D63A29CC"/>
    <w:lvl w:ilvl="0" w:tplc="FA6E1440">
      <w:start w:val="1"/>
      <w:numFmt w:val="decimal"/>
      <w:lvlText w:val="%1."/>
      <w:lvlJc w:val="left"/>
      <w:pPr>
        <w:ind w:left="720" w:hanging="360"/>
      </w:pPr>
      <w:rPr>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636521"/>
    <w:multiLevelType w:val="hybridMultilevel"/>
    <w:tmpl w:val="45EE0BE6"/>
    <w:lvl w:ilvl="0" w:tplc="0419000F">
      <w:start w:val="1"/>
      <w:numFmt w:val="decimal"/>
      <w:lvlText w:val="%1."/>
      <w:lvlJc w:val="left"/>
      <w:pPr>
        <w:ind w:left="1571" w:hanging="360"/>
      </w:pPr>
    </w:lvl>
    <w:lvl w:ilvl="1" w:tplc="8FD8FB66">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7"/>
  </w:num>
  <w:num w:numId="3">
    <w:abstractNumId w:val="1"/>
  </w:num>
  <w:num w:numId="4">
    <w:abstractNumId w:val="3"/>
  </w:num>
  <w:num w:numId="5">
    <w:abstractNumId w:val="4"/>
  </w:num>
  <w:num w:numId="6">
    <w:abstractNumId w:val="0"/>
  </w:num>
  <w:num w:numId="7">
    <w:abstractNumId w:val="9"/>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F067E"/>
    <w:rsid w:val="00034877"/>
    <w:rsid w:val="00190371"/>
    <w:rsid w:val="001E3DA2"/>
    <w:rsid w:val="002911FB"/>
    <w:rsid w:val="002F067E"/>
    <w:rsid w:val="00397F8D"/>
    <w:rsid w:val="005A48D4"/>
    <w:rsid w:val="007546E2"/>
    <w:rsid w:val="00847D1B"/>
    <w:rsid w:val="00917734"/>
    <w:rsid w:val="00A06B91"/>
    <w:rsid w:val="00A145C7"/>
    <w:rsid w:val="00AB4668"/>
    <w:rsid w:val="00B40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6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nhideWhenUsed/>
    <w:rsid w:val="002F067E"/>
    <w:pPr>
      <w:spacing w:before="100" w:beforeAutospacing="1" w:after="100" w:afterAutospacing="1"/>
    </w:pPr>
  </w:style>
  <w:style w:type="paragraph" w:styleId="a5">
    <w:name w:val="header"/>
    <w:basedOn w:val="a"/>
    <w:link w:val="1"/>
    <w:semiHidden/>
    <w:unhideWhenUsed/>
    <w:rsid w:val="002F067E"/>
    <w:pPr>
      <w:widowControl w:val="0"/>
      <w:tabs>
        <w:tab w:val="center" w:pos="4677"/>
        <w:tab w:val="right" w:pos="9355"/>
      </w:tabs>
      <w:autoSpaceDE w:val="0"/>
      <w:autoSpaceDN w:val="0"/>
      <w:adjustRightInd w:val="0"/>
    </w:pPr>
    <w:rPr>
      <w:rFonts w:ascii="Arial" w:hAnsi="Arial" w:cs="Arial"/>
      <w:sz w:val="20"/>
      <w:szCs w:val="20"/>
    </w:rPr>
  </w:style>
  <w:style w:type="character" w:customStyle="1" w:styleId="a6">
    <w:name w:val="Верхний колонтитул Знак"/>
    <w:basedOn w:val="a0"/>
    <w:link w:val="a5"/>
    <w:uiPriority w:val="99"/>
    <w:semiHidden/>
    <w:rsid w:val="002F067E"/>
    <w:rPr>
      <w:rFonts w:ascii="Times New Roman" w:eastAsia="Times New Roman" w:hAnsi="Times New Roman" w:cs="Times New Roman"/>
      <w:sz w:val="24"/>
      <w:szCs w:val="24"/>
      <w:lang w:eastAsia="ru-RU"/>
    </w:rPr>
  </w:style>
  <w:style w:type="paragraph" w:styleId="a7">
    <w:name w:val="Body Text"/>
    <w:basedOn w:val="a"/>
    <w:link w:val="a8"/>
    <w:uiPriority w:val="99"/>
    <w:unhideWhenUsed/>
    <w:qFormat/>
    <w:rsid w:val="002F067E"/>
    <w:pPr>
      <w:spacing w:after="120"/>
    </w:pPr>
  </w:style>
  <w:style w:type="character" w:customStyle="1" w:styleId="a8">
    <w:name w:val="Основной текст Знак"/>
    <w:basedOn w:val="a0"/>
    <w:link w:val="a7"/>
    <w:uiPriority w:val="99"/>
    <w:qFormat/>
    <w:rsid w:val="002F067E"/>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2F067E"/>
    <w:pPr>
      <w:ind w:left="720"/>
      <w:contextualSpacing/>
    </w:pPr>
  </w:style>
  <w:style w:type="character" w:customStyle="1" w:styleId="ConsPlusNormal">
    <w:name w:val="ConsPlusNormal Знак"/>
    <w:link w:val="ConsPlusNormal0"/>
    <w:locked/>
    <w:rsid w:val="002F067E"/>
    <w:rPr>
      <w:rFonts w:ascii="Arial" w:eastAsia="Calibri" w:hAnsi="Arial" w:cs="Arial"/>
      <w:sz w:val="20"/>
      <w:szCs w:val="20"/>
      <w:lang w:eastAsia="ru-RU"/>
    </w:rPr>
  </w:style>
  <w:style w:type="paragraph" w:customStyle="1" w:styleId="ConsPlusNormal0">
    <w:name w:val="ConsPlusNormal"/>
    <w:link w:val="ConsPlusNormal"/>
    <w:rsid w:val="002F067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b">
    <w:name w:val="Основной текст_"/>
    <w:basedOn w:val="a0"/>
    <w:link w:val="2"/>
    <w:locked/>
    <w:rsid w:val="002F067E"/>
    <w:rPr>
      <w:sz w:val="23"/>
      <w:szCs w:val="23"/>
      <w:shd w:val="clear" w:color="auto" w:fill="FFFFFF"/>
    </w:rPr>
  </w:style>
  <w:style w:type="paragraph" w:customStyle="1" w:styleId="2">
    <w:name w:val="Основной текст2"/>
    <w:basedOn w:val="a"/>
    <w:link w:val="ab"/>
    <w:rsid w:val="002F067E"/>
    <w:pPr>
      <w:shd w:val="clear" w:color="auto" w:fill="FFFFFF"/>
      <w:spacing w:before="240" w:line="274" w:lineRule="exact"/>
      <w:jc w:val="both"/>
    </w:pPr>
    <w:rPr>
      <w:rFonts w:asciiTheme="minorHAnsi" w:eastAsiaTheme="minorHAnsi" w:hAnsiTheme="minorHAnsi" w:cstheme="minorBidi"/>
      <w:sz w:val="23"/>
      <w:szCs w:val="23"/>
      <w:lang w:eastAsia="en-US"/>
    </w:rPr>
  </w:style>
  <w:style w:type="character" w:customStyle="1" w:styleId="1">
    <w:name w:val="Верхний колонтитул Знак1"/>
    <w:basedOn w:val="a0"/>
    <w:link w:val="a5"/>
    <w:semiHidden/>
    <w:locked/>
    <w:rsid w:val="002F067E"/>
    <w:rPr>
      <w:rFonts w:ascii="Arial" w:eastAsia="Times New Roman" w:hAnsi="Arial" w:cs="Arial"/>
      <w:sz w:val="20"/>
      <w:szCs w:val="20"/>
      <w:lang w:eastAsia="ru-RU"/>
    </w:rPr>
  </w:style>
  <w:style w:type="character" w:styleId="ac">
    <w:name w:val="Strong"/>
    <w:basedOn w:val="a0"/>
    <w:uiPriority w:val="22"/>
    <w:qFormat/>
    <w:rsid w:val="002F067E"/>
    <w:rPr>
      <w:b/>
      <w:bCs/>
    </w:rPr>
  </w:style>
  <w:style w:type="paragraph" w:styleId="ad">
    <w:name w:val="Body Text Indent"/>
    <w:basedOn w:val="a"/>
    <w:link w:val="ae"/>
    <w:uiPriority w:val="99"/>
    <w:semiHidden/>
    <w:unhideWhenUsed/>
    <w:rsid w:val="002F067E"/>
    <w:pPr>
      <w:spacing w:after="120"/>
      <w:ind w:left="283"/>
    </w:pPr>
  </w:style>
  <w:style w:type="character" w:customStyle="1" w:styleId="ae">
    <w:name w:val="Основной текст с отступом Знак"/>
    <w:basedOn w:val="a0"/>
    <w:link w:val="ad"/>
    <w:uiPriority w:val="99"/>
    <w:semiHidden/>
    <w:rsid w:val="002F067E"/>
    <w:rPr>
      <w:rFonts w:ascii="Times New Roman" w:eastAsia="Times New Roman" w:hAnsi="Times New Roman" w:cs="Times New Roman"/>
      <w:sz w:val="24"/>
      <w:szCs w:val="24"/>
      <w:lang w:eastAsia="ru-RU"/>
    </w:rPr>
  </w:style>
  <w:style w:type="paragraph" w:customStyle="1" w:styleId="10">
    <w:name w:val="Обычный отступ1"/>
    <w:basedOn w:val="a"/>
    <w:rsid w:val="002F067E"/>
    <w:pPr>
      <w:suppressAutoHyphens/>
      <w:spacing w:line="360" w:lineRule="auto"/>
      <w:ind w:firstLine="624"/>
      <w:jc w:val="both"/>
    </w:pPr>
    <w:rPr>
      <w:sz w:val="26"/>
      <w:szCs w:val="20"/>
      <w:lang w:eastAsia="ar-SA"/>
    </w:rPr>
  </w:style>
  <w:style w:type="character" w:styleId="af">
    <w:name w:val="Hyperlink"/>
    <w:rsid w:val="002F067E"/>
    <w:rPr>
      <w:color w:val="0563C1"/>
      <w:u w:val="single"/>
    </w:rPr>
  </w:style>
  <w:style w:type="table" w:styleId="af0">
    <w:name w:val="Table Grid"/>
    <w:basedOn w:val="a1"/>
    <w:uiPriority w:val="59"/>
    <w:rsid w:val="002F0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06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2F06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06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
    <w:rsid w:val="002F067E"/>
    <w:pPr>
      <w:suppressAutoHyphens/>
      <w:spacing w:before="100" w:after="100" w:line="100" w:lineRule="atLeast"/>
    </w:pPr>
    <w:rPr>
      <w:lang w:eastAsia="ar-SA"/>
    </w:rPr>
  </w:style>
  <w:style w:type="paragraph" w:customStyle="1" w:styleId="Standard">
    <w:name w:val="Standard"/>
    <w:rsid w:val="002F067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12">
    <w:name w:val="Без интервала1"/>
    <w:rsid w:val="002F067E"/>
    <w:pPr>
      <w:suppressAutoHyphens/>
      <w:spacing w:after="0" w:line="240" w:lineRule="auto"/>
    </w:pPr>
    <w:rPr>
      <w:rFonts w:ascii="Times New Roman" w:eastAsia="Calibri" w:hAnsi="Times New Roman" w:cs="Times New Roman"/>
      <w:sz w:val="24"/>
      <w:szCs w:val="24"/>
      <w:lang w:eastAsia="ar-SA"/>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locked/>
    <w:rsid w:val="002F067E"/>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2F067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pecialist\Desktop\&#8470;%20121.1-&#1087;%20&#1086;&#1090;%2013.07.202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5171</Words>
  <Characters>29477</Characters>
  <Application>Microsoft Office Word</Application>
  <DocSecurity>0</DocSecurity>
  <Lines>245</Lines>
  <Paragraphs>69</Paragraphs>
  <ScaleCrop>false</ScaleCrop>
  <Company/>
  <LinksUpToDate>false</LinksUpToDate>
  <CharactersWithSpaces>34579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2022-04-05T06:34:00Z</dcterms:created>
  <dcterms:modified xsi:type="dcterms:W3CDTF">2022-04-05T06:34:00Z</dcterms:modified>
</cp:coreProperties>
</file>