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Pr="00FD7B2F" w:rsidRDefault="00FA14E8" w:rsidP="00FA14E8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С</w:t>
      </w:r>
      <w:r w:rsidRPr="00FD7B2F">
        <w:rPr>
          <w:b/>
          <w:sz w:val="28"/>
          <w:szCs w:val="28"/>
        </w:rPr>
        <w:t>ОВЕТ ДЕПУТАТОВ</w:t>
      </w:r>
    </w:p>
    <w:p w:rsidR="00FA14E8" w:rsidRPr="00FD7B2F" w:rsidRDefault="00FA14E8" w:rsidP="00FA14E8">
      <w:pPr>
        <w:jc w:val="both"/>
        <w:rPr>
          <w:b/>
          <w:sz w:val="28"/>
          <w:szCs w:val="28"/>
        </w:rPr>
      </w:pPr>
      <w:r w:rsidRPr="00FD7B2F">
        <w:rPr>
          <w:b/>
          <w:sz w:val="28"/>
          <w:szCs w:val="28"/>
        </w:rPr>
        <w:t>МУНИЦИПАЛЬНОГО ОБРАЗОВАНИЯ</w:t>
      </w:r>
    </w:p>
    <w:p w:rsidR="00FA14E8" w:rsidRPr="00FD7B2F" w:rsidRDefault="00FA14E8" w:rsidP="00FA14E8">
      <w:pPr>
        <w:jc w:val="both"/>
        <w:rPr>
          <w:b/>
          <w:sz w:val="28"/>
          <w:szCs w:val="28"/>
        </w:rPr>
      </w:pPr>
      <w:r w:rsidRPr="00FD7B2F">
        <w:rPr>
          <w:b/>
          <w:sz w:val="28"/>
          <w:szCs w:val="28"/>
        </w:rPr>
        <w:t xml:space="preserve">    КРАСНОЧАБАНСКИЙ СЕЛЬСОВЕТ</w:t>
      </w:r>
    </w:p>
    <w:p w:rsidR="00FA14E8" w:rsidRPr="00FD7B2F" w:rsidRDefault="00FA14E8" w:rsidP="00FA14E8">
      <w:pPr>
        <w:jc w:val="both"/>
        <w:rPr>
          <w:b/>
          <w:sz w:val="28"/>
          <w:szCs w:val="28"/>
        </w:rPr>
      </w:pPr>
      <w:r w:rsidRPr="00FD7B2F">
        <w:rPr>
          <w:b/>
          <w:sz w:val="28"/>
          <w:szCs w:val="28"/>
        </w:rPr>
        <w:t xml:space="preserve">          ДОМБАРОВСКОГО РАЙОНА</w:t>
      </w:r>
    </w:p>
    <w:p w:rsidR="00FA14E8" w:rsidRPr="00FD7B2F" w:rsidRDefault="00FA14E8" w:rsidP="00FA14E8">
      <w:pPr>
        <w:rPr>
          <w:b/>
          <w:sz w:val="28"/>
          <w:szCs w:val="28"/>
        </w:rPr>
      </w:pPr>
      <w:r w:rsidRPr="00FD7B2F">
        <w:rPr>
          <w:b/>
          <w:sz w:val="28"/>
          <w:szCs w:val="28"/>
        </w:rPr>
        <w:t xml:space="preserve">          ОРЕНБУРГСКОЙ ОБЛАСТИ</w:t>
      </w:r>
    </w:p>
    <w:p w:rsidR="00FA14E8" w:rsidRPr="00A90292" w:rsidRDefault="00FA14E8" w:rsidP="00FA1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Четвёртый созыв</w:t>
      </w:r>
      <w:r w:rsidRPr="00A90292">
        <w:rPr>
          <w:b/>
          <w:sz w:val="28"/>
          <w:szCs w:val="28"/>
        </w:rPr>
        <w:t xml:space="preserve">   </w:t>
      </w:r>
    </w:p>
    <w:p w:rsidR="00FA14E8" w:rsidRDefault="00FA14E8" w:rsidP="00FA14E8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Семнадцатое вне</w:t>
      </w:r>
      <w:r w:rsidRPr="00A90292">
        <w:rPr>
          <w:rFonts w:ascii="Times New Roman" w:hAnsi="Times New Roman"/>
          <w:b/>
          <w:sz w:val="28"/>
          <w:szCs w:val="28"/>
        </w:rPr>
        <w:t>очередное заседание</w:t>
      </w:r>
    </w:p>
    <w:p w:rsidR="00FA14E8" w:rsidRDefault="00FA14E8" w:rsidP="00FA14E8">
      <w:pPr>
        <w:pStyle w:val="2"/>
        <w:rPr>
          <w:rFonts w:ascii="Times New Roman" w:hAnsi="Times New Roman"/>
          <w:b/>
          <w:sz w:val="28"/>
          <w:szCs w:val="28"/>
        </w:rPr>
      </w:pPr>
    </w:p>
    <w:p w:rsidR="00FA14E8" w:rsidRDefault="00FA14E8" w:rsidP="00FA14E8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17-6</w:t>
      </w:r>
    </w:p>
    <w:p w:rsidR="00FA14E8" w:rsidRDefault="00FA14E8" w:rsidP="00FA14E8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13 декабря 2021 года</w:t>
      </w:r>
    </w:p>
    <w:p w:rsidR="00FA14E8" w:rsidRDefault="00FA14E8" w:rsidP="00FA14E8">
      <w:pPr>
        <w:pStyle w:val="21"/>
        <w:shd w:val="clear" w:color="auto" w:fill="auto"/>
        <w:spacing w:before="0" w:after="0" w:line="240" w:lineRule="auto"/>
        <w:jc w:val="left"/>
      </w:pPr>
    </w:p>
    <w:p w:rsidR="00FA14E8" w:rsidRDefault="00FA14E8" w:rsidP="00FA14E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B09FB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4E8" w:rsidRDefault="00FA14E8" w:rsidP="00FA14E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B09FB">
        <w:rPr>
          <w:rFonts w:ascii="Times New Roman" w:hAnsi="Times New Roman" w:cs="Times New Roman"/>
          <w:sz w:val="28"/>
          <w:szCs w:val="28"/>
        </w:rPr>
        <w:t>о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FB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FA14E8" w:rsidRDefault="00FA14E8" w:rsidP="00FA14E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B09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4E8" w:rsidRDefault="00FA14E8" w:rsidP="00FA14E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</w:p>
    <w:p w:rsidR="00FA14E8" w:rsidRDefault="00FA14E8" w:rsidP="00FA14E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Домбаровского </w:t>
      </w:r>
      <w:r w:rsidRPr="009B09F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A14E8" w:rsidRPr="009B09FB" w:rsidRDefault="00FA14E8" w:rsidP="00FA14E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области»</w:t>
      </w:r>
    </w:p>
    <w:p w:rsidR="00FA14E8" w:rsidRDefault="00FA14E8" w:rsidP="00FA14E8">
      <w:pPr>
        <w:pStyle w:val="ConsPlusNormal"/>
        <w:jc w:val="both"/>
      </w:pPr>
    </w:p>
    <w:p w:rsidR="00FA14E8" w:rsidRPr="00E743C6" w:rsidRDefault="00FA14E8" w:rsidP="00FA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3C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" w:history="1">
        <w:r w:rsidRPr="00E743C6">
          <w:rPr>
            <w:rFonts w:ascii="Times New Roman" w:hAnsi="Times New Roman" w:cs="Times New Roman"/>
            <w:color w:val="0000FF"/>
            <w:sz w:val="28"/>
            <w:szCs w:val="28"/>
          </w:rPr>
          <w:t>статей 12</w:t>
        </w:r>
      </w:hyperlink>
      <w:r w:rsidRPr="00E743C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E743C6">
          <w:rPr>
            <w:rFonts w:ascii="Times New Roman" w:hAnsi="Times New Roman" w:cs="Times New Roman"/>
            <w:color w:val="0000FF"/>
            <w:sz w:val="28"/>
            <w:szCs w:val="28"/>
          </w:rPr>
          <w:t>131</w:t>
        </w:r>
      </w:hyperlink>
      <w:r w:rsidRPr="00E743C6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</w:t>
      </w:r>
      <w:hyperlink r:id="rId6" w:history="1">
        <w:r w:rsidRPr="00E743C6">
          <w:rPr>
            <w:rFonts w:ascii="Times New Roman" w:hAnsi="Times New Roman" w:cs="Times New Roman"/>
            <w:color w:val="0000FF"/>
            <w:sz w:val="28"/>
            <w:szCs w:val="28"/>
          </w:rPr>
          <w:t>статей 28</w:t>
        </w:r>
      </w:hyperlink>
      <w:r w:rsidRPr="00E743C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E743C6">
          <w:rPr>
            <w:rFonts w:ascii="Times New Roman" w:hAnsi="Times New Roman" w:cs="Times New Roman"/>
            <w:color w:val="0000FF"/>
            <w:sz w:val="28"/>
            <w:szCs w:val="28"/>
          </w:rPr>
          <w:t>35</w:t>
        </w:r>
      </w:hyperlink>
      <w:r w:rsidRPr="00E743C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и руководствуясь </w:t>
      </w:r>
      <w:hyperlink r:id="rId8" w:history="1">
        <w:r w:rsidRPr="00E743C6">
          <w:rPr>
            <w:rFonts w:ascii="Times New Roman" w:hAnsi="Times New Roman" w:cs="Times New Roman"/>
            <w:color w:val="0000FF"/>
            <w:sz w:val="28"/>
            <w:szCs w:val="28"/>
          </w:rPr>
          <w:t>статьей 1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E743C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</w:t>
      </w:r>
      <w:r w:rsidRPr="00E743C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43C6">
        <w:rPr>
          <w:rFonts w:ascii="Times New Roman" w:hAnsi="Times New Roman" w:cs="Times New Roman"/>
          <w:sz w:val="28"/>
          <w:szCs w:val="28"/>
        </w:rPr>
        <w:t xml:space="preserve"> Оренбургской области Совет депутатов</w:t>
      </w:r>
    </w:p>
    <w:p w:rsidR="00FA14E8" w:rsidRPr="00E743C6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3C6">
        <w:rPr>
          <w:rFonts w:ascii="Times New Roman" w:hAnsi="Times New Roman" w:cs="Times New Roman"/>
          <w:sz w:val="28"/>
          <w:szCs w:val="28"/>
        </w:rPr>
        <w:t>РЕШИЛ:</w:t>
      </w:r>
    </w:p>
    <w:p w:rsidR="00FA14E8" w:rsidRPr="00370266" w:rsidRDefault="00FA14E8" w:rsidP="00FA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3C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8" w:history="1">
        <w:r w:rsidRPr="00E743C6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E743C6">
        <w:rPr>
          <w:rFonts w:ascii="Times New Roman" w:hAnsi="Times New Roman" w:cs="Times New Roman"/>
          <w:sz w:val="28"/>
          <w:szCs w:val="28"/>
        </w:rPr>
        <w:t xml:space="preserve"> о публичных слушаниях на территории муниципального образования Домбаровский район согласно приложению.</w:t>
      </w:r>
    </w:p>
    <w:p w:rsidR="00FA14E8" w:rsidRPr="00E743C6" w:rsidRDefault="00FA14E8" w:rsidP="00FA14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43C6">
        <w:rPr>
          <w:sz w:val="28"/>
          <w:szCs w:val="28"/>
        </w:rPr>
        <w:t xml:space="preserve">2. Признать утратившим силу Решение Совета депутатов муниципального образования </w:t>
      </w:r>
      <w:r>
        <w:rPr>
          <w:sz w:val="28"/>
          <w:szCs w:val="28"/>
        </w:rPr>
        <w:t>Красночабанский сельсовет Домбаровского</w:t>
      </w:r>
      <w:r w:rsidRPr="00E743C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743C6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 от 18.12.2014 N 9</w:t>
      </w:r>
      <w:r w:rsidRPr="00E743C6">
        <w:rPr>
          <w:sz w:val="28"/>
          <w:szCs w:val="28"/>
        </w:rPr>
        <w:t xml:space="preserve">-2 "Об </w:t>
      </w:r>
      <w:r>
        <w:rPr>
          <w:sz w:val="28"/>
          <w:szCs w:val="28"/>
        </w:rPr>
        <w:t>утверждении Положения о</w:t>
      </w:r>
      <w:r w:rsidRPr="00E743C6">
        <w:rPr>
          <w:sz w:val="28"/>
          <w:szCs w:val="28"/>
        </w:rPr>
        <w:t xml:space="preserve"> публичных слушаниях </w:t>
      </w:r>
      <w:r>
        <w:rPr>
          <w:sz w:val="28"/>
          <w:szCs w:val="28"/>
        </w:rPr>
        <w:t>на территории муниципального образования</w:t>
      </w:r>
      <w:r w:rsidRPr="006D2010">
        <w:rPr>
          <w:sz w:val="28"/>
          <w:szCs w:val="28"/>
        </w:rPr>
        <w:t xml:space="preserve"> Красночабанский сельсовет</w:t>
      </w:r>
      <w:r>
        <w:t xml:space="preserve"> </w:t>
      </w:r>
      <w:r>
        <w:rPr>
          <w:sz w:val="28"/>
          <w:szCs w:val="28"/>
        </w:rPr>
        <w:t>Домбаровского</w:t>
      </w:r>
      <w:r w:rsidRPr="00E743C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области".</w:t>
      </w:r>
      <w:r w:rsidRPr="00E743C6">
        <w:rPr>
          <w:sz w:val="28"/>
          <w:szCs w:val="28"/>
        </w:rPr>
        <w:t xml:space="preserve"> </w:t>
      </w:r>
    </w:p>
    <w:p w:rsidR="00FA14E8" w:rsidRPr="00E743C6" w:rsidRDefault="00FA14E8" w:rsidP="00FA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3C6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E743C6">
        <w:rPr>
          <w:rFonts w:ascii="Times New Roman" w:hAnsi="Times New Roman" w:cs="Times New Roman"/>
          <w:sz w:val="28"/>
          <w:szCs w:val="28"/>
        </w:rPr>
        <w:t>.</w:t>
      </w:r>
    </w:p>
    <w:p w:rsidR="00FA14E8" w:rsidRDefault="00FA14E8" w:rsidP="00FA1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4E8" w:rsidRPr="00E743C6" w:rsidRDefault="00FA14E8" w:rsidP="00FA1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4E8" w:rsidRDefault="00FA14E8" w:rsidP="00FA14E8">
      <w:pPr>
        <w:pStyle w:val="a3"/>
        <w:spacing w:after="0"/>
        <w:jc w:val="both"/>
        <w:rPr>
          <w:sz w:val="28"/>
          <w:szCs w:val="28"/>
        </w:rPr>
      </w:pPr>
      <w:r w:rsidRPr="00370266">
        <w:rPr>
          <w:sz w:val="28"/>
          <w:szCs w:val="28"/>
        </w:rPr>
        <w:t>Председатель Совета депутатов</w:t>
      </w:r>
    </w:p>
    <w:p w:rsidR="00FA14E8" w:rsidRDefault="00FA14E8" w:rsidP="00FA14E8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A14E8" w:rsidRPr="00370266" w:rsidRDefault="00FA14E8" w:rsidP="00FA14E8">
      <w:pPr>
        <w:pStyle w:val="a3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Красночабанский сельсовет</w:t>
      </w:r>
      <w:r w:rsidRPr="00370266">
        <w:rPr>
          <w:sz w:val="28"/>
          <w:szCs w:val="28"/>
        </w:rPr>
        <w:t xml:space="preserve">                                          С.М.Нурмухамедова </w:t>
      </w:r>
    </w:p>
    <w:p w:rsidR="00FA14E8" w:rsidRPr="00370266" w:rsidRDefault="00FA14E8" w:rsidP="00FA14E8">
      <w:pPr>
        <w:pStyle w:val="a3"/>
        <w:spacing w:after="0"/>
        <w:jc w:val="both"/>
        <w:rPr>
          <w:b/>
          <w:sz w:val="28"/>
          <w:szCs w:val="28"/>
        </w:rPr>
      </w:pPr>
    </w:p>
    <w:p w:rsidR="00FA14E8" w:rsidRPr="00370266" w:rsidRDefault="00FA14E8" w:rsidP="00FA14E8">
      <w:pPr>
        <w:pStyle w:val="a3"/>
        <w:spacing w:after="0"/>
        <w:jc w:val="both"/>
        <w:rPr>
          <w:sz w:val="28"/>
          <w:szCs w:val="28"/>
        </w:rPr>
      </w:pPr>
      <w:r w:rsidRPr="00370266">
        <w:rPr>
          <w:sz w:val="28"/>
          <w:szCs w:val="28"/>
        </w:rPr>
        <w:t xml:space="preserve">Глава муниципального образования </w:t>
      </w:r>
    </w:p>
    <w:p w:rsidR="00FA14E8" w:rsidRPr="00370266" w:rsidRDefault="00FA14E8" w:rsidP="00FA14E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0266">
        <w:rPr>
          <w:rFonts w:ascii="Times New Roman" w:hAnsi="Times New Roman" w:cs="Times New Roman"/>
          <w:sz w:val="28"/>
          <w:szCs w:val="28"/>
        </w:rPr>
        <w:t>Красночабанский сельсовет                                                 М.З.Суенбаев</w:t>
      </w:r>
    </w:p>
    <w:p w:rsidR="00FA14E8" w:rsidRDefault="00FA14E8" w:rsidP="00FA14E8">
      <w:pPr>
        <w:pStyle w:val="ConsPlusNormal"/>
        <w:jc w:val="both"/>
      </w:pPr>
    </w:p>
    <w:p w:rsidR="00FA14E8" w:rsidRDefault="00FA14E8" w:rsidP="00FA14E8">
      <w:pPr>
        <w:pStyle w:val="ConsPlusNormal"/>
        <w:jc w:val="right"/>
        <w:outlineLvl w:val="0"/>
      </w:pPr>
    </w:p>
    <w:p w:rsidR="00FA14E8" w:rsidRDefault="00FA14E8" w:rsidP="00FA14E8">
      <w:pPr>
        <w:pStyle w:val="ConsPlusNormal"/>
        <w:jc w:val="right"/>
        <w:outlineLvl w:val="0"/>
      </w:pPr>
    </w:p>
    <w:p w:rsidR="00FA14E8" w:rsidRPr="002A28B2" w:rsidRDefault="00FA14E8" w:rsidP="00FA14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F05B1">
        <w:rPr>
          <w:rFonts w:ascii="Times New Roman" w:hAnsi="Times New Roman" w:cs="Times New Roman"/>
          <w:sz w:val="28"/>
          <w:szCs w:val="28"/>
        </w:rPr>
        <w:lastRenderedPageBreak/>
        <w:t>Разослано: прокурору района,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района</w:t>
      </w:r>
      <w:r w:rsidRPr="004F05B1">
        <w:rPr>
          <w:rFonts w:ascii="Times New Roman" w:hAnsi="Times New Roman" w:cs="Times New Roman"/>
          <w:sz w:val="28"/>
          <w:szCs w:val="28"/>
        </w:rPr>
        <w:t>, в дело.</w:t>
      </w:r>
      <w:r w:rsidRPr="004F05B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A14E8" w:rsidRPr="00EC69B7" w:rsidRDefault="00FA14E8" w:rsidP="00FA14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9B7">
        <w:rPr>
          <w:rFonts w:ascii="Times New Roman" w:hAnsi="Times New Roman" w:cs="Times New Roman"/>
          <w:sz w:val="28"/>
          <w:szCs w:val="28"/>
        </w:rPr>
        <w:t>к решению</w:t>
      </w:r>
    </w:p>
    <w:p w:rsidR="00FA14E8" w:rsidRPr="00EC69B7" w:rsidRDefault="00FA14E8" w:rsidP="00FA14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FA14E8" w:rsidRDefault="00FA14E8" w:rsidP="00FA14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A14E8" w:rsidRPr="00EC69B7" w:rsidRDefault="00FA14E8" w:rsidP="00FA14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</w:p>
    <w:p w:rsidR="00FA14E8" w:rsidRPr="00EC69B7" w:rsidRDefault="00FA14E8" w:rsidP="00FA14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13.12.2021 № 17-6</w:t>
      </w:r>
    </w:p>
    <w:p w:rsidR="00FA14E8" w:rsidRPr="00EC69B7" w:rsidRDefault="00FA14E8" w:rsidP="00FA14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14E8" w:rsidRPr="00EC69B7" w:rsidRDefault="00FA14E8" w:rsidP="00FA1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EC69B7">
        <w:rPr>
          <w:rFonts w:ascii="Times New Roman" w:hAnsi="Times New Roman" w:cs="Times New Roman"/>
          <w:sz w:val="28"/>
          <w:szCs w:val="28"/>
        </w:rPr>
        <w:t>ПОЛОЖЕНИЕ</w:t>
      </w:r>
    </w:p>
    <w:p w:rsidR="00FA14E8" w:rsidRPr="00EC69B7" w:rsidRDefault="00FA14E8" w:rsidP="00FA1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о публичных слушаниях на территории</w:t>
      </w:r>
    </w:p>
    <w:p w:rsidR="00FA14E8" w:rsidRDefault="00FA14E8" w:rsidP="00FA1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</w:p>
    <w:p w:rsidR="00FA14E8" w:rsidRPr="00EC69B7" w:rsidRDefault="00FA14E8" w:rsidP="00FA1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Домбаровского </w:t>
      </w:r>
      <w:r w:rsidRPr="009B09F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</w:p>
    <w:p w:rsidR="00FA14E8" w:rsidRPr="00EC69B7" w:rsidRDefault="00FA14E8" w:rsidP="00FA1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FA14E8" w:rsidRPr="00EC69B7" w:rsidRDefault="00FA14E8" w:rsidP="00FA1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4E8" w:rsidRPr="00EC69B7" w:rsidRDefault="00FA14E8" w:rsidP="00FA14E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A14E8" w:rsidRPr="00EC69B7" w:rsidRDefault="00FA14E8" w:rsidP="00FA1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4E8" w:rsidRPr="00EC69B7" w:rsidRDefault="00FA14E8" w:rsidP="00FA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C69B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нормами Федерального </w:t>
      </w:r>
      <w:hyperlink r:id="rId9" w:history="1">
        <w:r w:rsidRPr="00EC69B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C69B7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и иными нормами действующего законодательства, регулирующими вопросы организации в проведении публичных слушаний, и направлено на реализацию права граждан Российской Федерации на осуществление местного самоуправления посредством участия в публичных слушаниях, определение порядка организации и проведения публичных</w:t>
      </w:r>
      <w:proofErr w:type="gramEnd"/>
      <w:r w:rsidRPr="00EC69B7">
        <w:rPr>
          <w:rFonts w:ascii="Times New Roman" w:hAnsi="Times New Roman" w:cs="Times New Roman"/>
          <w:sz w:val="28"/>
          <w:szCs w:val="28"/>
        </w:rPr>
        <w:t xml:space="preserve"> слушаний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</w:t>
      </w:r>
      <w:r w:rsidRPr="00EC69B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EC69B7">
        <w:rPr>
          <w:rFonts w:ascii="Times New Roman" w:hAnsi="Times New Roman" w:cs="Times New Roman"/>
          <w:sz w:val="28"/>
          <w:szCs w:val="28"/>
        </w:rPr>
        <w:t xml:space="preserve"> (далее - муниципальное образование).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1.2. Основные понятия: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1.2.1. Публичные слушания 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обсуждения, а также обсуждение иных вопросов, проведение публичных слушаний по которым возложено на органы местного самоуправления в соответствии с действующим законодательством.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1.2.2. 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опубликование (обнародование) результатов публичных слушаний и иных организационных мер, обеспечивающих участие населения муниципального образования в публичных слушаниях.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1.2.3. Участники публичных слушаний - заинтересованные жители муниципального образования, представители органов местного </w:t>
      </w:r>
      <w:r w:rsidRPr="00EC69B7">
        <w:rPr>
          <w:rFonts w:ascii="Times New Roman" w:hAnsi="Times New Roman" w:cs="Times New Roman"/>
          <w:sz w:val="28"/>
          <w:szCs w:val="28"/>
        </w:rPr>
        <w:lastRenderedPageBreak/>
        <w:t>самоуправления, средств массовой информации, общественных объединений и иные лица, пожелавшие принять участие в публичных слушаниях.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1.2.4. Итоговый документ публичных слушаний - протокол, в котором указываются рекомендации (предложения), принятые большинством голосов от числа </w:t>
      </w:r>
      <w:r>
        <w:rPr>
          <w:rFonts w:ascii="Times New Roman" w:hAnsi="Times New Roman" w:cs="Times New Roman"/>
          <w:sz w:val="28"/>
          <w:szCs w:val="28"/>
        </w:rPr>
        <w:t>присутствующих</w:t>
      </w:r>
      <w:r w:rsidRPr="00EC69B7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1.3. Цели и принципы организации и проведения публичных слушаний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Основными целями организации и проведения публичных слушаний являются: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1.3.1. обсуждение проектов муниципальных правовых актов и иных вопросов, проведение публичных слушаний по которым возложено на органы местного самоуправления, с участием населения муниципального образования;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1.3.2. выявление и учет общественного мнения по выносимому на публичные слушания вопросу;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1.3.3. развитие диалоговых механизмов органов местного самоуправления и населения муниципального образования;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1.3.4. поиск приемлемых альтернатив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C69B7">
        <w:rPr>
          <w:rFonts w:ascii="Times New Roman" w:hAnsi="Times New Roman" w:cs="Times New Roman"/>
          <w:sz w:val="28"/>
          <w:szCs w:val="28"/>
        </w:rPr>
        <w:t>решения важнейших вопросов местного значения муниципального образования;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1.3.5. выработка предложений и рекомендаций по обсуждаемой проблеме.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Подготовка, проведение и определение результатов публичных слушаний осуществляются на основании принципов открытости, гласности, добровольности.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1.4 Вопросы, выносимые на публичные слушания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1.4.1. Публичные слушания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1.4.2. На публичные слушания в обязательном порядке выносятся:</w:t>
      </w:r>
    </w:p>
    <w:p w:rsidR="00FA14E8" w:rsidRPr="00EC69B7" w:rsidRDefault="00FA14E8" w:rsidP="00FA14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14E8" w:rsidRPr="00EC69B7" w:rsidRDefault="00FA14E8" w:rsidP="00FA14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C69B7">
        <w:rPr>
          <w:sz w:val="28"/>
          <w:szCs w:val="28"/>
        </w:rPr>
        <w:t>-  проект Устава муниципального образования, проект решения Совета депут</w:t>
      </w:r>
      <w:r>
        <w:rPr>
          <w:sz w:val="28"/>
          <w:szCs w:val="28"/>
        </w:rPr>
        <w:t>атов муниципального образования</w:t>
      </w:r>
      <w:r w:rsidRPr="00EC69B7">
        <w:rPr>
          <w:sz w:val="28"/>
          <w:szCs w:val="28"/>
        </w:rPr>
        <w:t xml:space="preserve"> о внесении изменений и дополнений в </w:t>
      </w:r>
      <w:hyperlink r:id="rId10" w:history="1">
        <w:r w:rsidRPr="00EC69B7">
          <w:rPr>
            <w:color w:val="0000FF"/>
            <w:sz w:val="28"/>
            <w:szCs w:val="28"/>
          </w:rPr>
          <w:t>Устав</w:t>
        </w:r>
      </w:hyperlink>
      <w:r w:rsidRPr="00EC69B7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образования</w:t>
      </w:r>
      <w:r w:rsidRPr="00EC69B7">
        <w:rPr>
          <w:sz w:val="28"/>
          <w:szCs w:val="28"/>
        </w:rPr>
        <w:t xml:space="preserve">, кроме случаев, когда в Устав муниципального образования вносятся изменения в форме точного воспроизведения положений </w:t>
      </w:r>
      <w:hyperlink r:id="rId11" w:history="1">
        <w:r w:rsidRPr="00EC69B7">
          <w:rPr>
            <w:color w:val="0000FF"/>
            <w:sz w:val="28"/>
            <w:szCs w:val="28"/>
          </w:rPr>
          <w:t>Конституции</w:t>
        </w:r>
      </w:hyperlink>
      <w:r w:rsidRPr="00EC69B7">
        <w:rPr>
          <w:sz w:val="28"/>
          <w:szCs w:val="28"/>
        </w:rPr>
        <w:t xml:space="preserve"> Российской Федерации, федеральных законов, конституции (устава) или законов Оренбургской </w:t>
      </w:r>
      <w:r w:rsidRPr="00EC69B7">
        <w:rPr>
          <w:sz w:val="28"/>
          <w:szCs w:val="28"/>
        </w:rPr>
        <w:lastRenderedPageBreak/>
        <w:t>области в целях приведения Устава в соответствие с этими нормативными правовыми актами;</w:t>
      </w:r>
      <w:proofErr w:type="gramEnd"/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- проект бюд</w:t>
      </w:r>
      <w:r>
        <w:rPr>
          <w:rFonts w:ascii="Times New Roman" w:hAnsi="Times New Roman" w:cs="Times New Roman"/>
          <w:sz w:val="28"/>
          <w:szCs w:val="28"/>
        </w:rPr>
        <w:t>жета муниципального образования</w:t>
      </w:r>
      <w:r w:rsidRPr="00370266">
        <w:rPr>
          <w:rFonts w:ascii="Times New Roman" w:hAnsi="Times New Roman" w:cs="Times New Roman"/>
          <w:sz w:val="28"/>
          <w:szCs w:val="28"/>
        </w:rPr>
        <w:t xml:space="preserve"> и отчет о его испол</w:t>
      </w:r>
      <w:r w:rsidRPr="00EC69B7">
        <w:rPr>
          <w:rFonts w:ascii="Times New Roman" w:hAnsi="Times New Roman" w:cs="Times New Roman"/>
          <w:sz w:val="28"/>
          <w:szCs w:val="28"/>
        </w:rPr>
        <w:t>нении;</w:t>
      </w:r>
    </w:p>
    <w:p w:rsidR="00FA14E8" w:rsidRPr="00EC69B7" w:rsidRDefault="00FA14E8" w:rsidP="00FA14E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EC69B7">
        <w:rPr>
          <w:sz w:val="28"/>
          <w:szCs w:val="28"/>
        </w:rPr>
        <w:t>- прое</w:t>
      </w:r>
      <w:proofErr w:type="gramStart"/>
      <w:r w:rsidRPr="00EC69B7">
        <w:rPr>
          <w:sz w:val="28"/>
          <w:szCs w:val="28"/>
        </w:rPr>
        <w:t>кт стр</w:t>
      </w:r>
      <w:proofErr w:type="gramEnd"/>
      <w:r w:rsidRPr="00EC69B7">
        <w:rPr>
          <w:sz w:val="28"/>
          <w:szCs w:val="28"/>
        </w:rPr>
        <w:t>атегии социально-экономического развития муниципального образования;</w:t>
      </w:r>
    </w:p>
    <w:p w:rsidR="00FA14E8" w:rsidRPr="00EC69B7" w:rsidRDefault="00FA14E8" w:rsidP="00FA14E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proofErr w:type="gramStart"/>
      <w:r w:rsidRPr="00EC69B7">
        <w:rPr>
          <w:sz w:val="28"/>
          <w:szCs w:val="28"/>
        </w:rPr>
        <w:t>-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</w:t>
      </w:r>
      <w:proofErr w:type="gramEnd"/>
      <w:r w:rsidRPr="00EC69B7">
        <w:rPr>
          <w:sz w:val="28"/>
          <w:szCs w:val="28"/>
        </w:rPr>
        <w:t xml:space="preserve">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FA14E8" w:rsidRPr="00EC69B7" w:rsidRDefault="00FA14E8" w:rsidP="00FA14E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EC69B7">
        <w:rPr>
          <w:sz w:val="28"/>
          <w:szCs w:val="28"/>
        </w:rPr>
        <w:t xml:space="preserve">-  вопросы о преобразовании муниципального образования, за исключением случаев, если в соответствии со </w:t>
      </w:r>
      <w:hyperlink r:id="rId12" w:history="1">
        <w:r w:rsidRPr="00EC69B7">
          <w:rPr>
            <w:color w:val="0000FF"/>
            <w:sz w:val="28"/>
            <w:szCs w:val="28"/>
          </w:rPr>
          <w:t>статьей 13</w:t>
        </w:r>
      </w:hyperlink>
      <w:r w:rsidRPr="00EC69B7">
        <w:rPr>
          <w:sz w:val="28"/>
          <w:szCs w:val="28"/>
        </w:rPr>
        <w:t xml:space="preserve"> Федерального закона № 131-ФЗ от 06.10.2003 г.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На публичные слушания выносятся проекты других муниципальных правовых актов по вопросам местного значения в соответствии с решением инициатора публичных слушаний.</w:t>
      </w:r>
    </w:p>
    <w:p w:rsidR="00FA14E8" w:rsidRPr="00EC69B7" w:rsidRDefault="00FA14E8" w:rsidP="00FA1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4E8" w:rsidRPr="00EC69B7" w:rsidRDefault="00FA14E8" w:rsidP="00FA14E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II. Инициаторы проведения публичных слушаний</w:t>
      </w:r>
    </w:p>
    <w:p w:rsidR="00FA14E8" w:rsidRPr="00EC69B7" w:rsidRDefault="00FA14E8" w:rsidP="00FA1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4E8" w:rsidRPr="00EC69B7" w:rsidRDefault="00FA14E8" w:rsidP="00FA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2.1. Публичные слушания проводятся по инициативе насел</w:t>
      </w:r>
      <w:r>
        <w:rPr>
          <w:rFonts w:ascii="Times New Roman" w:hAnsi="Times New Roman" w:cs="Times New Roman"/>
          <w:sz w:val="28"/>
          <w:szCs w:val="28"/>
        </w:rPr>
        <w:t>ения муниципального образования</w:t>
      </w:r>
      <w:r w:rsidRPr="00EC69B7">
        <w:rPr>
          <w:rFonts w:ascii="Times New Roman" w:hAnsi="Times New Roman" w:cs="Times New Roman"/>
          <w:sz w:val="28"/>
          <w:szCs w:val="28"/>
        </w:rPr>
        <w:t>, Совета депут</w:t>
      </w:r>
      <w:r>
        <w:rPr>
          <w:rFonts w:ascii="Times New Roman" w:hAnsi="Times New Roman" w:cs="Times New Roman"/>
          <w:sz w:val="28"/>
          <w:szCs w:val="28"/>
        </w:rPr>
        <w:t>атов муниципального образования</w:t>
      </w:r>
      <w:r w:rsidRPr="00EC69B7">
        <w:rPr>
          <w:rFonts w:ascii="Times New Roman" w:hAnsi="Times New Roman" w:cs="Times New Roman"/>
          <w:sz w:val="28"/>
          <w:szCs w:val="28"/>
        </w:rPr>
        <w:t xml:space="preserve">,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>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2.2. С инициативой о проведении публичных слушаний от имени населения муниципального образования в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обращается инициативная группа граждан, проживающих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, обладающих активным избирательным правом, численностью не менее 30 человек. Решение о формировании инициативной группы принимается ее членами на собрании и оформляется протоколом. В </w:t>
      </w:r>
      <w:r w:rsidRPr="00EC69B7">
        <w:rPr>
          <w:rFonts w:ascii="Times New Roman" w:hAnsi="Times New Roman" w:cs="Times New Roman"/>
          <w:sz w:val="28"/>
          <w:szCs w:val="28"/>
        </w:rPr>
        <w:lastRenderedPageBreak/>
        <w:t>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2.3. Основанием для назначения публичных слушаний по инициативе населения является ходатайство инициативной группы, поданное в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>, к которому прикладывается список жителей, поддерживающих ходатайство, с указанием их фамилии, имени, отчества, даты рождения, места жительства. Подпись ставится гражданином собственноручно.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В поддержку ходатайства должны быть собраны подписи не менее 1 процента жителей муниципального образования, обладающих активным избирательным правом. Расходы, связанные со сбором подписей, несет инициативная группа.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2.4. Члены инициативной группы при обращении в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с предложением о проведении публичных слушаний направляют следующие документы: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- ходатайство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- сведения о членах инициативной группы (фамилия, имя, отчество, дата рождения, адрес места жительства, личная подпись);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- протокол о создании инициативной группы граждан;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- подписи жителей в поддержку инициативы проведения публичных слушаний, оформленные в виде подписных листов.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2.5.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рассматривает поступившее ходатайство на заседании не позднее 30 дней со дня поступления ходатайства о проведении публичных слушаний. На заседании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выступает уполномоченное инициативной группой лицо для обоснования необходимости проведения публичных слушаний.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2.6. По результатам рассмотрения ходатайства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принимает решение о назначении публичных слушаний либо об отклонении ходатайства и об отказе в проведении публичных слушаний. Решение об отклонении ходатайства о проведении публичных слушаний должно быть обоснованным.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2.7. Основаниями отказа в проведении публичных слушаний по инициативе населения являются: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 w:rsidRPr="00EC69B7">
        <w:rPr>
          <w:rFonts w:ascii="Times New Roman" w:hAnsi="Times New Roman" w:cs="Times New Roman"/>
          <w:sz w:val="28"/>
          <w:szCs w:val="28"/>
        </w:rPr>
        <w:lastRenderedPageBreak/>
        <w:t>2.7.1. нарушение инициаторами проведения публичных слушаний процедуры выдвижения инициативы, предусмотренной настоящим Положением;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2.7.2. инициируемая тема публичных слушаний не относится к вопросам местного значения;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2.7.3. назначенные публичные слушания по предлагаемому к рассмотрению проекту муниципального правового акта по инициативе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или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>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2.8. При отклонении инициативы о проведении публичных слушаний в соответствии с </w:t>
      </w:r>
      <w:hyperlink w:anchor="P93" w:history="1">
        <w:r w:rsidRPr="00EC69B7">
          <w:rPr>
            <w:rFonts w:ascii="Times New Roman" w:hAnsi="Times New Roman" w:cs="Times New Roman"/>
            <w:color w:val="0000FF"/>
            <w:sz w:val="28"/>
            <w:szCs w:val="28"/>
          </w:rPr>
          <w:t>подпунктом 2.7.1 пункта 2.7</w:t>
        </w:r>
      </w:hyperlink>
      <w:r w:rsidRPr="00EC69B7">
        <w:rPr>
          <w:rFonts w:ascii="Times New Roman" w:hAnsi="Times New Roman" w:cs="Times New Roman"/>
          <w:sz w:val="28"/>
          <w:szCs w:val="28"/>
        </w:rPr>
        <w:t xml:space="preserve"> настоящего Положения ее инициаторы могут повторно внести предложение о назначении публичных слушаний по данной теме с приложением дополнительно собранных подписей жителей муниципального образования. В этом случае публичные слушания по данному вопросу местного значения назначаются Советом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в обязательном порядке.</w:t>
      </w:r>
    </w:p>
    <w:p w:rsidR="00FA14E8" w:rsidRPr="00EC69B7" w:rsidRDefault="00FA14E8" w:rsidP="00FA1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4E8" w:rsidRPr="00EC69B7" w:rsidRDefault="00FA14E8" w:rsidP="00FA14E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III. Порядок подготовки и проведения публичных слушаний</w:t>
      </w:r>
    </w:p>
    <w:p w:rsidR="00FA14E8" w:rsidRPr="00EC69B7" w:rsidRDefault="00FA14E8" w:rsidP="00FA1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4E8" w:rsidRPr="00EC69B7" w:rsidRDefault="00FA14E8" w:rsidP="00FA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3.1. Публичные слушания, проводимые по инициативе населения или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, назначаются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, а по инициативе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-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Домбаровского района Оренбургской области.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3.2. Решение (постановление) о назначении публичных слушаний по вопросам местного значения должно приниматься не позднее, чем за 12 дней до их проведения.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2"/>
      <w:bookmarkEnd w:id="2"/>
      <w:r w:rsidRPr="00EC69B7">
        <w:rPr>
          <w:rFonts w:ascii="Times New Roman" w:hAnsi="Times New Roman" w:cs="Times New Roman"/>
          <w:sz w:val="28"/>
          <w:szCs w:val="28"/>
        </w:rPr>
        <w:t>3.3. Решение (постановление) о назначении публичных слушаний должно включать информацию о дате и времени, месте и теме (вопросы, наименование проекта муниципального правового акта, выносимые на публичные слушания) слушаний, инициаторе проведения публичных слушаний, сроках и месте представления предложений и замечаний по вопросам, обсуждаемым на публичных слушаниях, об уполномоченном должностном лице или органе, на которо</w:t>
      </w:r>
      <w:proofErr w:type="gramStart"/>
      <w:r w:rsidRPr="00EC69B7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EC69B7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C69B7">
        <w:rPr>
          <w:rFonts w:ascii="Times New Roman" w:hAnsi="Times New Roman" w:cs="Times New Roman"/>
          <w:sz w:val="28"/>
          <w:szCs w:val="28"/>
        </w:rPr>
        <w:t xml:space="preserve">) возлагается организация их проведения, а также проект муниципального правового акта, </w:t>
      </w:r>
      <w:proofErr w:type="gramStart"/>
      <w:r w:rsidRPr="00EC69B7">
        <w:rPr>
          <w:rFonts w:ascii="Times New Roman" w:hAnsi="Times New Roman" w:cs="Times New Roman"/>
          <w:sz w:val="28"/>
          <w:szCs w:val="28"/>
        </w:rPr>
        <w:t>предлагаемый</w:t>
      </w:r>
      <w:proofErr w:type="gramEnd"/>
      <w:r w:rsidRPr="00EC69B7">
        <w:rPr>
          <w:rFonts w:ascii="Times New Roman" w:hAnsi="Times New Roman" w:cs="Times New Roman"/>
          <w:sz w:val="28"/>
          <w:szCs w:val="28"/>
        </w:rPr>
        <w:t xml:space="preserve"> к обсуждению на слушаниях. Указанный правовой акт подлежит официальному опубликованию (обнародованию) в средствах массовой информации в соответствии с </w:t>
      </w:r>
      <w:hyperlink r:id="rId13" w:history="1">
        <w:r w:rsidRPr="00EC69B7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EC69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Домбаровского</w:t>
      </w:r>
      <w:r w:rsidRPr="00EC69B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69B7">
        <w:rPr>
          <w:rFonts w:ascii="Times New Roman" w:hAnsi="Times New Roman" w:cs="Times New Roman"/>
          <w:sz w:val="28"/>
          <w:szCs w:val="28"/>
        </w:rPr>
        <w:t xml:space="preserve"> Оренбургской области не </w:t>
      </w:r>
      <w:proofErr w:type="gramStart"/>
      <w:r w:rsidRPr="00EC69B7">
        <w:rPr>
          <w:rFonts w:ascii="Times New Roman" w:hAnsi="Times New Roman" w:cs="Times New Roman"/>
          <w:sz w:val="28"/>
          <w:szCs w:val="28"/>
        </w:rPr>
        <w:lastRenderedPageBreak/>
        <w:t>позднее</w:t>
      </w:r>
      <w:proofErr w:type="gramEnd"/>
      <w:r w:rsidRPr="00EC69B7">
        <w:rPr>
          <w:rFonts w:ascii="Times New Roman" w:hAnsi="Times New Roman" w:cs="Times New Roman"/>
          <w:sz w:val="28"/>
          <w:szCs w:val="28"/>
        </w:rPr>
        <w:t xml:space="preserve"> чем за 10 дней до начала публичных слушаний, если настоящим Положением применительно к конкретному проекту муниципального правового акта не установлен иной срок его опубликования или обнародования.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3.4. Перед началом публичных слушаний регистрация их участников не проводится. Кворум при проведении публичных слушаний не устанавливается.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3.5. Председательствующим на публичных слушаниях является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или уполномоченное им лицо. Председательствующий назначает секретаря публичных слушаний.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3.6. Председательствующий ведет публичные слушания и следит за порядком обсуждения вопросов повестки дня слушаний.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3.7. Информационные материалы к слушаниям, проекты иных необходимых документов готовятся должностным лицом или органом, ответственным за подготовку и проведение публичных слушаний.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3.8. Публичные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публичных слушаний.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Затем слово предоставляется представителю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или Администрации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либо иному участнику публичных слушаний для доклада по обсуждаемому вопросу (до 15-ти минут), после чего следуют вопросы участников слушаний, которые могут быть заданы как в устной, так и в письменной форме.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После доклада по обсуждаемому вопросу слово для выступлений предоставляется участникам слушаний (до 5-ти минут). Желающие выступить в публичных слушаниях участники записываются на отдельном бланке, который затем передается председательствующему для определения очередности выступления. Участники публичных слушаний выступают только с разрешения председательствующего в порядке очередности по списку. Перед выступлением участники обязательно указывают фамилию, имя, отчество, а также должностное положение, если </w:t>
      </w:r>
      <w:proofErr w:type="gramStart"/>
      <w:r w:rsidRPr="00EC69B7">
        <w:rPr>
          <w:rFonts w:ascii="Times New Roman" w:hAnsi="Times New Roman" w:cs="Times New Roman"/>
          <w:sz w:val="28"/>
          <w:szCs w:val="28"/>
        </w:rPr>
        <w:t>выступающий</w:t>
      </w:r>
      <w:proofErr w:type="gramEnd"/>
      <w:r w:rsidRPr="00EC69B7">
        <w:rPr>
          <w:rFonts w:ascii="Times New Roman" w:hAnsi="Times New Roman" w:cs="Times New Roman"/>
          <w:sz w:val="28"/>
          <w:szCs w:val="28"/>
        </w:rPr>
        <w:t xml:space="preserve"> является представителем какой-либо организации.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 с указанием времени перерыва.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Секретарь публичных слушаний ведет протокол публичных слушаний.</w:t>
      </w:r>
    </w:p>
    <w:p w:rsidR="00FA14E8" w:rsidRPr="00EC69B7" w:rsidRDefault="00FA14E8" w:rsidP="00FA1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4E8" w:rsidRPr="00EC69B7" w:rsidRDefault="00FA14E8" w:rsidP="00FA14E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lastRenderedPageBreak/>
        <w:t>IV. Итоги публичных слушаний</w:t>
      </w:r>
    </w:p>
    <w:p w:rsidR="00FA14E8" w:rsidRPr="00EC69B7" w:rsidRDefault="00FA14E8" w:rsidP="00FA1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4E8" w:rsidRPr="00EC69B7" w:rsidRDefault="00FA14E8" w:rsidP="00FA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4.1. В процессе проведения публичных слушаний принимаются рекомендации по обсуждаемому проекту муниципального правового акта, вопросу местного значения, которые включаются в итоговый протокол публичных слушаний.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4.2. Итоговый протокол является документом, в котором отражаются результаты публичных слушаний. Итоговый протокол подписывается председательствующим на публичных слушаниях, а также секретарем публичных слушаний.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Итоговый протокол публичных слушаний представляется органу местного самоуправления, назначившему публичные слушания, и органу местного самоуправления, в чью компетенцию входит принятие муниципального правового акта, проект которого является предметом публичных слушаний.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EC69B7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в чью компетенцию входит принятие муниципального правового акта, проект которого являлся предметом публичных слушаний, обеспечивает опубликование (обнародование) результатов публичных слушаний, включая мотивированное обоснование принятых решений, в официальных средствах массовой информации органов местного самоуправления в соответствии с </w:t>
      </w:r>
      <w:hyperlink r:id="rId14" w:history="1">
        <w:r w:rsidRPr="00EC69B7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EC69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32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Домбаровского</w:t>
      </w:r>
      <w:r w:rsidRPr="00EC69B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69B7">
        <w:rPr>
          <w:rFonts w:ascii="Times New Roman" w:hAnsi="Times New Roman" w:cs="Times New Roman"/>
          <w:sz w:val="28"/>
          <w:szCs w:val="28"/>
        </w:rPr>
        <w:t xml:space="preserve"> Оренбургской области в срок не позднее 15 дней после окончания публичных слушаний.</w:t>
      </w:r>
      <w:proofErr w:type="gramEnd"/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Результаты публичных слушаний, включая мотивированное обоснование принятых решений, подлежат обязательному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Домбаровского</w:t>
      </w:r>
      <w:r w:rsidRPr="00EC69B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69B7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hyperlink r:id="rId15" w:tgtFrame="_blank" w:history="1">
        <w:proofErr w:type="spellStart"/>
        <w:r>
          <w:rPr>
            <w:rStyle w:val="a5"/>
            <w:rFonts w:ascii="Times New Roman" w:hAnsi="Times New Roman" w:cs="Times New Roman"/>
            <w:color w:val="FF0000"/>
            <w:sz w:val="28"/>
            <w:szCs w:val="28"/>
            <w:highlight w:val="yellow"/>
            <w:shd w:val="clear" w:color="auto" w:fill="FFFFFF"/>
            <w:lang w:val="en-US"/>
          </w:rPr>
          <w:t>krch</w:t>
        </w:r>
        <w:proofErr w:type="spellEnd"/>
        <w:r>
          <w:rPr>
            <w:rStyle w:val="a5"/>
            <w:rFonts w:ascii="Times New Roman" w:hAnsi="Times New Roman" w:cs="Times New Roman"/>
            <w:color w:val="FF0000"/>
            <w:sz w:val="28"/>
            <w:szCs w:val="28"/>
            <w:highlight w:val="yellow"/>
            <w:shd w:val="clear" w:color="auto" w:fill="FFFFFF"/>
          </w:rPr>
          <w:t>-</w:t>
        </w:r>
        <w:proofErr w:type="spellStart"/>
        <w:r>
          <w:rPr>
            <w:rStyle w:val="a5"/>
            <w:rFonts w:ascii="Times New Roman" w:hAnsi="Times New Roman" w:cs="Times New Roman"/>
            <w:color w:val="FF0000"/>
            <w:sz w:val="28"/>
            <w:szCs w:val="28"/>
            <w:highlight w:val="yellow"/>
            <w:shd w:val="clear" w:color="auto" w:fill="FFFFFF"/>
          </w:rPr>
          <w:t>dm.</w:t>
        </w:r>
        <w:r w:rsidRPr="00EC69B7">
          <w:rPr>
            <w:rStyle w:val="a5"/>
            <w:rFonts w:ascii="Times New Roman" w:hAnsi="Times New Roman" w:cs="Times New Roman"/>
            <w:color w:val="FF0000"/>
            <w:sz w:val="28"/>
            <w:szCs w:val="28"/>
            <w:highlight w:val="yellow"/>
            <w:shd w:val="clear" w:color="auto" w:fill="FFFFFF"/>
          </w:rPr>
          <w:t>ru</w:t>
        </w:r>
        <w:proofErr w:type="spellEnd"/>
      </w:hyperlink>
      <w:r w:rsidRPr="00EC69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69B7">
        <w:rPr>
          <w:rFonts w:ascii="Times New Roman" w:hAnsi="Times New Roman" w:cs="Times New Roman"/>
          <w:sz w:val="28"/>
          <w:szCs w:val="28"/>
        </w:rPr>
        <w:t>в срок не позднее пятнадцати дней после окончания публичных слушаний.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4.4. Итоги публичных слушаний для органов местного самоуправления носят рекомендательный характер.</w:t>
      </w:r>
    </w:p>
    <w:p w:rsidR="00FA14E8" w:rsidRPr="00EC69B7" w:rsidRDefault="00FA14E8" w:rsidP="00FA1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4E8" w:rsidRPr="00EC69B7" w:rsidRDefault="00FA14E8" w:rsidP="00FA14E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V. Особенности проведения публичных слушаний по </w:t>
      </w:r>
      <w:proofErr w:type="gramStart"/>
      <w:r w:rsidRPr="00EC69B7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</w:p>
    <w:p w:rsidR="00FA14E8" w:rsidRPr="00EC69B7" w:rsidRDefault="00FA14E8" w:rsidP="00FA14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проектам муниципальных правовых актов</w:t>
      </w:r>
    </w:p>
    <w:p w:rsidR="00FA14E8" w:rsidRPr="00EC69B7" w:rsidRDefault="00FA14E8" w:rsidP="00FA1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4E8" w:rsidRPr="00EC69B7" w:rsidRDefault="00FA14E8" w:rsidP="00FA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5.1. По проекту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Домбаровского</w:t>
      </w:r>
      <w:r w:rsidRPr="00EC69B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69B7">
        <w:rPr>
          <w:rFonts w:ascii="Times New Roman" w:hAnsi="Times New Roman" w:cs="Times New Roman"/>
          <w:sz w:val="28"/>
          <w:szCs w:val="28"/>
        </w:rPr>
        <w:t xml:space="preserve"> (проекту решения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</w:t>
      </w:r>
      <w:hyperlink r:id="rId16" w:history="1">
        <w:r w:rsidRPr="00EC69B7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EC69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>):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lastRenderedPageBreak/>
        <w:t xml:space="preserve">5.1.1. Инициатором публичных слушаний является население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, а также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>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5.1.2. Решение (постановление) о проведении публичных слушаний должно содержать информацию в соответствии с </w:t>
      </w:r>
      <w:hyperlink w:anchor="P102" w:history="1">
        <w:r w:rsidRPr="00EC69B7">
          <w:rPr>
            <w:rFonts w:ascii="Times New Roman" w:hAnsi="Times New Roman" w:cs="Times New Roman"/>
            <w:color w:val="0000FF"/>
            <w:sz w:val="28"/>
            <w:szCs w:val="28"/>
          </w:rPr>
          <w:t>пунктом 3.3 раздела 3</w:t>
        </w:r>
      </w:hyperlink>
      <w:r w:rsidRPr="00EC69B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Указанна</w:t>
      </w:r>
      <w:r>
        <w:rPr>
          <w:rFonts w:ascii="Times New Roman" w:hAnsi="Times New Roman" w:cs="Times New Roman"/>
          <w:sz w:val="28"/>
          <w:szCs w:val="28"/>
        </w:rPr>
        <w:t>я информация подлежит обнародованию</w:t>
      </w:r>
      <w:r w:rsidRPr="00EC69B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EC69B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C69B7">
        <w:rPr>
          <w:rFonts w:ascii="Times New Roman" w:hAnsi="Times New Roman" w:cs="Times New Roman"/>
          <w:sz w:val="28"/>
          <w:szCs w:val="28"/>
        </w:rPr>
        <w:t xml:space="preserve"> чем за 30 дней до дня рассмотрения на заседании Совета депутатов муниципального образования проекта Устава муниципального образования Домбаровский район (проекта решения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</w:t>
      </w:r>
      <w:hyperlink r:id="rId17" w:history="1">
        <w:r w:rsidRPr="00EC69B7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EC69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>).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Одновременно подлежит обнародованию</w:t>
      </w:r>
      <w:r w:rsidRPr="00EC69B7">
        <w:rPr>
          <w:rFonts w:ascii="Times New Roman" w:hAnsi="Times New Roman" w:cs="Times New Roman"/>
          <w:sz w:val="28"/>
          <w:szCs w:val="28"/>
        </w:rPr>
        <w:t xml:space="preserve"> проект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(проект решения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</w:t>
      </w:r>
      <w:hyperlink r:id="rId18" w:history="1">
        <w:r w:rsidRPr="00EC69B7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EC69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5.2. По проекту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и отчета о его исполнении: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5.2.1. Инициатором публичных слушаний является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>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5.2.2. Публичные слушания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, устанавливаемых </w:t>
      </w:r>
      <w:hyperlink r:id="rId19" w:history="1">
        <w:r w:rsidRPr="00EC69B7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EC69B7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>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5.2.3. Организация и проведение публичных слушаний </w:t>
      </w:r>
      <w:r>
        <w:rPr>
          <w:rFonts w:ascii="Times New Roman" w:hAnsi="Times New Roman" w:cs="Times New Roman"/>
          <w:sz w:val="28"/>
          <w:szCs w:val="28"/>
        </w:rPr>
        <w:t>возлагаются на администрацию</w:t>
      </w:r>
      <w:r w:rsidRPr="00EC6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Красночабанского сельсовета</w:t>
      </w:r>
      <w:r w:rsidRPr="00EC69B7">
        <w:rPr>
          <w:rFonts w:ascii="Times New Roman" w:hAnsi="Times New Roman" w:cs="Times New Roman"/>
          <w:sz w:val="28"/>
          <w:szCs w:val="28"/>
        </w:rPr>
        <w:t xml:space="preserve">, к полномочиям которого отнесена подготовка проекта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и отчета о его исполнении.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5.3. По проекту стратегии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 инициаторами публичных слушаний могут являться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 xml:space="preserve">,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>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EC69B7">
        <w:rPr>
          <w:rFonts w:ascii="Times New Roman" w:hAnsi="Times New Roman" w:cs="Times New Roman"/>
          <w:sz w:val="28"/>
          <w:szCs w:val="28"/>
        </w:rPr>
        <w:t xml:space="preserve">По проекту правил землепользования и застройки, проекту планировки территорий и проекту межевания территорий, за исключением </w:t>
      </w:r>
      <w:r w:rsidRPr="00EC69B7">
        <w:rPr>
          <w:rFonts w:ascii="Times New Roman" w:hAnsi="Times New Roman" w:cs="Times New Roman"/>
          <w:sz w:val="28"/>
          <w:szCs w:val="28"/>
        </w:rPr>
        <w:lastRenderedPageBreak/>
        <w:t>случаев, предусмотренных Градостроительным кодексом Российской Федерации, проекту правил благоустройства территорий, а также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</w:t>
      </w:r>
      <w:proofErr w:type="gramEnd"/>
      <w:r w:rsidRPr="00EC69B7">
        <w:rPr>
          <w:rFonts w:ascii="Times New Roman" w:hAnsi="Times New Roman" w:cs="Times New Roman"/>
          <w:sz w:val="28"/>
          <w:szCs w:val="28"/>
        </w:rPr>
        <w:t xml:space="preserve"> и объектов капитального строительства на другой вид такого использования при отсутствии утвержденных правил землепользования и застройки: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5.4.1. Инициатором публичных слушаний является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>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5.4.2. Публичные слушания по указанным в настоящем пункте вопросам проводятся с учетом соответствующих норм Градостроительного </w:t>
      </w:r>
      <w:hyperlink r:id="rId20" w:history="1">
        <w:r w:rsidRPr="00EC69B7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EC69B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 xml:space="preserve">5.4.3. Организация и проведение публичных слушаний </w:t>
      </w:r>
      <w:r>
        <w:rPr>
          <w:rFonts w:ascii="Times New Roman" w:hAnsi="Times New Roman" w:cs="Times New Roman"/>
          <w:sz w:val="28"/>
          <w:szCs w:val="28"/>
        </w:rPr>
        <w:t>возлагаются на специалиста,</w:t>
      </w:r>
      <w:r w:rsidRPr="00EC69B7">
        <w:rPr>
          <w:rFonts w:ascii="Times New Roman" w:hAnsi="Times New Roman" w:cs="Times New Roman"/>
          <w:sz w:val="28"/>
          <w:szCs w:val="28"/>
        </w:rPr>
        <w:t xml:space="preserve"> к полномочиям которого отнесена подготовка проектов по указанным в настоящем пункте вопросам.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5.5. По вопросам о преобразовании муниципального образования инициатором публичных слушаний является Совет депутатов муниципального образования</w:t>
      </w:r>
      <w:r w:rsidRPr="00DD7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EC69B7">
        <w:rPr>
          <w:rFonts w:ascii="Times New Roman" w:hAnsi="Times New Roman" w:cs="Times New Roman"/>
          <w:sz w:val="28"/>
          <w:szCs w:val="28"/>
        </w:rPr>
        <w:t>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5.6. В остальном организация и проведение публичных слушаний по указанным в настоящем разделе муниципальным правовым актам осуществляется в соответствии с нормами настоящего Положения.</w:t>
      </w:r>
    </w:p>
    <w:p w:rsidR="00FA14E8" w:rsidRPr="00EC69B7" w:rsidRDefault="00FA14E8" w:rsidP="00FA1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4E8" w:rsidRPr="00EC69B7" w:rsidRDefault="00FA14E8" w:rsidP="00FA14E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VI. Ответственность должностных лиц за нарушение процедуры</w:t>
      </w:r>
    </w:p>
    <w:p w:rsidR="00FA14E8" w:rsidRPr="00EC69B7" w:rsidRDefault="00FA14E8" w:rsidP="00FA14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</w:t>
      </w:r>
    </w:p>
    <w:p w:rsidR="00FA14E8" w:rsidRPr="00EC69B7" w:rsidRDefault="00FA14E8" w:rsidP="00FA1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4E8" w:rsidRPr="00EC69B7" w:rsidRDefault="00FA14E8" w:rsidP="00FA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6.1. 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p w:rsidR="00FA14E8" w:rsidRPr="00EC69B7" w:rsidRDefault="00FA14E8" w:rsidP="00FA1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B7">
        <w:rPr>
          <w:rFonts w:ascii="Times New Roman" w:hAnsi="Times New Roman" w:cs="Times New Roman"/>
          <w:sz w:val="28"/>
          <w:szCs w:val="28"/>
        </w:rPr>
        <w:t>6.2. Публичные слушания, организованные с нарушением порядка, предусмотренного законодательством Российской Федерации, Оренбургской области и настоящим Порядком,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публичные слушания.</w:t>
      </w:r>
    </w:p>
    <w:p w:rsidR="00FA14E8" w:rsidRPr="00EC69B7" w:rsidRDefault="00FA14E8" w:rsidP="00FA1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4E8" w:rsidRPr="00EC69B7" w:rsidRDefault="00FA14E8" w:rsidP="00FA14E8">
      <w:pPr>
        <w:rPr>
          <w:sz w:val="28"/>
          <w:szCs w:val="28"/>
        </w:rPr>
      </w:pPr>
    </w:p>
    <w:p w:rsidR="00FA14E8" w:rsidRDefault="00FA14E8" w:rsidP="00FA14E8">
      <w:pPr>
        <w:pStyle w:val="21"/>
        <w:shd w:val="clear" w:color="auto" w:fill="auto"/>
        <w:spacing w:before="0" w:after="0" w:line="240" w:lineRule="auto"/>
        <w:jc w:val="left"/>
      </w:pP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A14E8"/>
    <w:rsid w:val="00034877"/>
    <w:rsid w:val="00190371"/>
    <w:rsid w:val="001E3DA2"/>
    <w:rsid w:val="002911FB"/>
    <w:rsid w:val="00397F8D"/>
    <w:rsid w:val="005A48D4"/>
    <w:rsid w:val="007546E2"/>
    <w:rsid w:val="00847D1B"/>
    <w:rsid w:val="00917734"/>
    <w:rsid w:val="00A06B91"/>
    <w:rsid w:val="00A145C7"/>
    <w:rsid w:val="00AB4668"/>
    <w:rsid w:val="00F71F50"/>
    <w:rsid w:val="00FA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A14E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A14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locked/>
    <w:rsid w:val="00FA14E8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FA14E8"/>
    <w:pPr>
      <w:spacing w:after="0" w:line="240" w:lineRule="auto"/>
    </w:pPr>
    <w:rPr>
      <w:rFonts w:ascii="Calibri" w:hAnsi="Calibri" w:cs="Calibri"/>
    </w:rPr>
  </w:style>
  <w:style w:type="paragraph" w:customStyle="1" w:styleId="2">
    <w:name w:val="Без интервала2"/>
    <w:rsid w:val="00FA14E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rmal">
    <w:name w:val="ConsPlusNormal"/>
    <w:rsid w:val="00FA14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№2_"/>
    <w:basedOn w:val="a0"/>
    <w:link w:val="21"/>
    <w:rsid w:val="00FA14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FA14E8"/>
    <w:pPr>
      <w:widowControl w:val="0"/>
      <w:shd w:val="clear" w:color="auto" w:fill="FFFFFF"/>
      <w:spacing w:before="660" w:after="900" w:line="0" w:lineRule="atLeast"/>
      <w:jc w:val="center"/>
      <w:outlineLvl w:val="1"/>
    </w:pPr>
    <w:rPr>
      <w:sz w:val="26"/>
      <w:szCs w:val="26"/>
      <w:lang w:eastAsia="en-US"/>
    </w:rPr>
  </w:style>
  <w:style w:type="paragraph" w:customStyle="1" w:styleId="ConsPlusTitle">
    <w:name w:val="ConsPlusTitle"/>
    <w:uiPriority w:val="99"/>
    <w:rsid w:val="00FA1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semiHidden/>
    <w:unhideWhenUsed/>
    <w:rsid w:val="00FA14E8"/>
    <w:rPr>
      <w:color w:val="0000FF"/>
      <w:u w:val="single"/>
    </w:rPr>
  </w:style>
  <w:style w:type="paragraph" w:customStyle="1" w:styleId="ConsNormal">
    <w:name w:val="ConsNormal"/>
    <w:rsid w:val="00FA14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2D3FA9D729D524DE24C282AAE21315BE521B959A9A41A87FD06DB1D219E68EDC71B392B7618FB6D1E067y0m1E" TargetMode="External"/><Relationship Id="rId13" Type="http://schemas.openxmlformats.org/officeDocument/2006/relationships/hyperlink" Target="consultantplus://offline/ref=082D3FA9D729D524DE24C282AAE21315BE521B959A9A41A87FD06DB1D219E68EyDmCE" TargetMode="External"/><Relationship Id="rId18" Type="http://schemas.openxmlformats.org/officeDocument/2006/relationships/hyperlink" Target="consultantplus://offline/ref=082D3FA9D729D524DE24C282AAE21315BE521B959A9A41A87FD06DB1D219E68EyDmC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82D3FA9D729D524DE24DC8FBC8E4E11BC5144909B994DF8238F36EC8510ECD99B3EEAD0F36C8DBFyDm4E" TargetMode="External"/><Relationship Id="rId12" Type="http://schemas.openxmlformats.org/officeDocument/2006/relationships/hyperlink" Target="consultantplus://offline/ref=F250E64AEE6C9CDF98D42391CF23B06EB4A4DD6669F5993C82DFCC9F8CFC1FB4CAA62B9F397B7353IAE2F" TargetMode="External"/><Relationship Id="rId17" Type="http://schemas.openxmlformats.org/officeDocument/2006/relationships/hyperlink" Target="consultantplus://offline/ref=082D3FA9D729D524DE24C282AAE21315BE521B959A9A41A87FD06DB1D219E68EyDm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2D3FA9D729D524DE24C282AAE21315BE521B959A9A41A87FD06DB1D219E68EyDmCE" TargetMode="External"/><Relationship Id="rId20" Type="http://schemas.openxmlformats.org/officeDocument/2006/relationships/hyperlink" Target="consultantplus://offline/ref=082D3FA9D729D524DE24DC8FBC8E4E11BC584C999F9D4DF8238F36EC85y1m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2D3FA9D729D524DE24DC8FBC8E4E11BC5144909B994DF8238F36EC8510ECD99B3EEAD2F1y6mFE" TargetMode="External"/><Relationship Id="rId11" Type="http://schemas.openxmlformats.org/officeDocument/2006/relationships/hyperlink" Target="consultantplus://offline/ref=F250E64AEE6C9CDF98D42391CF23B06EB4A4DE616BA2CE3ED38AC2I9EAF" TargetMode="External"/><Relationship Id="rId5" Type="http://schemas.openxmlformats.org/officeDocument/2006/relationships/hyperlink" Target="consultantplus://offline/ref=082D3FA9D729D524DE24DC8FBC8E4E11BC51429D90CB1AFA72DA38E98D40A4C9D57BE7D1F66By8m7E" TargetMode="External"/><Relationship Id="rId15" Type="http://schemas.openxmlformats.org/officeDocument/2006/relationships/hyperlink" Target="http://go.mail.ru/redir?via_page=1&amp;type=sr&amp;redir=eJzLKCkpsNLXz83XTcnVyy9K0isq1U9Myc3MyywuKUosyczPY2AwNDU0Nja0sDQxYXDUWbuoPk2rfP7SroobgomqALNHFcw" TargetMode="External"/><Relationship Id="rId10" Type="http://schemas.openxmlformats.org/officeDocument/2006/relationships/hyperlink" Target="consultantplus://offline/ref=082D3FA9D729D524DE24C282AAE21315BE521B959A9A41A87FD06DB1D219E68EyDmCE" TargetMode="External"/><Relationship Id="rId19" Type="http://schemas.openxmlformats.org/officeDocument/2006/relationships/hyperlink" Target="consultantplus://offline/ref=082D3FA9D729D524DE24C282AAE21315BE521B959D9E47AB76D06DB1D219E68EDC71B392B7618FB6D1E165y0m1E" TargetMode="External"/><Relationship Id="rId4" Type="http://schemas.openxmlformats.org/officeDocument/2006/relationships/hyperlink" Target="consultantplus://offline/ref=082D3FA9D729D524DE24DC8FBC8E4E11BC51429D90CB1AFA72DA38E98D40A4C9D57BE7D1F369y8mBE" TargetMode="External"/><Relationship Id="rId9" Type="http://schemas.openxmlformats.org/officeDocument/2006/relationships/hyperlink" Target="consultantplus://offline/ref=082D3FA9D729D524DE24DC8FBC8E4E11BC5144909B994DF8238F36EC8510ECD99B3EEAD2F1y6mFE" TargetMode="External"/><Relationship Id="rId14" Type="http://schemas.openxmlformats.org/officeDocument/2006/relationships/hyperlink" Target="consultantplus://offline/ref=082D3FA9D729D524DE24C282AAE21315BE521B959A9A41A87FD06DB1D219E68EyDm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3440</Words>
  <Characters>19609</Characters>
  <Application>Microsoft Office Word</Application>
  <DocSecurity>0</DocSecurity>
  <Lines>163</Lines>
  <Paragraphs>46</Paragraphs>
  <ScaleCrop>false</ScaleCrop>
  <Company/>
  <LinksUpToDate>false</LinksUpToDate>
  <CharactersWithSpaces>23003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2021-12-14T09:55:00Z</dcterms:created>
  <dcterms:modified xsi:type="dcterms:W3CDTF">2021-12-14T09:55:00Z</dcterms:modified>
</cp:coreProperties>
</file>