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D1" w:rsidRPr="00E95AD1" w:rsidRDefault="002F1F4A" w:rsidP="00E95AD1">
      <w:pPr>
        <w:pStyle w:val="a3"/>
        <w:spacing w:after="0"/>
        <w:jc w:val="center"/>
        <w:rPr>
          <w:rFonts w:ascii="Arial" w:hAnsi="Arial" w:cs="Arial"/>
          <w:b/>
          <w:sz w:val="32"/>
          <w:szCs w:val="32"/>
        </w:rPr>
      </w:pPr>
      <w:r w:rsidRPr="00E95AD1">
        <w:rPr>
          <w:rFonts w:ascii="Arial" w:hAnsi="Arial" w:cs="Arial"/>
          <w:b/>
          <w:sz w:val="32"/>
          <w:szCs w:val="32"/>
        </w:rPr>
        <w:t>АДМИНИСТРАЦИЯ</w:t>
      </w:r>
    </w:p>
    <w:p w:rsidR="00E95AD1" w:rsidRPr="00E95AD1" w:rsidRDefault="002F1F4A" w:rsidP="00E95AD1">
      <w:pPr>
        <w:pStyle w:val="a3"/>
        <w:spacing w:after="0"/>
        <w:jc w:val="center"/>
        <w:rPr>
          <w:rFonts w:ascii="Arial" w:hAnsi="Arial" w:cs="Arial"/>
          <w:b/>
          <w:sz w:val="32"/>
          <w:szCs w:val="32"/>
        </w:rPr>
      </w:pPr>
      <w:r w:rsidRPr="00E95AD1">
        <w:rPr>
          <w:rFonts w:ascii="Arial" w:hAnsi="Arial" w:cs="Arial"/>
          <w:b/>
          <w:sz w:val="32"/>
          <w:szCs w:val="32"/>
        </w:rPr>
        <w:t>МУНИЦИПАЛЬНОГО ОБРАЗОВАНИЯ</w:t>
      </w:r>
    </w:p>
    <w:p w:rsidR="00E95AD1" w:rsidRPr="00E95AD1" w:rsidRDefault="002F1F4A" w:rsidP="00E95AD1">
      <w:pPr>
        <w:pStyle w:val="a3"/>
        <w:spacing w:after="0"/>
        <w:jc w:val="center"/>
        <w:rPr>
          <w:rFonts w:ascii="Arial" w:hAnsi="Arial" w:cs="Arial"/>
          <w:b/>
          <w:sz w:val="32"/>
          <w:szCs w:val="32"/>
        </w:rPr>
      </w:pPr>
      <w:r w:rsidRPr="00E95AD1">
        <w:rPr>
          <w:rFonts w:ascii="Arial" w:hAnsi="Arial" w:cs="Arial"/>
          <w:b/>
          <w:sz w:val="32"/>
          <w:szCs w:val="32"/>
        </w:rPr>
        <w:t>КРАСНОЧАБАНСКИЙ СЕЛЬСОВЕТ</w:t>
      </w:r>
    </w:p>
    <w:p w:rsidR="00E95AD1" w:rsidRPr="00E95AD1" w:rsidRDefault="002F1F4A" w:rsidP="00E95AD1">
      <w:pPr>
        <w:pStyle w:val="a3"/>
        <w:spacing w:after="0"/>
        <w:jc w:val="center"/>
        <w:rPr>
          <w:rFonts w:ascii="Arial" w:hAnsi="Arial" w:cs="Arial"/>
          <w:b/>
          <w:sz w:val="32"/>
          <w:szCs w:val="32"/>
        </w:rPr>
      </w:pPr>
      <w:r w:rsidRPr="00E95AD1">
        <w:rPr>
          <w:rFonts w:ascii="Arial" w:hAnsi="Arial" w:cs="Arial"/>
          <w:b/>
          <w:sz w:val="32"/>
          <w:szCs w:val="32"/>
        </w:rPr>
        <w:t>ДОМБАРОВСКОГО РАЙОНА</w:t>
      </w:r>
    </w:p>
    <w:p w:rsidR="002F1F4A" w:rsidRPr="00E95AD1" w:rsidRDefault="002F1F4A" w:rsidP="00E95AD1">
      <w:pPr>
        <w:pStyle w:val="a3"/>
        <w:spacing w:after="0"/>
        <w:jc w:val="center"/>
        <w:rPr>
          <w:rFonts w:ascii="Arial" w:hAnsi="Arial" w:cs="Arial"/>
          <w:b/>
          <w:sz w:val="32"/>
          <w:szCs w:val="32"/>
        </w:rPr>
      </w:pPr>
      <w:r w:rsidRPr="00E95AD1">
        <w:rPr>
          <w:rFonts w:ascii="Arial" w:hAnsi="Arial" w:cs="Arial"/>
          <w:b/>
          <w:sz w:val="32"/>
          <w:szCs w:val="32"/>
        </w:rPr>
        <w:t>ОРЕНБУРГСКОЙ ОБЛАСТИ</w:t>
      </w:r>
    </w:p>
    <w:p w:rsidR="002F1F4A" w:rsidRDefault="002F1F4A" w:rsidP="00E95AD1">
      <w:pPr>
        <w:jc w:val="center"/>
        <w:rPr>
          <w:rFonts w:ascii="Arial" w:hAnsi="Arial" w:cs="Arial"/>
          <w:b/>
          <w:sz w:val="32"/>
          <w:szCs w:val="32"/>
        </w:rPr>
      </w:pPr>
    </w:p>
    <w:p w:rsidR="00E95AD1" w:rsidRPr="00E95AD1" w:rsidRDefault="00E95AD1" w:rsidP="00E95AD1">
      <w:pPr>
        <w:jc w:val="center"/>
        <w:rPr>
          <w:rFonts w:ascii="Arial" w:hAnsi="Arial" w:cs="Arial"/>
          <w:b/>
          <w:sz w:val="32"/>
          <w:szCs w:val="32"/>
        </w:rPr>
      </w:pPr>
    </w:p>
    <w:p w:rsidR="002F1F4A" w:rsidRPr="00E95AD1" w:rsidRDefault="002F1F4A" w:rsidP="00E95AD1">
      <w:pPr>
        <w:jc w:val="center"/>
        <w:rPr>
          <w:rFonts w:ascii="Arial" w:hAnsi="Arial" w:cs="Arial"/>
          <w:b/>
          <w:sz w:val="32"/>
          <w:szCs w:val="32"/>
        </w:rPr>
      </w:pPr>
      <w:bookmarkStart w:id="0" w:name="OLE_LINK16"/>
      <w:bookmarkStart w:id="1" w:name="OLE_LINK17"/>
      <w:r w:rsidRPr="00E95AD1">
        <w:rPr>
          <w:rFonts w:ascii="Arial" w:hAnsi="Arial" w:cs="Arial"/>
          <w:b/>
          <w:sz w:val="32"/>
          <w:szCs w:val="32"/>
        </w:rPr>
        <w:t>ПОСТАНОВЛЕНИЕ</w:t>
      </w:r>
    </w:p>
    <w:p w:rsidR="002F1F4A" w:rsidRPr="00E95AD1" w:rsidRDefault="002F1F4A" w:rsidP="00E95AD1">
      <w:pPr>
        <w:jc w:val="center"/>
        <w:rPr>
          <w:rFonts w:ascii="Arial" w:hAnsi="Arial" w:cs="Arial"/>
          <w:b/>
          <w:sz w:val="32"/>
          <w:szCs w:val="32"/>
        </w:rPr>
      </w:pPr>
    </w:p>
    <w:p w:rsidR="002F1F4A" w:rsidRPr="00E95AD1" w:rsidRDefault="002F1F4A" w:rsidP="00E95AD1">
      <w:pPr>
        <w:jc w:val="center"/>
        <w:rPr>
          <w:rFonts w:ascii="Arial" w:hAnsi="Arial" w:cs="Arial"/>
          <w:b/>
          <w:sz w:val="32"/>
          <w:szCs w:val="32"/>
        </w:rPr>
      </w:pPr>
      <w:r w:rsidRPr="00E95AD1">
        <w:rPr>
          <w:rFonts w:ascii="Arial" w:hAnsi="Arial" w:cs="Arial"/>
          <w:b/>
          <w:sz w:val="32"/>
          <w:szCs w:val="32"/>
        </w:rPr>
        <w:t xml:space="preserve">31.01.2019         </w:t>
      </w:r>
      <w:r w:rsidR="00E95AD1">
        <w:rPr>
          <w:rFonts w:ascii="Arial" w:hAnsi="Arial" w:cs="Arial"/>
          <w:b/>
          <w:sz w:val="32"/>
          <w:szCs w:val="32"/>
        </w:rPr>
        <w:t xml:space="preserve">                  </w:t>
      </w:r>
      <w:r w:rsidRPr="00E95AD1">
        <w:rPr>
          <w:rFonts w:ascii="Arial" w:hAnsi="Arial" w:cs="Arial"/>
          <w:b/>
          <w:sz w:val="32"/>
          <w:szCs w:val="32"/>
        </w:rPr>
        <w:t xml:space="preserve">        № 11-п</w:t>
      </w:r>
    </w:p>
    <w:p w:rsidR="002F1F4A" w:rsidRDefault="002F1F4A" w:rsidP="00E95AD1">
      <w:pPr>
        <w:jc w:val="center"/>
        <w:rPr>
          <w:rFonts w:ascii="Arial" w:hAnsi="Arial" w:cs="Arial"/>
          <w:sz w:val="32"/>
          <w:szCs w:val="32"/>
        </w:rPr>
      </w:pPr>
    </w:p>
    <w:p w:rsidR="00E95AD1" w:rsidRPr="00E95AD1" w:rsidRDefault="00E95AD1" w:rsidP="00E95AD1">
      <w:pPr>
        <w:jc w:val="center"/>
        <w:rPr>
          <w:rFonts w:ascii="Arial" w:hAnsi="Arial" w:cs="Arial"/>
          <w:sz w:val="32"/>
          <w:szCs w:val="32"/>
        </w:rPr>
      </w:pPr>
    </w:p>
    <w:p w:rsidR="002F1F4A" w:rsidRPr="00E95AD1" w:rsidRDefault="00E95AD1" w:rsidP="00E95AD1">
      <w:pPr>
        <w:autoSpaceDE w:val="0"/>
        <w:jc w:val="center"/>
        <w:rPr>
          <w:rFonts w:ascii="Arial" w:hAnsi="Arial" w:cs="Arial"/>
          <w:b/>
          <w:sz w:val="32"/>
          <w:szCs w:val="32"/>
        </w:rPr>
      </w:pPr>
      <w:r>
        <w:rPr>
          <w:rFonts w:ascii="Arial" w:hAnsi="Arial" w:cs="Arial"/>
          <w:b/>
          <w:sz w:val="32"/>
          <w:szCs w:val="32"/>
        </w:rPr>
        <w:t xml:space="preserve">Об утверждении </w:t>
      </w:r>
      <w:r w:rsidR="002F1F4A" w:rsidRPr="00E95AD1">
        <w:rPr>
          <w:rFonts w:ascii="Arial" w:hAnsi="Arial" w:cs="Arial"/>
          <w:b/>
          <w:sz w:val="32"/>
          <w:szCs w:val="32"/>
        </w:rPr>
        <w:t xml:space="preserve">Административного регламента по </w:t>
      </w:r>
      <w:r w:rsidR="002F1F4A" w:rsidRPr="00E95AD1">
        <w:rPr>
          <w:rFonts w:ascii="Arial" w:hAnsi="Arial" w:cs="Arial"/>
          <w:b/>
          <w:bCs/>
          <w:sz w:val="32"/>
          <w:szCs w:val="32"/>
        </w:rPr>
        <w:t xml:space="preserve">осуществлению муниципального контроля в области использования и </w:t>
      </w:r>
      <w:proofErr w:type="gramStart"/>
      <w:r w:rsidR="002F1F4A" w:rsidRPr="00E95AD1">
        <w:rPr>
          <w:rFonts w:ascii="Arial" w:hAnsi="Arial" w:cs="Arial"/>
          <w:b/>
          <w:bCs/>
          <w:sz w:val="32"/>
          <w:szCs w:val="32"/>
        </w:rPr>
        <w:t>охраны</w:t>
      </w:r>
      <w:proofErr w:type="gramEnd"/>
      <w:r w:rsidR="002F1F4A" w:rsidRPr="00E95AD1">
        <w:rPr>
          <w:rFonts w:ascii="Arial" w:hAnsi="Arial" w:cs="Arial"/>
          <w:b/>
          <w:bCs/>
          <w:sz w:val="32"/>
          <w:szCs w:val="32"/>
        </w:rPr>
        <w:t xml:space="preserve"> особо охраняемых природных территорий местного значения МО Красночабанский сельсовет Домбаровского района</w:t>
      </w:r>
    </w:p>
    <w:bookmarkEnd w:id="0"/>
    <w:bookmarkEnd w:id="1"/>
    <w:p w:rsidR="002F1F4A" w:rsidRDefault="002F1F4A" w:rsidP="00E95AD1">
      <w:pPr>
        <w:autoSpaceDE w:val="0"/>
        <w:jc w:val="center"/>
        <w:rPr>
          <w:rFonts w:ascii="Arial" w:hAnsi="Arial" w:cs="Arial"/>
          <w:b/>
          <w:sz w:val="32"/>
          <w:szCs w:val="32"/>
        </w:rPr>
      </w:pPr>
    </w:p>
    <w:p w:rsidR="00E95AD1" w:rsidRPr="00E95AD1" w:rsidRDefault="00E95AD1" w:rsidP="00E95AD1">
      <w:pPr>
        <w:autoSpaceDE w:val="0"/>
        <w:jc w:val="center"/>
        <w:rPr>
          <w:rFonts w:ascii="Arial" w:hAnsi="Arial" w:cs="Arial"/>
          <w:b/>
          <w:sz w:val="32"/>
          <w:szCs w:val="32"/>
        </w:rPr>
      </w:pPr>
    </w:p>
    <w:p w:rsidR="002F1F4A" w:rsidRPr="00E95AD1" w:rsidRDefault="002F1F4A" w:rsidP="002F1F4A">
      <w:pPr>
        <w:autoSpaceDE w:val="0"/>
        <w:ind w:firstLine="709"/>
        <w:jc w:val="both"/>
        <w:rPr>
          <w:rFonts w:ascii="Arial" w:hAnsi="Arial" w:cs="Arial"/>
        </w:rPr>
      </w:pPr>
      <w:proofErr w:type="gramStart"/>
      <w:r w:rsidRPr="00E95AD1">
        <w:rPr>
          <w:rFonts w:ascii="Arial" w:hAnsi="Arial" w:cs="Arial"/>
        </w:rPr>
        <w:t>В соответствии с Федеральным законом от 27.07.2010г. №210-ФЗ «Об организации предоставления государственных и муниципальных услуг», ст. 33 Федерального закона от 14.03.1995 № 33-ФЗ «Об особо охраняемых природных территориях», Федерального закона от 06.10.2003 N 131-ФЗ «Об общих принципах организации местного самоуправления в Российской Федерации» и изучив протест прокурора Домбаровского района от 29.01.2019 № 7-1-2019 на постановление администрации муниципального образования Красночабанский сельсовет от</w:t>
      </w:r>
      <w:proofErr w:type="gramEnd"/>
      <w:r w:rsidRPr="00E95AD1">
        <w:rPr>
          <w:rFonts w:ascii="Arial" w:hAnsi="Arial" w:cs="Arial"/>
        </w:rPr>
        <w:t xml:space="preserve"> 22.09.2015 № 72-п «Об утверждении  Административного регламента по </w:t>
      </w:r>
      <w:r w:rsidRPr="00E95AD1">
        <w:rPr>
          <w:rFonts w:ascii="Arial" w:hAnsi="Arial" w:cs="Arial"/>
          <w:bCs/>
        </w:rPr>
        <w:t xml:space="preserve">осуществлению муниципального контроля   в области использования и </w:t>
      </w:r>
      <w:proofErr w:type="gramStart"/>
      <w:r w:rsidRPr="00E95AD1">
        <w:rPr>
          <w:rFonts w:ascii="Arial" w:hAnsi="Arial" w:cs="Arial"/>
          <w:bCs/>
        </w:rPr>
        <w:t>охраны</w:t>
      </w:r>
      <w:proofErr w:type="gramEnd"/>
      <w:r w:rsidRPr="00E95AD1">
        <w:rPr>
          <w:rFonts w:ascii="Arial" w:hAnsi="Arial" w:cs="Arial"/>
          <w:bCs/>
        </w:rPr>
        <w:t xml:space="preserve"> особо охраняемых природных территорий местного значения МО Красночабанский сельсовет Домбаровского района» постановляю:</w:t>
      </w:r>
    </w:p>
    <w:p w:rsidR="002F1F4A" w:rsidRPr="00E95AD1" w:rsidRDefault="002F1F4A" w:rsidP="002F1F4A">
      <w:pPr>
        <w:ind w:firstLine="709"/>
        <w:contextualSpacing/>
        <w:jc w:val="both"/>
        <w:rPr>
          <w:rFonts w:ascii="Arial" w:hAnsi="Arial" w:cs="Arial"/>
        </w:rPr>
      </w:pPr>
      <w:r w:rsidRPr="00E95AD1">
        <w:rPr>
          <w:rFonts w:ascii="Arial" w:hAnsi="Arial" w:cs="Arial"/>
        </w:rPr>
        <w:t xml:space="preserve">1.Утвердить прилагаемый Административный регламент по осуществлению муниципального контроля в области использования и </w:t>
      </w:r>
      <w:proofErr w:type="gramStart"/>
      <w:r w:rsidRPr="00E95AD1">
        <w:rPr>
          <w:rFonts w:ascii="Arial" w:hAnsi="Arial" w:cs="Arial"/>
        </w:rPr>
        <w:t>охраны</w:t>
      </w:r>
      <w:proofErr w:type="gramEnd"/>
      <w:r w:rsidRPr="00E95AD1">
        <w:rPr>
          <w:rFonts w:ascii="Arial" w:hAnsi="Arial" w:cs="Arial"/>
        </w:rPr>
        <w:t xml:space="preserve"> особо охраняемых природных территорий местного значения</w:t>
      </w:r>
      <w:r w:rsidRPr="00E95AD1">
        <w:rPr>
          <w:rFonts w:ascii="Arial" w:hAnsi="Arial" w:cs="Arial"/>
          <w:bCs/>
        </w:rPr>
        <w:t xml:space="preserve"> МО Красночабанский сельсовет Домбаровского района</w:t>
      </w:r>
      <w:r w:rsidRPr="00E95AD1">
        <w:rPr>
          <w:rFonts w:ascii="Arial" w:hAnsi="Arial" w:cs="Arial"/>
        </w:rPr>
        <w:t>.</w:t>
      </w:r>
    </w:p>
    <w:p w:rsidR="002F1F4A" w:rsidRPr="00E95AD1" w:rsidRDefault="002F1F4A" w:rsidP="002F1F4A">
      <w:pPr>
        <w:autoSpaceDE w:val="0"/>
        <w:ind w:firstLine="709"/>
        <w:jc w:val="both"/>
        <w:rPr>
          <w:rFonts w:ascii="Arial" w:hAnsi="Arial" w:cs="Arial"/>
        </w:rPr>
      </w:pPr>
      <w:r w:rsidRPr="00E95AD1">
        <w:rPr>
          <w:rFonts w:ascii="Arial" w:hAnsi="Arial" w:cs="Arial"/>
        </w:rPr>
        <w:t xml:space="preserve">2.Признать утратившим силу постановление от 22.09.2015 № 72-п «Об утверждении  Административного регламента по </w:t>
      </w:r>
      <w:r w:rsidRPr="00E95AD1">
        <w:rPr>
          <w:rFonts w:ascii="Arial" w:hAnsi="Arial" w:cs="Arial"/>
          <w:bCs/>
        </w:rPr>
        <w:t xml:space="preserve">осуществлению муниципального контроля   в области использования и </w:t>
      </w:r>
      <w:proofErr w:type="gramStart"/>
      <w:r w:rsidRPr="00E95AD1">
        <w:rPr>
          <w:rFonts w:ascii="Arial" w:hAnsi="Arial" w:cs="Arial"/>
          <w:bCs/>
        </w:rPr>
        <w:t>охраны</w:t>
      </w:r>
      <w:proofErr w:type="gramEnd"/>
      <w:r w:rsidRPr="00E95AD1">
        <w:rPr>
          <w:rFonts w:ascii="Arial" w:hAnsi="Arial" w:cs="Arial"/>
          <w:bCs/>
        </w:rPr>
        <w:t xml:space="preserve"> особо охраняемых природных территорий местного значения МО Красночабанский сельсовет Домбаровского района»</w:t>
      </w:r>
      <w:r w:rsidRPr="00E95AD1">
        <w:rPr>
          <w:rFonts w:ascii="Arial" w:hAnsi="Arial" w:cs="Arial"/>
        </w:rPr>
        <w:t xml:space="preserve"> в редакции с изменениями от 17.03.2016 № 26-п, от 05.06.2018 № 30-п.</w:t>
      </w:r>
    </w:p>
    <w:p w:rsidR="002F1F4A" w:rsidRPr="00E95AD1" w:rsidRDefault="002F1F4A" w:rsidP="002F1F4A">
      <w:pPr>
        <w:pStyle w:val="3"/>
        <w:spacing w:after="0"/>
        <w:ind w:firstLine="709"/>
        <w:jc w:val="both"/>
        <w:rPr>
          <w:rFonts w:ascii="Arial" w:hAnsi="Arial" w:cs="Arial"/>
          <w:sz w:val="24"/>
          <w:szCs w:val="24"/>
        </w:rPr>
      </w:pPr>
      <w:r w:rsidRPr="00E95AD1">
        <w:rPr>
          <w:rFonts w:ascii="Arial" w:hAnsi="Arial" w:cs="Arial"/>
          <w:sz w:val="24"/>
          <w:szCs w:val="24"/>
        </w:rPr>
        <w:t>3.Настоящее Постановление вступает в силу после обнародования и подлежит размещению на официальном сайте муниципального образования.</w:t>
      </w:r>
    </w:p>
    <w:p w:rsidR="002F1F4A" w:rsidRPr="00E95AD1" w:rsidRDefault="002F1F4A" w:rsidP="002F1F4A">
      <w:pPr>
        <w:autoSpaceDE w:val="0"/>
        <w:ind w:firstLine="709"/>
        <w:jc w:val="both"/>
        <w:rPr>
          <w:rFonts w:ascii="Arial" w:hAnsi="Arial" w:cs="Arial"/>
        </w:rPr>
      </w:pPr>
      <w:r w:rsidRPr="00E95AD1">
        <w:rPr>
          <w:rFonts w:ascii="Arial" w:hAnsi="Arial" w:cs="Arial"/>
        </w:rPr>
        <w:t>4.</w:t>
      </w:r>
      <w:proofErr w:type="gramStart"/>
      <w:r w:rsidRPr="00E95AD1">
        <w:rPr>
          <w:rFonts w:ascii="Arial" w:hAnsi="Arial" w:cs="Arial"/>
        </w:rPr>
        <w:t>Контроль за</w:t>
      </w:r>
      <w:proofErr w:type="gramEnd"/>
      <w:r w:rsidRPr="00E95AD1">
        <w:rPr>
          <w:rFonts w:ascii="Arial" w:hAnsi="Arial" w:cs="Arial"/>
        </w:rPr>
        <w:t xml:space="preserve"> исполнением данного постановления оставляю за собой.</w:t>
      </w: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r w:rsidRPr="00E95AD1">
        <w:rPr>
          <w:rFonts w:ascii="Arial" w:hAnsi="Arial" w:cs="Arial"/>
        </w:rPr>
        <w:t>Глава муниципального образования</w:t>
      </w:r>
    </w:p>
    <w:p w:rsidR="002F1F4A" w:rsidRPr="00E95AD1" w:rsidRDefault="002F1F4A" w:rsidP="002F1F4A">
      <w:pPr>
        <w:rPr>
          <w:rFonts w:ascii="Arial" w:hAnsi="Arial" w:cs="Arial"/>
        </w:rPr>
      </w:pPr>
      <w:r w:rsidRPr="00E95AD1">
        <w:rPr>
          <w:rFonts w:ascii="Arial" w:hAnsi="Arial" w:cs="Arial"/>
        </w:rPr>
        <w:t>Красночабанский сельсовет                                                    М.З.Суенбаев</w:t>
      </w: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E95AD1" w:rsidRDefault="002F1F4A" w:rsidP="00E95AD1">
      <w:pPr>
        <w:autoSpaceDE w:val="0"/>
        <w:autoSpaceDN w:val="0"/>
        <w:adjustRightInd w:val="0"/>
        <w:jc w:val="right"/>
        <w:rPr>
          <w:rFonts w:ascii="Arial" w:hAnsi="Arial" w:cs="Arial"/>
          <w:b/>
          <w:sz w:val="32"/>
          <w:szCs w:val="32"/>
        </w:rPr>
      </w:pPr>
      <w:r w:rsidRPr="00E95AD1">
        <w:rPr>
          <w:rFonts w:ascii="Arial" w:hAnsi="Arial" w:cs="Arial"/>
          <w:b/>
          <w:sz w:val="32"/>
          <w:szCs w:val="32"/>
        </w:rPr>
        <w:t>Приложение</w:t>
      </w:r>
    </w:p>
    <w:p w:rsidR="002F1F4A" w:rsidRPr="00E95AD1" w:rsidRDefault="002F1F4A" w:rsidP="00E95AD1">
      <w:pPr>
        <w:autoSpaceDE w:val="0"/>
        <w:autoSpaceDN w:val="0"/>
        <w:adjustRightInd w:val="0"/>
        <w:jc w:val="right"/>
        <w:rPr>
          <w:rFonts w:ascii="Arial" w:hAnsi="Arial" w:cs="Arial"/>
          <w:b/>
          <w:sz w:val="32"/>
          <w:szCs w:val="32"/>
        </w:rPr>
      </w:pPr>
      <w:r w:rsidRPr="00E95AD1">
        <w:rPr>
          <w:rFonts w:ascii="Arial" w:hAnsi="Arial" w:cs="Arial"/>
          <w:b/>
          <w:sz w:val="32"/>
          <w:szCs w:val="32"/>
        </w:rPr>
        <w:t xml:space="preserve"> к. постановлению</w:t>
      </w:r>
    </w:p>
    <w:p w:rsidR="002F1F4A" w:rsidRPr="00E95AD1" w:rsidRDefault="00E95AD1" w:rsidP="00E95AD1">
      <w:pPr>
        <w:autoSpaceDE w:val="0"/>
        <w:autoSpaceDN w:val="0"/>
        <w:adjustRightInd w:val="0"/>
        <w:jc w:val="right"/>
        <w:rPr>
          <w:rFonts w:ascii="Arial" w:hAnsi="Arial" w:cs="Arial"/>
          <w:b/>
          <w:sz w:val="32"/>
          <w:szCs w:val="32"/>
        </w:rPr>
      </w:pPr>
      <w:r>
        <w:rPr>
          <w:rFonts w:ascii="Arial" w:hAnsi="Arial" w:cs="Arial"/>
          <w:b/>
          <w:sz w:val="32"/>
          <w:szCs w:val="32"/>
        </w:rPr>
        <w:tab/>
        <w:t xml:space="preserve"> от 31.01.2019 № 11-п</w:t>
      </w:r>
    </w:p>
    <w:p w:rsidR="002F1F4A" w:rsidRPr="00E95AD1" w:rsidRDefault="002F1F4A" w:rsidP="002F1F4A">
      <w:pPr>
        <w:autoSpaceDE w:val="0"/>
        <w:autoSpaceDN w:val="0"/>
        <w:adjustRightInd w:val="0"/>
        <w:jc w:val="both"/>
        <w:rPr>
          <w:rFonts w:ascii="Arial" w:hAnsi="Arial" w:cs="Arial"/>
        </w:rPr>
      </w:pPr>
    </w:p>
    <w:p w:rsidR="002F1F4A" w:rsidRPr="00E95AD1" w:rsidRDefault="002F1F4A" w:rsidP="002F1F4A">
      <w:pPr>
        <w:autoSpaceDE w:val="0"/>
        <w:autoSpaceDN w:val="0"/>
        <w:adjustRightInd w:val="0"/>
        <w:jc w:val="center"/>
        <w:rPr>
          <w:rFonts w:ascii="Arial" w:hAnsi="Arial" w:cs="Arial"/>
          <w:b/>
          <w:bCs/>
        </w:rPr>
      </w:pPr>
      <w:r w:rsidRPr="00E95AD1">
        <w:rPr>
          <w:rFonts w:ascii="Arial" w:hAnsi="Arial" w:cs="Arial"/>
          <w:b/>
          <w:bCs/>
        </w:rPr>
        <w:t>АДМИНИСТРАТИВНЫЙ РЕГЛАМЕНТ</w:t>
      </w:r>
    </w:p>
    <w:p w:rsidR="002F1F4A" w:rsidRPr="00E95AD1" w:rsidRDefault="002F1F4A" w:rsidP="002F1F4A">
      <w:pPr>
        <w:autoSpaceDE w:val="0"/>
        <w:autoSpaceDN w:val="0"/>
        <w:adjustRightInd w:val="0"/>
        <w:ind w:firstLine="567"/>
        <w:jc w:val="center"/>
        <w:rPr>
          <w:rFonts w:ascii="Arial" w:hAnsi="Arial" w:cs="Arial"/>
          <w:b/>
          <w:bCs/>
        </w:rPr>
      </w:pPr>
      <w:r w:rsidRPr="00E95AD1">
        <w:rPr>
          <w:rFonts w:ascii="Arial" w:hAnsi="Arial" w:cs="Arial"/>
          <w:b/>
          <w:bCs/>
        </w:rPr>
        <w:t>осуществления муниципального контроля в области использования и охраны особо охраняемых природных территорий местного значения</w:t>
      </w:r>
    </w:p>
    <w:p w:rsidR="002F1F4A" w:rsidRPr="00E95AD1" w:rsidRDefault="002F1F4A" w:rsidP="002F1F4A">
      <w:pPr>
        <w:autoSpaceDE w:val="0"/>
        <w:autoSpaceDN w:val="0"/>
        <w:adjustRightInd w:val="0"/>
        <w:ind w:firstLine="567"/>
        <w:jc w:val="center"/>
        <w:rPr>
          <w:rFonts w:ascii="Arial" w:hAnsi="Arial" w:cs="Arial"/>
          <w:b/>
          <w:bCs/>
        </w:rPr>
      </w:pPr>
      <w:r w:rsidRPr="00E95AD1">
        <w:rPr>
          <w:rFonts w:ascii="Arial" w:hAnsi="Arial" w:cs="Arial"/>
          <w:b/>
          <w:bCs/>
        </w:rPr>
        <w:t xml:space="preserve"> МО Красночабанский сельсовет Домбаровского района</w:t>
      </w:r>
    </w:p>
    <w:p w:rsidR="002F1F4A" w:rsidRPr="00E95AD1" w:rsidRDefault="002F1F4A" w:rsidP="002F1F4A">
      <w:pPr>
        <w:autoSpaceDE w:val="0"/>
        <w:autoSpaceDN w:val="0"/>
        <w:adjustRightInd w:val="0"/>
        <w:jc w:val="center"/>
        <w:rPr>
          <w:rFonts w:ascii="Arial" w:hAnsi="Arial" w:cs="Arial"/>
          <w:b/>
          <w:bCs/>
        </w:rPr>
      </w:pPr>
    </w:p>
    <w:p w:rsidR="002F1F4A" w:rsidRPr="00E95AD1" w:rsidRDefault="002F1F4A" w:rsidP="002F1F4A">
      <w:pPr>
        <w:autoSpaceDE w:val="0"/>
        <w:autoSpaceDN w:val="0"/>
        <w:adjustRightInd w:val="0"/>
        <w:jc w:val="center"/>
        <w:rPr>
          <w:rFonts w:ascii="Arial" w:hAnsi="Arial" w:cs="Arial"/>
          <w:b/>
          <w:bCs/>
        </w:rPr>
      </w:pPr>
      <w:r w:rsidRPr="00E95AD1">
        <w:rPr>
          <w:rFonts w:ascii="Arial" w:hAnsi="Arial" w:cs="Arial"/>
          <w:b/>
          <w:bCs/>
          <w:lang w:val="en-US"/>
        </w:rPr>
        <w:t>I</w:t>
      </w:r>
      <w:r w:rsidRPr="00E95AD1">
        <w:rPr>
          <w:rFonts w:ascii="Arial" w:hAnsi="Arial" w:cs="Arial"/>
          <w:b/>
          <w:bCs/>
        </w:rPr>
        <w:t>.Общие положения</w:t>
      </w:r>
    </w:p>
    <w:p w:rsidR="00E95AD1" w:rsidRDefault="00E95AD1" w:rsidP="002F1F4A">
      <w:pPr>
        <w:autoSpaceDE w:val="0"/>
        <w:autoSpaceDN w:val="0"/>
        <w:adjustRightInd w:val="0"/>
        <w:ind w:firstLine="709"/>
        <w:jc w:val="both"/>
        <w:rPr>
          <w:rFonts w:ascii="Arial" w:hAnsi="Arial" w:cs="Arial"/>
        </w:rPr>
      </w:pP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 xml:space="preserve"> Административный регламент исполнения администрацией муниципального образования Красночабанский сельсовет (далее – администрация) функции по осуществлению муниципального контроля в области использования и </w:t>
      </w:r>
      <w:proofErr w:type="gramStart"/>
      <w:r w:rsidRPr="00E95AD1">
        <w:rPr>
          <w:rFonts w:ascii="Arial" w:hAnsi="Arial" w:cs="Arial"/>
        </w:rPr>
        <w:t>охраны</w:t>
      </w:r>
      <w:proofErr w:type="gramEnd"/>
      <w:r w:rsidRPr="00E95AD1">
        <w:rPr>
          <w:rFonts w:ascii="Arial" w:hAnsi="Arial" w:cs="Arial"/>
        </w:rPr>
        <w:t xml:space="preserve"> особо охраняемых природных территорий местного значения МО Красночабанский сельсовет определяет сроки и последовательность административных процедур администрации в ходе проведения муниципального контроля.</w:t>
      </w:r>
    </w:p>
    <w:p w:rsidR="002F1F4A" w:rsidRPr="00E95AD1" w:rsidRDefault="002F1F4A" w:rsidP="002F1F4A">
      <w:pPr>
        <w:ind w:firstLine="720"/>
        <w:jc w:val="both"/>
        <w:rPr>
          <w:rFonts w:ascii="Arial" w:hAnsi="Arial" w:cs="Arial"/>
          <w:b/>
          <w:bCs/>
        </w:rPr>
      </w:pPr>
    </w:p>
    <w:p w:rsidR="002F1F4A" w:rsidRPr="00E95AD1" w:rsidRDefault="002F1F4A" w:rsidP="002F1F4A">
      <w:pPr>
        <w:ind w:firstLine="720"/>
        <w:jc w:val="both"/>
        <w:rPr>
          <w:rFonts w:ascii="Arial" w:hAnsi="Arial" w:cs="Arial"/>
          <w:b/>
          <w:bCs/>
        </w:rPr>
      </w:pPr>
      <w:r w:rsidRPr="00E95AD1">
        <w:rPr>
          <w:rFonts w:ascii="Arial" w:hAnsi="Arial" w:cs="Arial"/>
          <w:b/>
          <w:bCs/>
        </w:rPr>
        <w:t>1.1. Наименование органа местного самоуправления, исполняющего муниципальную функцию.</w:t>
      </w:r>
    </w:p>
    <w:p w:rsidR="002F1F4A" w:rsidRPr="00E95AD1" w:rsidRDefault="002F1F4A" w:rsidP="002F1F4A">
      <w:pPr>
        <w:pStyle w:val="ConsPlusNormal"/>
        <w:jc w:val="both"/>
        <w:outlineLvl w:val="1"/>
        <w:rPr>
          <w:sz w:val="24"/>
          <w:szCs w:val="24"/>
        </w:rPr>
      </w:pPr>
      <w:r w:rsidRPr="00E95AD1">
        <w:rPr>
          <w:sz w:val="24"/>
          <w:szCs w:val="24"/>
        </w:rPr>
        <w:t>Исполнение муниципальной функции осуществляется Администрацией МО Красночабанский сельсовет</w:t>
      </w:r>
      <w:proofErr w:type="gramStart"/>
      <w:r w:rsidRPr="00E95AD1">
        <w:rPr>
          <w:sz w:val="24"/>
          <w:szCs w:val="24"/>
        </w:rPr>
        <w:t xml:space="preserve"> .</w:t>
      </w:r>
      <w:proofErr w:type="gramEnd"/>
    </w:p>
    <w:p w:rsidR="002F1F4A" w:rsidRPr="00E95AD1" w:rsidRDefault="002F1F4A" w:rsidP="002F1F4A">
      <w:pPr>
        <w:pStyle w:val="ConsPlusNormal"/>
        <w:jc w:val="both"/>
        <w:outlineLvl w:val="1"/>
        <w:rPr>
          <w:sz w:val="24"/>
          <w:szCs w:val="24"/>
        </w:rPr>
      </w:pPr>
      <w:r w:rsidRPr="00E95AD1">
        <w:rPr>
          <w:sz w:val="24"/>
          <w:szCs w:val="24"/>
        </w:rPr>
        <w:t>Перечень должностных лиц уполномоченного органа, осуществляющего муниципальную функцию, утверждается правовым актом Администрации МО Красночабанский сельсовет</w:t>
      </w:r>
      <w:proofErr w:type="gramStart"/>
      <w:r w:rsidRPr="00E95AD1">
        <w:rPr>
          <w:sz w:val="24"/>
          <w:szCs w:val="24"/>
        </w:rPr>
        <w:t xml:space="preserve"> .</w:t>
      </w:r>
      <w:proofErr w:type="gramEnd"/>
      <w:r w:rsidRPr="00E95AD1">
        <w:rPr>
          <w:sz w:val="24"/>
          <w:szCs w:val="24"/>
        </w:rPr>
        <w:t xml:space="preserve"> </w:t>
      </w:r>
    </w:p>
    <w:p w:rsidR="002F1F4A" w:rsidRPr="00E95AD1" w:rsidRDefault="002F1F4A" w:rsidP="002F1F4A">
      <w:pPr>
        <w:widowControl w:val="0"/>
        <w:autoSpaceDE w:val="0"/>
        <w:autoSpaceDN w:val="0"/>
        <w:adjustRightInd w:val="0"/>
        <w:ind w:firstLine="426"/>
        <w:jc w:val="center"/>
        <w:rPr>
          <w:rFonts w:ascii="Arial" w:hAnsi="Arial" w:cs="Arial"/>
          <w:b/>
          <w:bCs/>
        </w:rPr>
      </w:pPr>
      <w:r w:rsidRPr="00E95AD1">
        <w:rPr>
          <w:rFonts w:ascii="Arial" w:hAnsi="Arial" w:cs="Arial"/>
          <w:b/>
          <w:bCs/>
        </w:rPr>
        <w:t>1.2 Нормативно-правовое регулирование муниципальной функции</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 xml:space="preserve">Муниципальный контроль в области использования и </w:t>
      </w:r>
      <w:proofErr w:type="gramStart"/>
      <w:r w:rsidRPr="00E95AD1">
        <w:rPr>
          <w:rFonts w:ascii="Arial" w:hAnsi="Arial" w:cs="Arial"/>
        </w:rPr>
        <w:t>охраны</w:t>
      </w:r>
      <w:proofErr w:type="gramEnd"/>
      <w:r w:rsidRPr="00E95AD1">
        <w:rPr>
          <w:rFonts w:ascii="Arial" w:hAnsi="Arial" w:cs="Arial"/>
        </w:rPr>
        <w:t xml:space="preserve"> особо охраняемых природных территорий местного значения МО  Красночабанский сельсовет осуществляется в соответствии с:  </w:t>
      </w:r>
    </w:p>
    <w:p w:rsidR="002F1F4A" w:rsidRPr="00E95AD1" w:rsidRDefault="002F1F4A" w:rsidP="002F1F4A">
      <w:pPr>
        <w:numPr>
          <w:ilvl w:val="0"/>
          <w:numId w:val="1"/>
        </w:numPr>
        <w:autoSpaceDE w:val="0"/>
        <w:autoSpaceDN w:val="0"/>
        <w:adjustRightInd w:val="0"/>
        <w:ind w:left="0" w:firstLine="349"/>
        <w:jc w:val="both"/>
        <w:rPr>
          <w:rFonts w:ascii="Arial" w:hAnsi="Arial" w:cs="Arial"/>
        </w:rPr>
      </w:pPr>
      <w:r w:rsidRPr="00E95AD1">
        <w:rPr>
          <w:rFonts w:ascii="Arial" w:hAnsi="Arial" w:cs="Arial"/>
        </w:rPr>
        <w:t>Кодексом Российской Федерации об административных правонарушениях;</w:t>
      </w:r>
    </w:p>
    <w:p w:rsidR="002F1F4A" w:rsidRPr="00E95AD1" w:rsidRDefault="002F1F4A" w:rsidP="002F1F4A">
      <w:pPr>
        <w:numPr>
          <w:ilvl w:val="0"/>
          <w:numId w:val="1"/>
        </w:numPr>
        <w:autoSpaceDE w:val="0"/>
        <w:autoSpaceDN w:val="0"/>
        <w:adjustRightInd w:val="0"/>
        <w:ind w:left="0" w:firstLine="349"/>
        <w:jc w:val="both"/>
        <w:rPr>
          <w:rFonts w:ascii="Arial" w:hAnsi="Arial" w:cs="Arial"/>
        </w:rPr>
      </w:pPr>
      <w:r w:rsidRPr="00E95AD1">
        <w:rPr>
          <w:rFonts w:ascii="Arial" w:hAnsi="Arial" w:cs="Arial"/>
        </w:rPr>
        <w:t xml:space="preserve">Федеральным законом от 14.03.1995 № 33-ФЗ "Об особо охраняемых природных территориях"; </w:t>
      </w:r>
    </w:p>
    <w:p w:rsidR="002F1F4A" w:rsidRPr="00E95AD1" w:rsidRDefault="002F1F4A" w:rsidP="002F1F4A">
      <w:pPr>
        <w:numPr>
          <w:ilvl w:val="0"/>
          <w:numId w:val="1"/>
        </w:numPr>
        <w:autoSpaceDE w:val="0"/>
        <w:autoSpaceDN w:val="0"/>
        <w:adjustRightInd w:val="0"/>
        <w:ind w:left="0" w:firstLine="349"/>
        <w:jc w:val="both"/>
        <w:rPr>
          <w:rFonts w:ascii="Arial" w:hAnsi="Arial" w:cs="Arial"/>
        </w:rPr>
      </w:pPr>
      <w:r w:rsidRPr="00E95AD1">
        <w:rPr>
          <w:rFonts w:ascii="Arial" w:hAnsi="Arial" w:cs="Arial"/>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F1F4A" w:rsidRPr="00E95AD1" w:rsidRDefault="002F1F4A" w:rsidP="002F1F4A">
      <w:pPr>
        <w:numPr>
          <w:ilvl w:val="0"/>
          <w:numId w:val="1"/>
        </w:numPr>
        <w:autoSpaceDE w:val="0"/>
        <w:autoSpaceDN w:val="0"/>
        <w:adjustRightInd w:val="0"/>
        <w:ind w:left="0" w:firstLine="349"/>
        <w:jc w:val="both"/>
        <w:rPr>
          <w:rFonts w:ascii="Arial" w:hAnsi="Arial" w:cs="Arial"/>
        </w:rPr>
      </w:pPr>
      <w:r w:rsidRPr="00E95AD1">
        <w:rPr>
          <w:rFonts w:ascii="Arial" w:hAnsi="Arial" w:cs="Arial"/>
        </w:rPr>
        <w:t xml:space="preserve">Федеральным законом от 02.05.2006 № 59-ФЗ "О порядке рассмотрения обращений граждан Российской Федерации";  </w:t>
      </w:r>
    </w:p>
    <w:p w:rsidR="002F1F4A" w:rsidRPr="00E95AD1" w:rsidRDefault="00BF7845" w:rsidP="002F1F4A">
      <w:pPr>
        <w:numPr>
          <w:ilvl w:val="0"/>
          <w:numId w:val="1"/>
        </w:numPr>
        <w:autoSpaceDE w:val="0"/>
        <w:autoSpaceDN w:val="0"/>
        <w:adjustRightInd w:val="0"/>
        <w:jc w:val="both"/>
        <w:rPr>
          <w:rFonts w:ascii="Arial" w:hAnsi="Arial" w:cs="Arial"/>
        </w:rPr>
      </w:pPr>
      <w:hyperlink r:id="rId5" w:history="1">
        <w:r w:rsidR="002F1F4A" w:rsidRPr="00E95AD1">
          <w:rPr>
            <w:rFonts w:ascii="Arial" w:hAnsi="Arial" w:cs="Arial"/>
          </w:rPr>
          <w:t>Законом</w:t>
        </w:r>
      </w:hyperlink>
      <w:r w:rsidR="002F1F4A" w:rsidRPr="00E95AD1">
        <w:rPr>
          <w:rFonts w:ascii="Arial" w:hAnsi="Arial" w:cs="Arial"/>
        </w:rPr>
        <w:t xml:space="preserve"> Оренбургской области от 01.10.2003 года N 489/55-III-ОЗ</w:t>
      </w:r>
    </w:p>
    <w:p w:rsidR="002F1F4A" w:rsidRPr="00E95AD1" w:rsidRDefault="002F1F4A" w:rsidP="002F1F4A">
      <w:pPr>
        <w:autoSpaceDE w:val="0"/>
        <w:autoSpaceDN w:val="0"/>
        <w:adjustRightInd w:val="0"/>
        <w:jc w:val="both"/>
        <w:rPr>
          <w:rFonts w:ascii="Arial" w:hAnsi="Arial" w:cs="Arial"/>
        </w:rPr>
      </w:pPr>
      <w:r w:rsidRPr="00E95AD1">
        <w:rPr>
          <w:rFonts w:ascii="Arial" w:hAnsi="Arial" w:cs="Arial"/>
        </w:rPr>
        <w:t>"Об административных правонарушениях в Оренбургской области";</w:t>
      </w:r>
    </w:p>
    <w:p w:rsidR="002F1F4A" w:rsidRPr="00E95AD1" w:rsidRDefault="002F1F4A" w:rsidP="002F1F4A">
      <w:pPr>
        <w:numPr>
          <w:ilvl w:val="0"/>
          <w:numId w:val="1"/>
        </w:numPr>
        <w:autoSpaceDE w:val="0"/>
        <w:autoSpaceDN w:val="0"/>
        <w:adjustRightInd w:val="0"/>
        <w:ind w:left="0" w:firstLine="349"/>
        <w:jc w:val="both"/>
        <w:rPr>
          <w:rFonts w:ascii="Arial" w:hAnsi="Arial" w:cs="Arial"/>
        </w:rPr>
      </w:pPr>
      <w:r w:rsidRPr="00E95AD1">
        <w:rPr>
          <w:rFonts w:ascii="Arial" w:hAnsi="Arial" w:cs="Arial"/>
        </w:rPr>
        <w:t>муниципальными правовыми актами;</w:t>
      </w:r>
    </w:p>
    <w:p w:rsidR="002F1F4A" w:rsidRPr="00E95AD1" w:rsidRDefault="002F1F4A" w:rsidP="002F1F4A">
      <w:pPr>
        <w:numPr>
          <w:ilvl w:val="0"/>
          <w:numId w:val="1"/>
        </w:numPr>
        <w:autoSpaceDE w:val="0"/>
        <w:autoSpaceDN w:val="0"/>
        <w:adjustRightInd w:val="0"/>
        <w:ind w:left="0" w:firstLine="349"/>
        <w:jc w:val="both"/>
        <w:rPr>
          <w:rFonts w:ascii="Arial" w:hAnsi="Arial" w:cs="Arial"/>
        </w:rPr>
      </w:pPr>
      <w:r w:rsidRPr="00E95AD1">
        <w:rPr>
          <w:rFonts w:ascii="Arial" w:hAnsi="Arial" w:cs="Arial"/>
        </w:rPr>
        <w:t>настоящим административным регламентом.</w:t>
      </w:r>
    </w:p>
    <w:p w:rsidR="002F1F4A" w:rsidRPr="00E95AD1" w:rsidRDefault="002F1F4A" w:rsidP="002F1F4A">
      <w:pPr>
        <w:pStyle w:val="ConsPlusNormal"/>
        <w:jc w:val="both"/>
        <w:outlineLvl w:val="1"/>
        <w:rPr>
          <w:b/>
          <w:bCs/>
          <w:sz w:val="24"/>
          <w:szCs w:val="24"/>
        </w:rPr>
      </w:pPr>
      <w:r w:rsidRPr="00E95AD1">
        <w:rPr>
          <w:b/>
          <w:bCs/>
          <w:sz w:val="24"/>
          <w:szCs w:val="24"/>
        </w:rPr>
        <w:t>1.3. Предмет муниципального контроля.</w:t>
      </w:r>
    </w:p>
    <w:p w:rsidR="002F1F4A" w:rsidRPr="00E95AD1" w:rsidRDefault="002F1F4A" w:rsidP="002F1F4A">
      <w:pPr>
        <w:pStyle w:val="ConsPlusNormal"/>
        <w:jc w:val="both"/>
        <w:outlineLvl w:val="1"/>
        <w:rPr>
          <w:sz w:val="24"/>
          <w:szCs w:val="24"/>
        </w:rPr>
      </w:pPr>
      <w:r w:rsidRPr="00E95AD1">
        <w:rPr>
          <w:sz w:val="24"/>
          <w:szCs w:val="24"/>
        </w:rPr>
        <w:t>Предметом осуществления муниципального контроля в области использования и охраны ООПТ местного значения является соблюдение индивидуальными предпринимателями, юридическими лицами требований в области охраны окружающей среды, установленных законодательством Российской Федерации, нормативно - правовыми актами области, муниципальными  правовыми актами касающихся:</w:t>
      </w:r>
    </w:p>
    <w:p w:rsidR="002F1F4A" w:rsidRPr="00E95AD1" w:rsidRDefault="002F1F4A" w:rsidP="002F1F4A">
      <w:pPr>
        <w:pStyle w:val="ConsPlusNormal"/>
        <w:jc w:val="both"/>
        <w:outlineLvl w:val="1"/>
        <w:rPr>
          <w:sz w:val="24"/>
          <w:szCs w:val="24"/>
        </w:rPr>
      </w:pPr>
      <w:r w:rsidRPr="00E95AD1">
        <w:rPr>
          <w:sz w:val="24"/>
          <w:szCs w:val="24"/>
        </w:rPr>
        <w:lastRenderedPageBreak/>
        <w:t>- режима особо охраняемой природной территории местного значения;</w:t>
      </w:r>
    </w:p>
    <w:p w:rsidR="002F1F4A" w:rsidRPr="00E95AD1" w:rsidRDefault="002F1F4A" w:rsidP="002F1F4A">
      <w:pPr>
        <w:pStyle w:val="ConsPlusNormal"/>
        <w:jc w:val="both"/>
        <w:outlineLvl w:val="1"/>
        <w:rPr>
          <w:sz w:val="24"/>
          <w:szCs w:val="24"/>
        </w:rPr>
      </w:pPr>
      <w:r w:rsidRPr="00E95AD1">
        <w:rPr>
          <w:sz w:val="24"/>
          <w:szCs w:val="24"/>
        </w:rPr>
        <w:t>-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w:t>
      </w:r>
    </w:p>
    <w:p w:rsidR="002F1F4A" w:rsidRPr="00E95AD1" w:rsidRDefault="002F1F4A" w:rsidP="002F1F4A">
      <w:pPr>
        <w:pStyle w:val="ConsPlusNormal"/>
        <w:jc w:val="both"/>
        <w:outlineLvl w:val="1"/>
        <w:rPr>
          <w:sz w:val="24"/>
          <w:szCs w:val="24"/>
        </w:rPr>
      </w:pPr>
      <w:r w:rsidRPr="00E95AD1">
        <w:rPr>
          <w:sz w:val="24"/>
          <w:szCs w:val="24"/>
        </w:rPr>
        <w:t>- режима охранных зон, округов санитарной или горно-санитарной охраны особо охраняемых природных территорий местного значения.</w:t>
      </w:r>
    </w:p>
    <w:p w:rsidR="002F1F4A" w:rsidRPr="00E95AD1" w:rsidRDefault="002F1F4A" w:rsidP="002F1F4A">
      <w:pPr>
        <w:pStyle w:val="ConsPlusNormal"/>
        <w:jc w:val="both"/>
        <w:outlineLvl w:val="1"/>
        <w:rPr>
          <w:sz w:val="24"/>
          <w:szCs w:val="24"/>
        </w:rPr>
      </w:pPr>
      <w:r w:rsidRPr="00E95AD1">
        <w:rPr>
          <w:sz w:val="24"/>
          <w:szCs w:val="24"/>
        </w:rPr>
        <w:t>Муниципальный контроль осуществляется на объектах хозяйственной и иной деятельности независимо от форм собственности, находящихся на территории МО Красночабанский сельсовет</w:t>
      </w:r>
      <w:proofErr w:type="gramStart"/>
      <w:r w:rsidRPr="00E95AD1">
        <w:rPr>
          <w:sz w:val="24"/>
          <w:szCs w:val="24"/>
        </w:rPr>
        <w:t xml:space="preserve"> ,</w:t>
      </w:r>
      <w:proofErr w:type="gramEnd"/>
      <w:r w:rsidRPr="00E95AD1">
        <w:rPr>
          <w:sz w:val="24"/>
          <w:szCs w:val="24"/>
        </w:rPr>
        <w:t xml:space="preserve"> за исключением деятельности с использованием объектов, подлежащих федеральному государственному экологическому надзору.</w:t>
      </w:r>
    </w:p>
    <w:p w:rsidR="002F1F4A" w:rsidRPr="00E95AD1" w:rsidRDefault="002F1F4A" w:rsidP="002F1F4A">
      <w:pPr>
        <w:pStyle w:val="ConsPlusNormal"/>
        <w:jc w:val="both"/>
        <w:outlineLvl w:val="1"/>
        <w:rPr>
          <w:b/>
          <w:bCs/>
          <w:sz w:val="24"/>
          <w:szCs w:val="24"/>
        </w:rPr>
      </w:pPr>
      <w:r w:rsidRPr="00E95AD1">
        <w:rPr>
          <w:b/>
          <w:bCs/>
          <w:sz w:val="24"/>
          <w:szCs w:val="24"/>
        </w:rPr>
        <w:t>1.4. Права и обязанности должностных лиц, муниципальных служащих при осуществлении муниципального контроля.</w:t>
      </w:r>
    </w:p>
    <w:p w:rsidR="002F1F4A" w:rsidRPr="00E95AD1" w:rsidRDefault="002F1F4A" w:rsidP="002F1F4A">
      <w:pPr>
        <w:pStyle w:val="ConsPlusNormal"/>
        <w:ind w:firstLine="540"/>
        <w:jc w:val="both"/>
        <w:rPr>
          <w:sz w:val="24"/>
          <w:szCs w:val="24"/>
        </w:rPr>
      </w:pPr>
      <w:r w:rsidRPr="00E95AD1">
        <w:rPr>
          <w:sz w:val="24"/>
          <w:szCs w:val="24"/>
        </w:rPr>
        <w:t>Должностные лица органа муниципального контроля при проведении проверки соблюдают обязанности, предусмотренные ст. 18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F4A" w:rsidRPr="00E95AD1" w:rsidRDefault="002F1F4A" w:rsidP="002F1F4A">
      <w:pPr>
        <w:pStyle w:val="ConsPlusNormal"/>
        <w:jc w:val="both"/>
        <w:outlineLvl w:val="1"/>
        <w:rPr>
          <w:b/>
          <w:bCs/>
          <w:sz w:val="24"/>
          <w:szCs w:val="24"/>
        </w:rPr>
      </w:pPr>
      <w:r w:rsidRPr="00E95AD1">
        <w:rPr>
          <w:b/>
          <w:bCs/>
          <w:sz w:val="24"/>
          <w:szCs w:val="24"/>
        </w:rPr>
        <w:t>1.5. Права и обязанности лиц, в отношении которых осуществляются мероприятия по контролю.</w:t>
      </w:r>
    </w:p>
    <w:p w:rsidR="002F1F4A" w:rsidRPr="00E95AD1" w:rsidRDefault="002F1F4A" w:rsidP="002F1F4A">
      <w:pPr>
        <w:pStyle w:val="ConsPlusNormal"/>
        <w:ind w:firstLine="540"/>
        <w:jc w:val="both"/>
        <w:rPr>
          <w:sz w:val="24"/>
          <w:szCs w:val="24"/>
        </w:rPr>
      </w:pPr>
      <w:r w:rsidRPr="00E95AD1">
        <w:rPr>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w:t>
      </w:r>
      <w:proofErr w:type="gramStart"/>
      <w:r w:rsidRPr="00E95AD1">
        <w:rPr>
          <w:sz w:val="24"/>
          <w:szCs w:val="24"/>
        </w:rPr>
        <w:t>права</w:t>
      </w:r>
      <w:proofErr w:type="gramEnd"/>
      <w:r w:rsidRPr="00E95AD1">
        <w:rPr>
          <w:sz w:val="24"/>
          <w:szCs w:val="24"/>
        </w:rPr>
        <w:t xml:space="preserve"> предусмотренные ст. 21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F4A" w:rsidRPr="00E95AD1" w:rsidRDefault="002F1F4A" w:rsidP="002F1F4A">
      <w:pPr>
        <w:pStyle w:val="ConsPlusNormal"/>
        <w:jc w:val="both"/>
        <w:outlineLvl w:val="1"/>
        <w:rPr>
          <w:b/>
          <w:bCs/>
          <w:sz w:val="24"/>
          <w:szCs w:val="24"/>
        </w:rPr>
      </w:pPr>
      <w:r w:rsidRPr="00E95AD1">
        <w:rPr>
          <w:b/>
          <w:bCs/>
          <w:sz w:val="24"/>
          <w:szCs w:val="24"/>
        </w:rPr>
        <w:t>1.6. Описание результата исполнения муниципальной функции.</w:t>
      </w:r>
    </w:p>
    <w:p w:rsidR="002F1F4A" w:rsidRPr="00E95AD1" w:rsidRDefault="002F1F4A" w:rsidP="002F1F4A">
      <w:pPr>
        <w:ind w:firstLine="720"/>
        <w:jc w:val="both"/>
        <w:rPr>
          <w:rFonts w:ascii="Arial" w:hAnsi="Arial" w:cs="Arial"/>
        </w:rPr>
      </w:pPr>
      <w:r w:rsidRPr="00E95AD1">
        <w:rPr>
          <w:rFonts w:ascii="Arial" w:hAnsi="Arial" w:cs="Arial"/>
        </w:rPr>
        <w:t>Конечными результатами исполнения муниципальной функции являются:</w:t>
      </w:r>
    </w:p>
    <w:p w:rsidR="002F1F4A" w:rsidRPr="00E95AD1" w:rsidRDefault="002F1F4A" w:rsidP="002F1F4A">
      <w:pPr>
        <w:pStyle w:val="a5"/>
        <w:spacing w:before="0" w:beforeAutospacing="0" w:after="0" w:afterAutospacing="0"/>
        <w:ind w:firstLine="720"/>
        <w:jc w:val="both"/>
      </w:pPr>
      <w:r w:rsidRPr="00E95AD1">
        <w:t>1) составление акта проверки органом муниципального контроля юридического лица, индивидуального предпринимателя в соответствии с Типовой формой акта проверки, утвержденной приказом Минэкономразвития России от 30.04.2009 г. N 141;</w:t>
      </w:r>
    </w:p>
    <w:p w:rsidR="002F1F4A" w:rsidRPr="00E95AD1" w:rsidRDefault="002F1F4A" w:rsidP="002F1F4A">
      <w:pPr>
        <w:ind w:firstLine="720"/>
        <w:jc w:val="both"/>
        <w:rPr>
          <w:rFonts w:ascii="Arial" w:hAnsi="Arial" w:cs="Arial"/>
        </w:rPr>
      </w:pPr>
      <w:r w:rsidRPr="00E95AD1">
        <w:rPr>
          <w:rFonts w:ascii="Arial" w:hAnsi="Arial" w:cs="Arial"/>
        </w:rPr>
        <w:t>2) принятие мер в соответствии со ст.17 Федерального закона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фактов нарушений, выявленных при проведении проверки в деятельности юридических лиц, индивидуальных предпринимателей.</w:t>
      </w:r>
    </w:p>
    <w:p w:rsidR="002F1F4A" w:rsidRPr="00E95AD1" w:rsidRDefault="002F1F4A" w:rsidP="002F1F4A">
      <w:pPr>
        <w:autoSpaceDE w:val="0"/>
        <w:autoSpaceDN w:val="0"/>
        <w:adjustRightInd w:val="0"/>
        <w:ind w:firstLine="567"/>
        <w:jc w:val="both"/>
        <w:rPr>
          <w:rFonts w:ascii="Arial" w:hAnsi="Arial" w:cs="Arial"/>
          <w:b/>
          <w:bCs/>
        </w:rPr>
      </w:pPr>
    </w:p>
    <w:p w:rsidR="002F1F4A" w:rsidRPr="00E95AD1" w:rsidRDefault="002F1F4A" w:rsidP="002F1F4A">
      <w:pPr>
        <w:autoSpaceDE w:val="0"/>
        <w:autoSpaceDN w:val="0"/>
        <w:adjustRightInd w:val="0"/>
        <w:ind w:firstLine="567"/>
        <w:jc w:val="center"/>
        <w:rPr>
          <w:rFonts w:ascii="Arial" w:hAnsi="Arial" w:cs="Arial"/>
          <w:b/>
          <w:bCs/>
        </w:rPr>
      </w:pPr>
      <w:r w:rsidRPr="00E95AD1">
        <w:rPr>
          <w:rFonts w:ascii="Arial" w:hAnsi="Arial" w:cs="Arial"/>
          <w:b/>
          <w:bCs/>
          <w:lang w:val="en-US"/>
        </w:rPr>
        <w:t>II</w:t>
      </w:r>
      <w:r w:rsidRPr="00E95AD1">
        <w:rPr>
          <w:rFonts w:ascii="Arial" w:hAnsi="Arial" w:cs="Arial"/>
          <w:b/>
          <w:bCs/>
        </w:rPr>
        <w:t>. Требования к порядку исполнения муниципальной функции</w:t>
      </w:r>
      <w:r w:rsidRPr="00E95AD1">
        <w:rPr>
          <w:rFonts w:ascii="Arial" w:hAnsi="Arial" w:cs="Arial"/>
        </w:rPr>
        <w:t xml:space="preserve"> </w:t>
      </w:r>
      <w:r w:rsidRPr="00E95AD1">
        <w:rPr>
          <w:rFonts w:ascii="Arial" w:hAnsi="Arial" w:cs="Arial"/>
          <w:b/>
          <w:bCs/>
        </w:rPr>
        <w:t>по</w:t>
      </w:r>
      <w:r w:rsidRPr="00E95AD1">
        <w:rPr>
          <w:rFonts w:ascii="Arial" w:hAnsi="Arial" w:cs="Arial"/>
        </w:rPr>
        <w:t xml:space="preserve"> </w:t>
      </w:r>
      <w:r w:rsidRPr="00E95AD1">
        <w:rPr>
          <w:rFonts w:ascii="Arial" w:hAnsi="Arial" w:cs="Arial"/>
          <w:b/>
          <w:bCs/>
        </w:rPr>
        <w:t>осуществлению муниципального контроля в области использования и охраны особо охраняемых природных территорий местного значения МО Красночабанский сельсовет</w:t>
      </w:r>
    </w:p>
    <w:p w:rsidR="002F1F4A" w:rsidRPr="00E95AD1" w:rsidRDefault="002F1F4A" w:rsidP="002F1F4A">
      <w:pPr>
        <w:autoSpaceDE w:val="0"/>
        <w:autoSpaceDN w:val="0"/>
        <w:adjustRightInd w:val="0"/>
        <w:rPr>
          <w:rFonts w:ascii="Arial" w:hAnsi="Arial" w:cs="Arial"/>
          <w:b/>
          <w:bCs/>
        </w:rPr>
      </w:pPr>
    </w:p>
    <w:p w:rsidR="002F1F4A" w:rsidRPr="00E95AD1" w:rsidRDefault="002F1F4A" w:rsidP="002F1F4A">
      <w:pPr>
        <w:autoSpaceDE w:val="0"/>
        <w:autoSpaceDN w:val="0"/>
        <w:adjustRightInd w:val="0"/>
        <w:ind w:firstLine="567"/>
        <w:jc w:val="center"/>
        <w:rPr>
          <w:rFonts w:ascii="Arial" w:hAnsi="Arial" w:cs="Arial"/>
          <w:b/>
          <w:bCs/>
        </w:rPr>
      </w:pPr>
      <w:r w:rsidRPr="00E95AD1">
        <w:rPr>
          <w:rFonts w:ascii="Arial" w:hAnsi="Arial" w:cs="Arial"/>
          <w:b/>
          <w:bCs/>
        </w:rPr>
        <w:t xml:space="preserve">2.1 Информация о порядке исполнения муниципального контроля по осуществлению муниципального контроля в области использования и охраны особо охраняемых природных территорий местного значения </w:t>
      </w:r>
    </w:p>
    <w:p w:rsidR="002F1F4A" w:rsidRPr="00E95AD1" w:rsidRDefault="002F1F4A" w:rsidP="002F1F4A">
      <w:pPr>
        <w:autoSpaceDE w:val="0"/>
        <w:autoSpaceDN w:val="0"/>
        <w:adjustRightInd w:val="0"/>
        <w:ind w:firstLine="567"/>
        <w:jc w:val="both"/>
        <w:rPr>
          <w:rFonts w:ascii="Arial" w:hAnsi="Arial" w:cs="Arial"/>
        </w:rPr>
      </w:pP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 xml:space="preserve">Информация о порядке исполнения муниципальной функции представляется посредством размещения ее в средствах массовой информации, по телефону, электронной почте или непосредственно в администрации Красночабанский сельсовет. </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lastRenderedPageBreak/>
        <w:t>Сведения о местонахождении, номер телефона, электронный адрес администрации:</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График работы: 8.30-17.00</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Не приемный день: среда</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Обеденный перерыв: 12.30-14.00</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Суббота и воскресенье являются выходными днями</w:t>
      </w:r>
    </w:p>
    <w:p w:rsidR="002F1F4A" w:rsidRPr="00E95AD1" w:rsidRDefault="002F1F4A" w:rsidP="002F1F4A">
      <w:pPr>
        <w:autoSpaceDE w:val="0"/>
        <w:autoSpaceDN w:val="0"/>
        <w:adjustRightInd w:val="0"/>
        <w:ind w:firstLine="709"/>
        <w:jc w:val="both"/>
        <w:rPr>
          <w:rFonts w:ascii="Arial" w:hAnsi="Arial" w:cs="Arial"/>
          <w:b/>
          <w:color w:val="000000"/>
          <w:u w:val="single"/>
        </w:rPr>
      </w:pPr>
      <w:r w:rsidRPr="00E95AD1">
        <w:rPr>
          <w:rFonts w:ascii="Arial" w:hAnsi="Arial" w:cs="Arial"/>
        </w:rPr>
        <w:t xml:space="preserve">Электронный адрес администрации МО Красночабанский сельсовет –  </w:t>
      </w:r>
      <w:proofErr w:type="spellStart"/>
      <w:r w:rsidRPr="00E95AD1">
        <w:rPr>
          <w:rFonts w:ascii="Arial" w:hAnsi="Arial" w:cs="Arial"/>
          <w:lang w:val="en-US"/>
        </w:rPr>
        <w:t>krch</w:t>
      </w:r>
      <w:proofErr w:type="spellEnd"/>
      <w:r w:rsidRPr="00E95AD1">
        <w:rPr>
          <w:rFonts w:ascii="Arial" w:hAnsi="Arial" w:cs="Arial"/>
        </w:rPr>
        <w:t>-</w:t>
      </w:r>
      <w:r w:rsidRPr="00E95AD1">
        <w:rPr>
          <w:rFonts w:ascii="Arial" w:hAnsi="Arial" w:cs="Arial"/>
          <w:lang w:val="en-US"/>
        </w:rPr>
        <w:t>dm</w:t>
      </w:r>
      <w:r w:rsidRPr="00E95AD1">
        <w:rPr>
          <w:rFonts w:ascii="Arial" w:hAnsi="Arial" w:cs="Arial"/>
        </w:rPr>
        <w:t>.</w:t>
      </w:r>
      <w:proofErr w:type="spellStart"/>
      <w:r w:rsidRPr="00E95AD1">
        <w:rPr>
          <w:rFonts w:ascii="Arial" w:hAnsi="Arial" w:cs="Arial"/>
          <w:lang w:val="en-US"/>
        </w:rPr>
        <w:t>ru</w:t>
      </w:r>
      <w:proofErr w:type="spellEnd"/>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Основными требованиями к информированию о порядке исполнения муниципальной функции являются:</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 xml:space="preserve">  - достоверность предоставляемой информации;</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 xml:space="preserve">  - четкость в изложении информации;</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 xml:space="preserve">  - полнота информирования;</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 xml:space="preserve">  - удобство и доступность получения информации</w:t>
      </w:r>
    </w:p>
    <w:p w:rsidR="002F1F4A" w:rsidRPr="00E95AD1" w:rsidRDefault="002F1F4A" w:rsidP="002F1F4A">
      <w:pPr>
        <w:autoSpaceDE w:val="0"/>
        <w:autoSpaceDN w:val="0"/>
        <w:adjustRightInd w:val="0"/>
        <w:ind w:firstLine="709"/>
        <w:jc w:val="both"/>
        <w:rPr>
          <w:rFonts w:ascii="Arial" w:hAnsi="Arial" w:cs="Arial"/>
        </w:rPr>
      </w:pPr>
      <w:proofErr w:type="gramStart"/>
      <w:r w:rsidRPr="00E95AD1">
        <w:rPr>
          <w:rFonts w:ascii="Arial" w:hAnsi="Arial" w:cs="Arial"/>
        </w:rPr>
        <w:t>При ответе на телефонные звонки  и устные обращении муниципальные работники подробно и в вежливой (корректной) форме информируют обратившихся по интересующим их вопросам.</w:t>
      </w:r>
      <w:proofErr w:type="gramEnd"/>
      <w:r w:rsidRPr="00E95AD1">
        <w:rPr>
          <w:rFonts w:ascii="Arial" w:hAnsi="Arial" w:cs="Arial"/>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муниципального служащего, принявшего телефонный звонок. </w:t>
      </w:r>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Муниципальная функция оказывается бесплатно.</w:t>
      </w:r>
    </w:p>
    <w:p w:rsidR="002F1F4A" w:rsidRPr="00E95AD1" w:rsidRDefault="002F1F4A" w:rsidP="002F1F4A">
      <w:pPr>
        <w:ind w:firstLine="720"/>
        <w:jc w:val="both"/>
        <w:rPr>
          <w:rFonts w:ascii="Arial" w:hAnsi="Arial" w:cs="Arial"/>
          <w:b/>
          <w:bCs/>
        </w:rPr>
      </w:pPr>
      <w:r w:rsidRPr="00E95AD1">
        <w:rPr>
          <w:rFonts w:ascii="Arial" w:hAnsi="Arial" w:cs="Arial"/>
          <w:b/>
          <w:bCs/>
        </w:rPr>
        <w:t>2.2. Срок исполнения муниципальной функции.</w:t>
      </w:r>
    </w:p>
    <w:p w:rsidR="002F1F4A" w:rsidRPr="00E95AD1" w:rsidRDefault="002F1F4A" w:rsidP="002F1F4A">
      <w:pPr>
        <w:ind w:firstLine="720"/>
        <w:jc w:val="both"/>
        <w:rPr>
          <w:rFonts w:ascii="Arial" w:hAnsi="Arial" w:cs="Arial"/>
        </w:rPr>
      </w:pPr>
      <w:r w:rsidRPr="00E95AD1">
        <w:rPr>
          <w:rFonts w:ascii="Arial" w:hAnsi="Arial" w:cs="Arial"/>
        </w:rPr>
        <w:t>Срок проведения проверок не может превышать двадцать рабочих дней.</w:t>
      </w:r>
    </w:p>
    <w:p w:rsidR="002F1F4A" w:rsidRPr="00E95AD1" w:rsidRDefault="002F1F4A" w:rsidP="002F1F4A">
      <w:pPr>
        <w:ind w:firstLine="720"/>
        <w:jc w:val="both"/>
        <w:rPr>
          <w:rFonts w:ascii="Arial" w:hAnsi="Arial" w:cs="Arial"/>
        </w:rPr>
      </w:pPr>
      <w:r w:rsidRPr="00E95AD1">
        <w:rPr>
          <w:rFonts w:ascii="Arial" w:hAnsi="Arial" w:cs="Arial"/>
        </w:rPr>
        <w:t xml:space="preserve">В отношение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95AD1">
        <w:rPr>
          <w:rFonts w:ascii="Arial" w:hAnsi="Arial" w:cs="Arial"/>
        </w:rPr>
        <w:t>микропредприятия</w:t>
      </w:r>
      <w:proofErr w:type="spellEnd"/>
      <w:r w:rsidRPr="00E95AD1">
        <w:rPr>
          <w:rFonts w:ascii="Arial" w:hAnsi="Arial" w:cs="Arial"/>
        </w:rPr>
        <w:t xml:space="preserve"> в год.</w:t>
      </w:r>
    </w:p>
    <w:p w:rsidR="002F1F4A" w:rsidRPr="00E95AD1" w:rsidRDefault="002F1F4A" w:rsidP="002F1F4A">
      <w:pPr>
        <w:ind w:firstLine="720"/>
        <w:jc w:val="both"/>
        <w:rPr>
          <w:rFonts w:ascii="Arial" w:hAnsi="Arial" w:cs="Arial"/>
        </w:rPr>
      </w:pPr>
      <w:r w:rsidRPr="00E95AD1">
        <w:rPr>
          <w:rFonts w:ascii="Arial" w:hAnsi="Arial" w:cs="Arial"/>
        </w:rPr>
        <w:t>Срок проведения документарной и выездной (плановой и внеплановой)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95AD1" w:rsidRDefault="002F1F4A" w:rsidP="00E95AD1">
      <w:pPr>
        <w:ind w:firstLine="720"/>
        <w:jc w:val="both"/>
        <w:rPr>
          <w:rFonts w:ascii="Arial" w:hAnsi="Arial" w:cs="Arial"/>
        </w:rPr>
      </w:pPr>
      <w:r w:rsidRPr="00E95AD1">
        <w:rPr>
          <w:rFonts w:ascii="Arial" w:hAnsi="Arial" w:cs="Arial"/>
        </w:rPr>
        <w:t xml:space="preserve"> </w:t>
      </w:r>
      <w:proofErr w:type="gramStart"/>
      <w:r w:rsidRPr="00E95AD1">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уполномоченного органа, проводящих выездную плановую проверку, срок проведения выездной плановой проверки может быть продлен главой МО Красночабанский сельсовет на, но не более чем на двадцать рабочих дней, в отношении малых </w:t>
      </w:r>
      <w:r w:rsidRPr="00E95AD1">
        <w:rPr>
          <w:rFonts w:ascii="Arial" w:hAnsi="Arial" w:cs="Arial"/>
          <w:color w:val="000000"/>
        </w:rPr>
        <w:t>предприятий не более чем на пятьдесят часов</w:t>
      </w:r>
      <w:r w:rsidRPr="00E95AD1">
        <w:rPr>
          <w:rFonts w:ascii="Arial" w:hAnsi="Arial" w:cs="Arial"/>
        </w:rPr>
        <w:t xml:space="preserve">, </w:t>
      </w:r>
      <w:proofErr w:type="spellStart"/>
      <w:r w:rsidRPr="00E95AD1">
        <w:rPr>
          <w:rFonts w:ascii="Arial" w:hAnsi="Arial" w:cs="Arial"/>
        </w:rPr>
        <w:t>микропредприятий</w:t>
      </w:r>
      <w:proofErr w:type="spellEnd"/>
      <w:proofErr w:type="gramEnd"/>
      <w:r w:rsidRPr="00E95AD1">
        <w:rPr>
          <w:rFonts w:ascii="Arial" w:hAnsi="Arial" w:cs="Arial"/>
        </w:rPr>
        <w:t xml:space="preserve"> не более чем на пятнадцать часов.</w:t>
      </w:r>
    </w:p>
    <w:p w:rsidR="00E95AD1" w:rsidRDefault="00E95AD1" w:rsidP="00E95AD1">
      <w:pPr>
        <w:ind w:firstLine="720"/>
        <w:jc w:val="both"/>
        <w:rPr>
          <w:rFonts w:ascii="Arial" w:hAnsi="Arial" w:cs="Arial"/>
        </w:rPr>
      </w:pPr>
    </w:p>
    <w:p w:rsidR="002F1F4A" w:rsidRPr="00E95AD1" w:rsidRDefault="002F1F4A" w:rsidP="00E95AD1">
      <w:pPr>
        <w:ind w:firstLine="720"/>
        <w:jc w:val="center"/>
        <w:rPr>
          <w:rFonts w:ascii="Arial" w:hAnsi="Arial" w:cs="Arial"/>
          <w:b/>
        </w:rPr>
      </w:pPr>
      <w:r w:rsidRPr="00E95AD1">
        <w:rPr>
          <w:rFonts w:ascii="Arial" w:hAnsi="Arial" w:cs="Arial"/>
          <w:b/>
          <w:lang w:val="en-US"/>
        </w:rPr>
        <w:t>III</w:t>
      </w:r>
      <w:r w:rsidRPr="00E95AD1">
        <w:rPr>
          <w:rFonts w:ascii="Arial" w:hAnsi="Arial" w:cs="Arial"/>
          <w:b/>
        </w:rPr>
        <w:t>. Состав, последовательность и сроки выполнения административных процедур (административных действий), требования к порядку их выполнения, в том числе особенности выполнения административных процедур в электронной форме</w:t>
      </w:r>
    </w:p>
    <w:p w:rsidR="002F1F4A" w:rsidRPr="00E95AD1" w:rsidRDefault="002F1F4A" w:rsidP="002F1F4A">
      <w:pPr>
        <w:pStyle w:val="1"/>
        <w:ind w:firstLine="720"/>
        <w:jc w:val="both"/>
        <w:rPr>
          <w:rFonts w:ascii="Arial" w:hAnsi="Arial" w:cs="Arial"/>
          <w:b w:val="0"/>
          <w:bCs w:val="0"/>
          <w:sz w:val="24"/>
          <w:szCs w:val="24"/>
        </w:rPr>
      </w:pPr>
      <w:r w:rsidRPr="00E95AD1">
        <w:rPr>
          <w:rFonts w:ascii="Arial" w:hAnsi="Arial" w:cs="Arial"/>
          <w:b w:val="0"/>
          <w:bCs w:val="0"/>
          <w:sz w:val="24"/>
          <w:szCs w:val="24"/>
        </w:rPr>
        <w:lastRenderedPageBreak/>
        <w:t>Блок-схема исполнения муниципальной функции приводится в приложении к настоящему административному регламенту.</w:t>
      </w:r>
    </w:p>
    <w:p w:rsidR="002F1F4A" w:rsidRPr="00E95AD1" w:rsidRDefault="002F1F4A" w:rsidP="002F1F4A">
      <w:pPr>
        <w:pStyle w:val="1"/>
        <w:ind w:firstLine="720"/>
        <w:jc w:val="both"/>
        <w:rPr>
          <w:rFonts w:ascii="Arial" w:hAnsi="Arial" w:cs="Arial"/>
          <w:b w:val="0"/>
          <w:bCs w:val="0"/>
          <w:sz w:val="24"/>
          <w:szCs w:val="24"/>
        </w:rPr>
      </w:pPr>
      <w:r w:rsidRPr="00E95AD1">
        <w:rPr>
          <w:rFonts w:ascii="Arial" w:hAnsi="Arial" w:cs="Arial"/>
          <w:b w:val="0"/>
          <w:bCs w:val="0"/>
          <w:sz w:val="24"/>
          <w:szCs w:val="24"/>
        </w:rPr>
        <w:t>Исполнение муниципальной функции включает в себя следующие административные процедуры:</w:t>
      </w:r>
    </w:p>
    <w:p w:rsidR="002F1F4A" w:rsidRPr="00E95AD1" w:rsidRDefault="002F1F4A" w:rsidP="002F1F4A">
      <w:pPr>
        <w:pStyle w:val="1"/>
        <w:ind w:firstLine="720"/>
        <w:jc w:val="both"/>
        <w:rPr>
          <w:rFonts w:ascii="Arial" w:hAnsi="Arial" w:cs="Arial"/>
          <w:b w:val="0"/>
          <w:bCs w:val="0"/>
          <w:sz w:val="24"/>
          <w:szCs w:val="24"/>
        </w:rPr>
      </w:pPr>
      <w:r w:rsidRPr="00E95AD1">
        <w:rPr>
          <w:rFonts w:ascii="Arial" w:hAnsi="Arial" w:cs="Arial"/>
          <w:b w:val="0"/>
          <w:bCs w:val="0"/>
          <w:sz w:val="24"/>
          <w:szCs w:val="24"/>
        </w:rPr>
        <w:t>- разработка ежегодного плана проведения плановых проверок;</w:t>
      </w:r>
    </w:p>
    <w:p w:rsidR="002F1F4A" w:rsidRPr="00E95AD1" w:rsidRDefault="002F1F4A" w:rsidP="002F1F4A">
      <w:pPr>
        <w:pStyle w:val="a5"/>
        <w:spacing w:before="0" w:beforeAutospacing="0" w:after="0" w:afterAutospacing="0"/>
        <w:ind w:firstLine="720"/>
        <w:jc w:val="both"/>
      </w:pPr>
      <w:r w:rsidRPr="00E95AD1">
        <w:t>- проведение плановых проверок;</w:t>
      </w:r>
    </w:p>
    <w:p w:rsidR="002F1F4A" w:rsidRPr="00E95AD1" w:rsidRDefault="002F1F4A" w:rsidP="002F1F4A">
      <w:pPr>
        <w:pStyle w:val="a5"/>
        <w:spacing w:before="0" w:beforeAutospacing="0" w:after="0" w:afterAutospacing="0"/>
        <w:ind w:firstLine="720"/>
        <w:jc w:val="both"/>
      </w:pPr>
      <w:r w:rsidRPr="00E95AD1">
        <w:t>- проведение внеплановых проверок;</w:t>
      </w:r>
    </w:p>
    <w:p w:rsidR="002F1F4A" w:rsidRPr="00E95AD1" w:rsidRDefault="002F1F4A" w:rsidP="002F1F4A">
      <w:pPr>
        <w:pStyle w:val="a5"/>
        <w:spacing w:before="0" w:beforeAutospacing="0" w:after="0" w:afterAutospacing="0"/>
        <w:ind w:firstLine="720"/>
        <w:jc w:val="both"/>
      </w:pPr>
      <w:r w:rsidRPr="00E95AD1">
        <w:t>- оформление результатов проверок;</w:t>
      </w:r>
    </w:p>
    <w:p w:rsidR="002F1F4A" w:rsidRPr="00E95AD1" w:rsidRDefault="002F1F4A" w:rsidP="002F1F4A">
      <w:pPr>
        <w:pStyle w:val="a5"/>
        <w:spacing w:before="0" w:beforeAutospacing="0" w:after="0" w:afterAutospacing="0"/>
        <w:ind w:firstLine="720"/>
        <w:jc w:val="both"/>
      </w:pPr>
      <w:r w:rsidRPr="00E95AD1">
        <w:t>- принятие мер по результатам ранее проведённой проверки.</w:t>
      </w:r>
    </w:p>
    <w:p w:rsidR="002F1F4A" w:rsidRPr="00E95AD1" w:rsidRDefault="002F1F4A" w:rsidP="002F1F4A">
      <w:pPr>
        <w:widowControl w:val="0"/>
        <w:autoSpaceDE w:val="0"/>
        <w:autoSpaceDN w:val="0"/>
        <w:adjustRightInd w:val="0"/>
        <w:jc w:val="both"/>
        <w:rPr>
          <w:rFonts w:ascii="Arial" w:hAnsi="Arial" w:cs="Arial"/>
        </w:rPr>
      </w:pP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3.1. Формами муниципального контроля являются плановые и внеплановые проверки.</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 xml:space="preserve">Проверки юридических лиц и индивидуальных предпринимателей осуществляются в порядке, определенном Федеральным </w:t>
      </w:r>
      <w:hyperlink r:id="rId6" w:history="1">
        <w:r w:rsidRPr="00E95AD1">
          <w:rPr>
            <w:rFonts w:ascii="Arial" w:hAnsi="Arial" w:cs="Arial"/>
            <w:color w:val="0000FF"/>
          </w:rPr>
          <w:t>законом</w:t>
        </w:r>
      </w:hyperlink>
      <w:r w:rsidRPr="00E95AD1">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 xml:space="preserve">3.2. </w:t>
      </w:r>
      <w:proofErr w:type="gramStart"/>
      <w:r w:rsidRPr="00E95AD1">
        <w:rPr>
          <w:rFonts w:ascii="Arial" w:hAnsi="Arial" w:cs="Arial"/>
        </w:rPr>
        <w:t xml:space="preserve">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уполномоченным органом администрации района в соответствии с </w:t>
      </w:r>
      <w:hyperlink r:id="rId7" w:history="1">
        <w:r w:rsidRPr="00E95AD1">
          <w:rPr>
            <w:rFonts w:ascii="Arial" w:hAnsi="Arial" w:cs="Arial"/>
            <w:color w:val="0000FF"/>
          </w:rPr>
          <w:t>Правилами</w:t>
        </w:r>
      </w:hyperlink>
      <w:r w:rsidRPr="00E95AD1">
        <w:rPr>
          <w:rFonts w:ascii="Arial" w:hAnsi="Arial" w:cs="Arial"/>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w:t>
      </w:r>
      <w:proofErr w:type="gramEnd"/>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3.3.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органы прокуратуры.</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3.4. 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 xml:space="preserve">3.5.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w:t>
      </w:r>
      <w:hyperlink r:id="rId8" w:history="1">
        <w:r w:rsidRPr="00E95AD1">
          <w:rPr>
            <w:rFonts w:ascii="Arial" w:hAnsi="Arial" w:cs="Arial"/>
            <w:color w:val="0000FF"/>
          </w:rPr>
          <w:t>статьей 10</w:t>
        </w:r>
      </w:hyperlink>
      <w:r w:rsidRPr="00E95AD1">
        <w:rPr>
          <w:rFonts w:ascii="Arial" w:hAnsi="Arial" w:cs="Arial"/>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 xml:space="preserve">3.6. Проверки проводятся должностным лицом или должностными лицами </w:t>
      </w:r>
      <w:r w:rsidRPr="00E95AD1">
        <w:rPr>
          <w:rFonts w:ascii="Arial" w:hAnsi="Arial" w:cs="Arial"/>
        </w:rPr>
        <w:lastRenderedPageBreak/>
        <w:t>администрации в форме документарной проверки и (или) выездной проверки на основании распоряжения руководителя уполномоченного органа администрации.</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Проверка может проводиться только должностным лицом или должностными лицами, которые определены в указанном распоряжении.</w:t>
      </w:r>
    </w:p>
    <w:p w:rsidR="002F1F4A" w:rsidRPr="00E95AD1" w:rsidRDefault="002F1F4A" w:rsidP="002F1F4A">
      <w:pPr>
        <w:pStyle w:val="ConsPlusNormal"/>
        <w:ind w:firstLine="709"/>
        <w:jc w:val="both"/>
        <w:rPr>
          <w:sz w:val="24"/>
          <w:szCs w:val="24"/>
        </w:rPr>
      </w:pPr>
      <w:r w:rsidRPr="00E95AD1">
        <w:rPr>
          <w:sz w:val="24"/>
          <w:szCs w:val="24"/>
        </w:rPr>
        <w:t xml:space="preserve">3.7.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95AD1">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Красночабанского сельсовета Домбаровского района.</w:t>
      </w:r>
      <w:proofErr w:type="gramEnd"/>
      <w:r w:rsidRPr="00E95AD1">
        <w:rPr>
          <w:sz w:val="24"/>
          <w:szCs w:val="24"/>
        </w:rPr>
        <w:t xml:space="preserve"> </w:t>
      </w:r>
      <w:proofErr w:type="gramStart"/>
      <w:r w:rsidRPr="00E95AD1">
        <w:rPr>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95AD1">
        <w:rPr>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1F4A" w:rsidRPr="00E95AD1" w:rsidRDefault="002F1F4A" w:rsidP="002F1F4A">
      <w:pPr>
        <w:pStyle w:val="ConsPlusNormal"/>
        <w:ind w:firstLine="709"/>
        <w:jc w:val="both"/>
        <w:rPr>
          <w:sz w:val="24"/>
          <w:szCs w:val="24"/>
        </w:rPr>
      </w:pPr>
      <w:r w:rsidRPr="00E95AD1">
        <w:rPr>
          <w:sz w:val="24"/>
          <w:szCs w:val="24"/>
        </w:rPr>
        <w:t>В случае</w:t>
      </w:r>
      <w:proofErr w:type="gramStart"/>
      <w:r w:rsidRPr="00E95AD1">
        <w:rPr>
          <w:sz w:val="24"/>
          <w:szCs w:val="24"/>
        </w:rPr>
        <w:t>,</w:t>
      </w:r>
      <w:proofErr w:type="gramEnd"/>
      <w:r w:rsidRPr="00E95AD1">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Красночабанского сельсовета</w:t>
      </w:r>
      <w:proofErr w:type="gramStart"/>
      <w:r w:rsidRPr="00E95AD1">
        <w:rPr>
          <w:sz w:val="24"/>
          <w:szCs w:val="24"/>
        </w:rPr>
        <w:t>.»</w:t>
      </w:r>
      <w:proofErr w:type="gramEnd"/>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 xml:space="preserve">3.8.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администрации </w:t>
      </w:r>
      <w:proofErr w:type="gramStart"/>
      <w:r w:rsidRPr="00E95AD1">
        <w:rPr>
          <w:rFonts w:ascii="Arial" w:hAnsi="Arial" w:cs="Arial"/>
        </w:rPr>
        <w:t>поселения</w:t>
      </w:r>
      <w:proofErr w:type="gramEnd"/>
      <w:r w:rsidRPr="00E95AD1">
        <w:rPr>
          <w:rFonts w:ascii="Arial" w:hAnsi="Arial" w:cs="Arial"/>
        </w:rPr>
        <w:t xml:space="preserve"> по вопросам обеспечения охраны особо охраняемых территорий местного значения должностные лица уполномоченного органа администрации, проводившие проверку, в пределах полномочий, предусмотренных муниципальными правовыми актами администрации поселения, имеют право:</w:t>
      </w:r>
    </w:p>
    <w:p w:rsidR="002F1F4A" w:rsidRPr="00E95AD1" w:rsidRDefault="002F1F4A" w:rsidP="002F1F4A">
      <w:pPr>
        <w:widowControl w:val="0"/>
        <w:autoSpaceDE w:val="0"/>
        <w:autoSpaceDN w:val="0"/>
        <w:adjustRightInd w:val="0"/>
        <w:ind w:firstLine="540"/>
        <w:jc w:val="both"/>
        <w:rPr>
          <w:rFonts w:ascii="Arial" w:hAnsi="Arial" w:cs="Arial"/>
        </w:rPr>
      </w:pPr>
      <w:proofErr w:type="gramStart"/>
      <w:r w:rsidRPr="00E95AD1">
        <w:rPr>
          <w:rFonts w:ascii="Arial" w:hAnsi="Arial" w:cs="Arial"/>
        </w:rPr>
        <w:lastRenderedPageBreak/>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E95AD1">
        <w:rPr>
          <w:rFonts w:ascii="Arial" w:hAnsi="Arial" w:cs="Arial"/>
        </w:rPr>
        <w:t xml:space="preserve"> законами;</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 xml:space="preserve">2) принять меры по </w:t>
      </w:r>
      <w:proofErr w:type="gramStart"/>
      <w:r w:rsidRPr="00E95AD1">
        <w:rPr>
          <w:rFonts w:ascii="Arial" w:hAnsi="Arial" w:cs="Arial"/>
        </w:rPr>
        <w:t>контролю за</w:t>
      </w:r>
      <w:proofErr w:type="gramEnd"/>
      <w:r w:rsidRPr="00E95AD1">
        <w:rPr>
          <w:rFonts w:ascii="Arial" w:hAnsi="Arial" w:cs="Arial"/>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1F4A" w:rsidRPr="00E95AD1" w:rsidRDefault="002F1F4A" w:rsidP="002F1F4A">
      <w:pPr>
        <w:widowControl w:val="0"/>
        <w:autoSpaceDE w:val="0"/>
        <w:autoSpaceDN w:val="0"/>
        <w:adjustRightInd w:val="0"/>
        <w:ind w:firstLine="540"/>
        <w:jc w:val="both"/>
        <w:rPr>
          <w:rFonts w:ascii="Arial" w:hAnsi="Arial" w:cs="Arial"/>
        </w:rPr>
      </w:pPr>
      <w:r w:rsidRPr="00E95AD1">
        <w:rPr>
          <w:rFonts w:ascii="Arial" w:hAnsi="Arial" w:cs="Arial"/>
        </w:rPr>
        <w:t>3.9.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2F1F4A" w:rsidRPr="00E95AD1" w:rsidRDefault="002F1F4A" w:rsidP="002F1F4A">
      <w:pPr>
        <w:widowControl w:val="0"/>
        <w:autoSpaceDE w:val="0"/>
        <w:autoSpaceDN w:val="0"/>
        <w:adjustRightInd w:val="0"/>
        <w:jc w:val="both"/>
        <w:rPr>
          <w:rFonts w:ascii="Arial" w:hAnsi="Arial" w:cs="Arial"/>
        </w:rPr>
      </w:pPr>
    </w:p>
    <w:p w:rsidR="002F1F4A" w:rsidRPr="00E95AD1" w:rsidRDefault="002F1F4A" w:rsidP="002F1F4A">
      <w:pPr>
        <w:widowControl w:val="0"/>
        <w:autoSpaceDE w:val="0"/>
        <w:autoSpaceDN w:val="0"/>
        <w:adjustRightInd w:val="0"/>
        <w:rPr>
          <w:rFonts w:ascii="Arial" w:hAnsi="Arial" w:cs="Arial"/>
          <w:b/>
          <w:bCs/>
        </w:rPr>
      </w:pPr>
    </w:p>
    <w:p w:rsidR="002F1F4A" w:rsidRPr="00E95AD1" w:rsidRDefault="002F1F4A" w:rsidP="002F1F4A">
      <w:pPr>
        <w:widowControl w:val="0"/>
        <w:autoSpaceDE w:val="0"/>
        <w:autoSpaceDN w:val="0"/>
        <w:adjustRightInd w:val="0"/>
        <w:ind w:firstLine="540"/>
        <w:jc w:val="center"/>
        <w:rPr>
          <w:rFonts w:ascii="Arial" w:hAnsi="Arial" w:cs="Arial"/>
          <w:b/>
          <w:bCs/>
        </w:rPr>
      </w:pPr>
      <w:r w:rsidRPr="00E95AD1">
        <w:rPr>
          <w:rFonts w:ascii="Arial" w:hAnsi="Arial" w:cs="Arial"/>
          <w:b/>
          <w:bCs/>
          <w:lang w:val="en-US"/>
        </w:rPr>
        <w:t>IV</w:t>
      </w:r>
      <w:r w:rsidRPr="00E95AD1">
        <w:rPr>
          <w:rFonts w:ascii="Arial" w:hAnsi="Arial" w:cs="Arial"/>
          <w:b/>
          <w:bCs/>
        </w:rPr>
        <w:t>.</w:t>
      </w:r>
      <w:r w:rsidRPr="00E95AD1">
        <w:rPr>
          <w:rFonts w:ascii="Arial" w:hAnsi="Arial" w:cs="Arial"/>
          <w:b/>
          <w:bCs/>
          <w:lang w:val="en-US"/>
        </w:rPr>
        <w:t> </w:t>
      </w:r>
      <w:r w:rsidRPr="00E95AD1">
        <w:rPr>
          <w:rFonts w:ascii="Arial" w:hAnsi="Arial" w:cs="Arial"/>
          <w:b/>
          <w:bCs/>
        </w:rPr>
        <w:t>Порядок и формы контроля за исполнением</w:t>
      </w:r>
    </w:p>
    <w:p w:rsidR="002F1F4A" w:rsidRPr="00E95AD1" w:rsidRDefault="002F1F4A" w:rsidP="002F1F4A">
      <w:pPr>
        <w:widowControl w:val="0"/>
        <w:autoSpaceDE w:val="0"/>
        <w:autoSpaceDN w:val="0"/>
        <w:adjustRightInd w:val="0"/>
        <w:ind w:firstLine="540"/>
        <w:jc w:val="center"/>
        <w:rPr>
          <w:rFonts w:ascii="Arial" w:hAnsi="Arial" w:cs="Arial"/>
          <w:b/>
          <w:bCs/>
        </w:rPr>
      </w:pPr>
      <w:r w:rsidRPr="00E95AD1">
        <w:rPr>
          <w:rFonts w:ascii="Arial" w:hAnsi="Arial" w:cs="Arial"/>
          <w:b/>
          <w:bCs/>
        </w:rPr>
        <w:t>муниципальной  функции</w:t>
      </w:r>
    </w:p>
    <w:p w:rsidR="002F1F4A" w:rsidRPr="00E95AD1" w:rsidRDefault="002F1F4A" w:rsidP="002F1F4A">
      <w:pPr>
        <w:widowControl w:val="0"/>
        <w:autoSpaceDE w:val="0"/>
        <w:autoSpaceDN w:val="0"/>
        <w:adjustRightInd w:val="0"/>
        <w:ind w:firstLine="709"/>
        <w:jc w:val="both"/>
        <w:rPr>
          <w:rFonts w:ascii="Arial" w:hAnsi="Arial" w:cs="Arial"/>
        </w:rPr>
      </w:pPr>
      <w:r w:rsidRPr="00E95AD1">
        <w:rPr>
          <w:rFonts w:ascii="Arial" w:hAnsi="Arial" w:cs="Arial"/>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осуществляется главой МО Красночабанский сельсовет</w:t>
      </w:r>
      <w:proofErr w:type="gramStart"/>
      <w:r w:rsidRPr="00E95AD1">
        <w:rPr>
          <w:rFonts w:ascii="Arial" w:hAnsi="Arial" w:cs="Arial"/>
        </w:rPr>
        <w:t xml:space="preserve"> .</w:t>
      </w:r>
      <w:proofErr w:type="gramEnd"/>
    </w:p>
    <w:p w:rsidR="002F1F4A" w:rsidRPr="00E95AD1" w:rsidRDefault="002F1F4A" w:rsidP="002F1F4A">
      <w:pPr>
        <w:autoSpaceDE w:val="0"/>
        <w:autoSpaceDN w:val="0"/>
        <w:adjustRightInd w:val="0"/>
        <w:ind w:firstLine="709"/>
        <w:jc w:val="both"/>
        <w:rPr>
          <w:rFonts w:ascii="Arial" w:hAnsi="Arial" w:cs="Arial"/>
        </w:rPr>
      </w:pPr>
      <w:r w:rsidRPr="00E95AD1">
        <w:rPr>
          <w:rFonts w:ascii="Arial" w:hAnsi="Arial" w:cs="Arial"/>
        </w:rPr>
        <w:t>Муниципальный служащий администрации, в должностные обязанности которых входит исполнение настоящего административного регламента, несут предусмотренную законодательством ответственность за неисполнение или ненадлежащее исполнение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МО Красночабанский сельсовет.</w:t>
      </w:r>
    </w:p>
    <w:p w:rsidR="002F1F4A" w:rsidRPr="00E95AD1" w:rsidRDefault="002F1F4A" w:rsidP="002F1F4A">
      <w:pPr>
        <w:autoSpaceDE w:val="0"/>
        <w:autoSpaceDN w:val="0"/>
        <w:adjustRightInd w:val="0"/>
        <w:jc w:val="both"/>
        <w:rPr>
          <w:rFonts w:ascii="Arial" w:hAnsi="Arial" w:cs="Arial"/>
        </w:rPr>
      </w:pPr>
    </w:p>
    <w:p w:rsidR="002F1F4A" w:rsidRPr="00E95AD1" w:rsidRDefault="002F1F4A" w:rsidP="002F1F4A">
      <w:pPr>
        <w:widowControl w:val="0"/>
        <w:tabs>
          <w:tab w:val="left" w:pos="0"/>
        </w:tabs>
        <w:autoSpaceDE w:val="0"/>
        <w:autoSpaceDN w:val="0"/>
        <w:adjustRightInd w:val="0"/>
        <w:ind w:left="360"/>
        <w:jc w:val="center"/>
        <w:outlineLvl w:val="1"/>
        <w:rPr>
          <w:rFonts w:ascii="Arial" w:hAnsi="Arial" w:cs="Arial"/>
          <w:b/>
        </w:rPr>
      </w:pPr>
      <w:bookmarkStart w:id="2" w:name="sub_1500"/>
      <w:proofErr w:type="gramStart"/>
      <w:r w:rsidRPr="00E95AD1">
        <w:rPr>
          <w:rFonts w:ascii="Arial" w:hAnsi="Arial" w:cs="Arial"/>
          <w:b/>
          <w:lang w:val="en-US"/>
        </w:rPr>
        <w:t>V</w:t>
      </w:r>
      <w:r w:rsidRPr="00E95AD1">
        <w:rPr>
          <w:rFonts w:ascii="Arial" w:hAnsi="Arial" w:cs="Arial"/>
          <w:b/>
        </w:rPr>
        <w:t xml:space="preserve">. </w:t>
      </w:r>
      <w:bookmarkEnd w:id="2"/>
      <w:r w:rsidRPr="00E95AD1">
        <w:rPr>
          <w:rFonts w:ascii="Arial" w:hAnsi="Arial" w:cs="Arial"/>
          <w:b/>
        </w:rPr>
        <w:t>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 же его должностных лиц.</w:t>
      </w:r>
      <w:proofErr w:type="gramEnd"/>
    </w:p>
    <w:p w:rsidR="002F1F4A" w:rsidRPr="00E95AD1" w:rsidRDefault="002F1F4A" w:rsidP="002F1F4A">
      <w:pPr>
        <w:pStyle w:val="ConsPlusNormal"/>
        <w:ind w:firstLine="0"/>
        <w:jc w:val="both"/>
        <w:rPr>
          <w:sz w:val="24"/>
          <w:szCs w:val="24"/>
        </w:rPr>
      </w:pPr>
    </w:p>
    <w:p w:rsidR="002F1F4A" w:rsidRPr="00E95AD1" w:rsidRDefault="002F1F4A" w:rsidP="002F1F4A">
      <w:pPr>
        <w:widowControl w:val="0"/>
        <w:autoSpaceDE w:val="0"/>
        <w:autoSpaceDN w:val="0"/>
        <w:adjustRightInd w:val="0"/>
        <w:jc w:val="both"/>
        <w:rPr>
          <w:rFonts w:ascii="Arial" w:hAnsi="Arial" w:cs="Arial"/>
        </w:rPr>
      </w:pPr>
      <w:bookmarkStart w:id="3" w:name="sub_4066"/>
      <w:r w:rsidRPr="00E95AD1">
        <w:rPr>
          <w:rFonts w:ascii="Arial" w:hAnsi="Arial" w:cs="Arial"/>
        </w:rPr>
        <w:tab/>
        <w:t>5.1. Заявитель может обратиться с жалобой, в том числе в следующих случаях:</w:t>
      </w:r>
    </w:p>
    <w:p w:rsidR="002F1F4A" w:rsidRPr="00E95AD1" w:rsidRDefault="002F1F4A" w:rsidP="002F1F4A">
      <w:pPr>
        <w:autoSpaceDE w:val="0"/>
        <w:autoSpaceDN w:val="0"/>
        <w:adjustRightInd w:val="0"/>
        <w:ind w:left="284" w:firstLine="283"/>
        <w:jc w:val="both"/>
        <w:rPr>
          <w:rFonts w:ascii="Arial" w:hAnsi="Arial" w:cs="Arial"/>
        </w:rPr>
      </w:pPr>
      <w:bookmarkStart w:id="4" w:name="sub_4661"/>
      <w:bookmarkEnd w:id="3"/>
      <w:r w:rsidRPr="00E95AD1">
        <w:rPr>
          <w:rFonts w:ascii="Arial" w:hAnsi="Arial" w:cs="Arial"/>
        </w:rPr>
        <w:t xml:space="preserve">1) </w:t>
      </w:r>
      <w:bookmarkStart w:id="5" w:name="sub_4667"/>
      <w:bookmarkEnd w:id="4"/>
      <w:r w:rsidRPr="00E95AD1">
        <w:rPr>
          <w:rFonts w:ascii="Arial" w:hAnsi="Arial" w:cs="Arial"/>
        </w:rPr>
        <w:t xml:space="preserve">нарушение срока регистрации запроса о предоставлении муниципальной услуги, запроса, указанного в </w:t>
      </w:r>
      <w:hyperlink r:id="rId9" w:history="1">
        <w:r w:rsidRPr="00E95AD1">
          <w:rPr>
            <w:rFonts w:ascii="Arial" w:hAnsi="Arial" w:cs="Arial"/>
          </w:rPr>
          <w:t>статье 15.1</w:t>
        </w:r>
      </w:hyperlink>
      <w:r w:rsidRPr="00E95AD1">
        <w:rPr>
          <w:rFonts w:ascii="Arial" w:hAnsi="Arial" w:cs="Arial"/>
        </w:rPr>
        <w:t xml:space="preserve"> №210-ФЗ;</w:t>
      </w:r>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E95AD1">
          <w:rPr>
            <w:rFonts w:ascii="Arial" w:hAnsi="Arial" w:cs="Arial"/>
          </w:rPr>
          <w:t>частью 1.3 статьи 16</w:t>
        </w:r>
      </w:hyperlink>
      <w:r w:rsidRPr="00E95AD1">
        <w:rPr>
          <w:rFonts w:ascii="Arial" w:hAnsi="Arial" w:cs="Arial"/>
        </w:rPr>
        <w:t xml:space="preserve"> №210-ФЗ;</w:t>
      </w:r>
    </w:p>
    <w:p w:rsidR="002F1F4A" w:rsidRPr="00E95AD1" w:rsidRDefault="002F1F4A" w:rsidP="002F1F4A">
      <w:pPr>
        <w:autoSpaceDE w:val="0"/>
        <w:autoSpaceDN w:val="0"/>
        <w:adjustRightInd w:val="0"/>
        <w:jc w:val="both"/>
        <w:rPr>
          <w:rFonts w:ascii="Arial" w:hAnsi="Arial" w:cs="Arial"/>
        </w:rPr>
      </w:pPr>
      <w:proofErr w:type="gramStart"/>
      <w:r w:rsidRPr="00E95AD1">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5AD1">
        <w:rPr>
          <w:rFonts w:ascii="Arial" w:hAnsi="Arial" w:cs="Arial"/>
        </w:rPr>
        <w:lastRenderedPageBreak/>
        <w:t>правовыми актами Оренбургской области для предоставления муниципальной услуги;</w:t>
      </w:r>
      <w:proofErr w:type="gramEnd"/>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2F1F4A" w:rsidRPr="00E95AD1" w:rsidRDefault="002F1F4A" w:rsidP="002F1F4A">
      <w:pPr>
        <w:autoSpaceDE w:val="0"/>
        <w:autoSpaceDN w:val="0"/>
        <w:adjustRightInd w:val="0"/>
        <w:ind w:firstLine="540"/>
        <w:jc w:val="both"/>
        <w:rPr>
          <w:rFonts w:ascii="Arial" w:hAnsi="Arial" w:cs="Arial"/>
        </w:rPr>
      </w:pPr>
      <w:proofErr w:type="gramStart"/>
      <w:r w:rsidRPr="00E95AD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E95AD1">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E95AD1">
          <w:rPr>
            <w:rFonts w:ascii="Arial" w:hAnsi="Arial" w:cs="Arial"/>
          </w:rPr>
          <w:t>частью 1.3 статьи 16</w:t>
        </w:r>
      </w:hyperlink>
      <w:r w:rsidRPr="00E95AD1">
        <w:rPr>
          <w:rFonts w:ascii="Arial" w:hAnsi="Arial" w:cs="Arial"/>
        </w:rPr>
        <w:t xml:space="preserve"> №210-ФЗ;</w:t>
      </w:r>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2F1F4A" w:rsidRPr="00E95AD1" w:rsidRDefault="002F1F4A" w:rsidP="002F1F4A">
      <w:pPr>
        <w:autoSpaceDE w:val="0"/>
        <w:autoSpaceDN w:val="0"/>
        <w:adjustRightInd w:val="0"/>
        <w:ind w:firstLine="540"/>
        <w:jc w:val="both"/>
        <w:rPr>
          <w:rFonts w:ascii="Arial" w:hAnsi="Arial" w:cs="Arial"/>
        </w:rPr>
      </w:pPr>
      <w:proofErr w:type="gramStart"/>
      <w:r w:rsidRPr="00E95AD1">
        <w:rPr>
          <w:rFonts w:ascii="Arial" w:hAnsi="Arial" w:cs="Arial"/>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2" w:history="1">
        <w:r w:rsidRPr="00E95AD1">
          <w:rPr>
            <w:rFonts w:ascii="Arial" w:hAnsi="Arial" w:cs="Arial"/>
          </w:rPr>
          <w:t>частью 1.1 статьи 16</w:t>
        </w:r>
      </w:hyperlink>
      <w:r w:rsidRPr="00E95AD1">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5AD1">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E95AD1">
          <w:rPr>
            <w:rFonts w:ascii="Arial" w:hAnsi="Arial" w:cs="Arial"/>
          </w:rPr>
          <w:t>частью 1.3 статьи 16</w:t>
        </w:r>
      </w:hyperlink>
      <w:r w:rsidRPr="00E95AD1">
        <w:rPr>
          <w:rFonts w:ascii="Arial" w:hAnsi="Arial" w:cs="Arial"/>
        </w:rPr>
        <w:t xml:space="preserve"> №210-ФЗ.</w:t>
      </w:r>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rPr>
        <w:t>8) нарушение срока или порядка выдачи документов по результатам предоставления муниципальной услуги;</w:t>
      </w:r>
    </w:p>
    <w:p w:rsidR="002F1F4A" w:rsidRPr="00E95AD1" w:rsidRDefault="002F1F4A" w:rsidP="002F1F4A">
      <w:pPr>
        <w:autoSpaceDE w:val="0"/>
        <w:autoSpaceDN w:val="0"/>
        <w:adjustRightInd w:val="0"/>
        <w:ind w:firstLine="540"/>
        <w:jc w:val="both"/>
        <w:rPr>
          <w:rFonts w:ascii="Arial" w:hAnsi="Arial" w:cs="Arial"/>
        </w:rPr>
      </w:pPr>
      <w:proofErr w:type="gramStart"/>
      <w:r w:rsidRPr="00E95AD1">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E95AD1">
          <w:rPr>
            <w:rFonts w:ascii="Arial" w:hAnsi="Arial" w:cs="Arial"/>
          </w:rPr>
          <w:t>частью 1.3 статьи 16</w:t>
        </w:r>
      </w:hyperlink>
      <w:r w:rsidRPr="00E95AD1">
        <w:rPr>
          <w:rFonts w:ascii="Arial" w:hAnsi="Arial" w:cs="Arial"/>
        </w:rPr>
        <w:t xml:space="preserve"> № 210-ФЗ;</w:t>
      </w:r>
    </w:p>
    <w:p w:rsidR="002F1F4A" w:rsidRPr="00E95AD1" w:rsidRDefault="002F1F4A" w:rsidP="002F1F4A">
      <w:pPr>
        <w:autoSpaceDE w:val="0"/>
        <w:autoSpaceDN w:val="0"/>
        <w:adjustRightInd w:val="0"/>
        <w:ind w:firstLine="540"/>
        <w:jc w:val="both"/>
        <w:rPr>
          <w:rFonts w:ascii="Arial" w:hAnsi="Arial" w:cs="Arial"/>
        </w:rPr>
      </w:pPr>
      <w:proofErr w:type="gramStart"/>
      <w:r w:rsidRPr="00E95AD1">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E95AD1">
        <w:rPr>
          <w:rFonts w:ascii="Arial" w:hAnsi="Arial" w:cs="Arial"/>
        </w:rPr>
        <w:t xml:space="preserve"> </w:t>
      </w:r>
      <w:proofErr w:type="gramStart"/>
      <w:r w:rsidRPr="00E95AD1">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E95AD1">
        <w:rPr>
          <w:rFonts w:ascii="Arial" w:hAnsi="Arial" w:cs="Arial"/>
        </w:rPr>
        <w:lastRenderedPageBreak/>
        <w:t>полном объеме в порядке, определенном частью 1.3 статьи 16 настоящего Федерального закона.</w:t>
      </w:r>
      <w:proofErr w:type="gramEnd"/>
    </w:p>
    <w:p w:rsidR="002F1F4A" w:rsidRPr="00E95AD1" w:rsidRDefault="002F1F4A" w:rsidP="002F1F4A">
      <w:pPr>
        <w:widowControl w:val="0"/>
        <w:autoSpaceDE w:val="0"/>
        <w:autoSpaceDN w:val="0"/>
        <w:adjustRightInd w:val="0"/>
        <w:ind w:firstLine="720"/>
        <w:jc w:val="both"/>
        <w:rPr>
          <w:rFonts w:ascii="Arial" w:hAnsi="Arial" w:cs="Arial"/>
        </w:rPr>
      </w:pPr>
    </w:p>
    <w:bookmarkEnd w:id="5"/>
    <w:p w:rsidR="002F1F4A" w:rsidRPr="00E95AD1" w:rsidRDefault="002F1F4A" w:rsidP="002F1F4A">
      <w:pPr>
        <w:autoSpaceDE w:val="0"/>
        <w:autoSpaceDN w:val="0"/>
        <w:adjustRightInd w:val="0"/>
        <w:jc w:val="center"/>
        <w:outlineLvl w:val="0"/>
        <w:rPr>
          <w:rFonts w:ascii="Arial" w:hAnsi="Arial" w:cs="Arial"/>
          <w:b/>
          <w:lang w:eastAsia="en-US"/>
        </w:rPr>
      </w:pPr>
      <w:r w:rsidRPr="00E95AD1">
        <w:rPr>
          <w:rFonts w:ascii="Arial" w:hAnsi="Arial" w:cs="Arial"/>
          <w:b/>
          <w:lang w:eastAsia="en-US"/>
        </w:rPr>
        <w:t>Предмет жалобы</w:t>
      </w:r>
    </w:p>
    <w:p w:rsidR="002F1F4A" w:rsidRPr="00E95AD1" w:rsidRDefault="002F1F4A" w:rsidP="002F1F4A">
      <w:pPr>
        <w:autoSpaceDE w:val="0"/>
        <w:autoSpaceDN w:val="0"/>
        <w:adjustRightInd w:val="0"/>
        <w:jc w:val="both"/>
        <w:rPr>
          <w:rFonts w:ascii="Arial" w:hAnsi="Arial" w:cs="Arial"/>
          <w:lang w:eastAsia="en-US"/>
        </w:rPr>
      </w:pP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5.2. </w:t>
      </w:r>
      <w:proofErr w:type="gramStart"/>
      <w:r w:rsidRPr="00E95AD1">
        <w:rPr>
          <w:rFonts w:ascii="Arial" w:hAnsi="Arial" w:cs="Arial"/>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E95AD1">
        <w:rPr>
          <w:rFonts w:ascii="Arial" w:hAnsi="Arial" w:cs="Arial"/>
        </w:rPr>
        <w:t>администрацией муниципального образования Красночабанский сельсовет</w:t>
      </w:r>
      <w:r w:rsidRPr="00E95AD1">
        <w:rPr>
          <w:rFonts w:ascii="Arial" w:hAnsi="Arial" w:cs="Arial"/>
          <w:lang w:eastAsia="en-US"/>
        </w:rPr>
        <w:t xml:space="preserve"> и его должностных лиц, муниципальных служащих органа местного самоуправления</w:t>
      </w:r>
      <w:r w:rsidRPr="00E95AD1">
        <w:rPr>
          <w:rFonts w:ascii="Arial" w:hAnsi="Arial" w:cs="Arial"/>
        </w:rPr>
        <w:t xml:space="preserve"> администрацией муниципального образования Красночабанский сельсовет</w:t>
      </w:r>
      <w:r w:rsidRPr="00E95AD1">
        <w:rPr>
          <w:rFonts w:ascii="Arial" w:hAnsi="Arial" w:cs="Arial"/>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5.3. Жалоба должна содержать:</w:t>
      </w:r>
    </w:p>
    <w:p w:rsidR="002F1F4A" w:rsidRPr="00E95AD1" w:rsidRDefault="002F1F4A" w:rsidP="002F1F4A">
      <w:pPr>
        <w:widowControl w:val="0"/>
        <w:autoSpaceDE w:val="0"/>
        <w:autoSpaceDN w:val="0"/>
        <w:adjustRightInd w:val="0"/>
        <w:ind w:firstLine="720"/>
        <w:jc w:val="both"/>
        <w:rPr>
          <w:rFonts w:ascii="Arial" w:hAnsi="Arial" w:cs="Arial"/>
        </w:rPr>
      </w:pPr>
      <w:bookmarkStart w:id="6" w:name="sub_4681"/>
      <w:r w:rsidRPr="00E95AD1">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2F1F4A" w:rsidRPr="00E95AD1" w:rsidRDefault="002F1F4A" w:rsidP="002F1F4A">
      <w:pPr>
        <w:widowControl w:val="0"/>
        <w:autoSpaceDE w:val="0"/>
        <w:autoSpaceDN w:val="0"/>
        <w:adjustRightInd w:val="0"/>
        <w:ind w:firstLine="720"/>
        <w:jc w:val="both"/>
        <w:rPr>
          <w:rFonts w:ascii="Arial" w:hAnsi="Arial" w:cs="Arial"/>
        </w:rPr>
      </w:pPr>
      <w:bookmarkStart w:id="7" w:name="sub_4682"/>
      <w:bookmarkEnd w:id="6"/>
      <w:proofErr w:type="gramStart"/>
      <w:r w:rsidRPr="00E95AD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2F1F4A" w:rsidRPr="00E95AD1" w:rsidRDefault="002F1F4A" w:rsidP="002F1F4A">
      <w:pPr>
        <w:widowControl w:val="0"/>
        <w:autoSpaceDE w:val="0"/>
        <w:autoSpaceDN w:val="0"/>
        <w:adjustRightInd w:val="0"/>
        <w:ind w:firstLine="720"/>
        <w:jc w:val="both"/>
        <w:rPr>
          <w:rFonts w:ascii="Arial" w:hAnsi="Arial" w:cs="Arial"/>
        </w:rPr>
      </w:pPr>
      <w:bookmarkStart w:id="8" w:name="sub_4683"/>
      <w:bookmarkEnd w:id="7"/>
      <w:r w:rsidRPr="00E95AD1">
        <w:rPr>
          <w:rFonts w:ascii="Arial" w:hAnsi="Arial" w:cs="Arial"/>
        </w:rPr>
        <w:t>3) сведения об обжалуемых решениях и действиях (бездействии)</w:t>
      </w:r>
      <w:bookmarkStart w:id="9" w:name="sub_4684"/>
      <w:bookmarkEnd w:id="8"/>
      <w:r w:rsidRPr="00E95AD1">
        <w:rPr>
          <w:rFonts w:ascii="Arial" w:hAnsi="Arial" w:cs="Arial"/>
        </w:rPr>
        <w:t>;</w:t>
      </w:r>
    </w:p>
    <w:p w:rsidR="002F1F4A" w:rsidRPr="00E95AD1" w:rsidRDefault="002F1F4A" w:rsidP="002F1F4A">
      <w:pPr>
        <w:widowControl w:val="0"/>
        <w:autoSpaceDE w:val="0"/>
        <w:autoSpaceDN w:val="0"/>
        <w:adjustRightInd w:val="0"/>
        <w:ind w:firstLine="720"/>
        <w:jc w:val="both"/>
        <w:rPr>
          <w:rFonts w:ascii="Arial" w:hAnsi="Arial" w:cs="Arial"/>
        </w:rPr>
      </w:pPr>
      <w:r w:rsidRPr="00E95AD1">
        <w:rPr>
          <w:rFonts w:ascii="Arial" w:hAnsi="Arial" w:cs="Arial"/>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2F1F4A" w:rsidRPr="00E95AD1" w:rsidRDefault="002F1F4A" w:rsidP="002F1F4A">
      <w:pPr>
        <w:widowControl w:val="0"/>
        <w:autoSpaceDE w:val="0"/>
        <w:autoSpaceDN w:val="0"/>
        <w:adjustRightInd w:val="0"/>
        <w:ind w:firstLine="720"/>
        <w:jc w:val="both"/>
        <w:rPr>
          <w:rFonts w:ascii="Arial" w:hAnsi="Arial" w:cs="Arial"/>
        </w:rPr>
      </w:pPr>
      <w:r w:rsidRPr="00E95AD1">
        <w:rPr>
          <w:rFonts w:ascii="Arial" w:hAnsi="Arial" w:cs="Arial"/>
        </w:rPr>
        <w:t>Заявителем могут быть представлены документы (при наличии), подтверждающие доводы заявителя, либо их копии.</w:t>
      </w:r>
    </w:p>
    <w:bookmarkEnd w:id="9"/>
    <w:p w:rsidR="002F1F4A" w:rsidRPr="00E95AD1" w:rsidRDefault="002F1F4A" w:rsidP="002F1F4A">
      <w:pPr>
        <w:autoSpaceDE w:val="0"/>
        <w:autoSpaceDN w:val="0"/>
        <w:adjustRightInd w:val="0"/>
        <w:jc w:val="both"/>
        <w:rPr>
          <w:rFonts w:ascii="Arial" w:hAnsi="Arial" w:cs="Arial"/>
          <w:bCs/>
          <w:lang w:eastAsia="en-US"/>
        </w:rPr>
      </w:pPr>
    </w:p>
    <w:p w:rsidR="002F1F4A" w:rsidRPr="00E95AD1" w:rsidRDefault="002F1F4A" w:rsidP="002F1F4A">
      <w:pPr>
        <w:autoSpaceDE w:val="0"/>
        <w:autoSpaceDN w:val="0"/>
        <w:adjustRightInd w:val="0"/>
        <w:jc w:val="center"/>
        <w:outlineLvl w:val="0"/>
        <w:rPr>
          <w:rFonts w:ascii="Arial" w:hAnsi="Arial" w:cs="Arial"/>
          <w:b/>
          <w:lang w:eastAsia="en-US"/>
        </w:rPr>
      </w:pPr>
      <w:r w:rsidRPr="00E95AD1">
        <w:rPr>
          <w:rFonts w:ascii="Arial" w:hAnsi="Arial" w:cs="Arial"/>
          <w:b/>
          <w:lang w:eastAsia="en-US"/>
        </w:rPr>
        <w:t>Органы местного самоуправления</w:t>
      </w:r>
      <w:r w:rsidRPr="00E95AD1">
        <w:rPr>
          <w:rFonts w:ascii="Arial" w:hAnsi="Arial" w:cs="Arial"/>
          <w:b/>
          <w:lang w:eastAsia="en-US"/>
        </w:rPr>
        <w:br/>
        <w:t>и уполномоченные на рассмотрение жалобы должностные лица,</w:t>
      </w:r>
    </w:p>
    <w:p w:rsidR="002F1F4A" w:rsidRPr="00E95AD1" w:rsidRDefault="002F1F4A" w:rsidP="002F1F4A">
      <w:pPr>
        <w:autoSpaceDE w:val="0"/>
        <w:autoSpaceDN w:val="0"/>
        <w:adjustRightInd w:val="0"/>
        <w:jc w:val="center"/>
        <w:rPr>
          <w:rFonts w:ascii="Arial" w:hAnsi="Arial" w:cs="Arial"/>
          <w:b/>
          <w:lang w:eastAsia="en-US"/>
        </w:rPr>
      </w:pPr>
      <w:r w:rsidRPr="00E95AD1">
        <w:rPr>
          <w:rFonts w:ascii="Arial" w:hAnsi="Arial" w:cs="Arial"/>
          <w:b/>
          <w:lang w:eastAsia="en-US"/>
        </w:rPr>
        <w:t>которым может быть направлена жалоба</w:t>
      </w:r>
    </w:p>
    <w:p w:rsidR="002F1F4A" w:rsidRPr="00E95AD1" w:rsidRDefault="002F1F4A" w:rsidP="002F1F4A">
      <w:pPr>
        <w:autoSpaceDE w:val="0"/>
        <w:autoSpaceDN w:val="0"/>
        <w:adjustRightInd w:val="0"/>
        <w:jc w:val="both"/>
        <w:rPr>
          <w:rFonts w:ascii="Arial" w:hAnsi="Arial" w:cs="Arial"/>
          <w:b/>
          <w:lang w:eastAsia="en-US"/>
        </w:rPr>
      </w:pP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5.4. Жалоба рассматривается органом местного самоуправления</w:t>
      </w:r>
      <w:r w:rsidRPr="00E95AD1">
        <w:rPr>
          <w:rFonts w:ascii="Arial" w:hAnsi="Arial" w:cs="Arial"/>
        </w:rPr>
        <w:t xml:space="preserve"> администрацией муниципального образования Красночабанский сельсовет</w:t>
      </w:r>
      <w:r w:rsidRPr="00E95AD1">
        <w:rPr>
          <w:rFonts w:ascii="Arial" w:hAnsi="Arial" w:cs="Arial"/>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E95AD1">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w:t>
      </w:r>
      <w:r w:rsidRPr="00E95AD1">
        <w:rPr>
          <w:rFonts w:ascii="Arial" w:hAnsi="Arial" w:cs="Arial"/>
        </w:rPr>
        <w:lastRenderedPageBreak/>
        <w:t xml:space="preserve">организаций, предусмотренных </w:t>
      </w:r>
      <w:hyperlink r:id="rId15" w:history="1">
        <w:r w:rsidRPr="00E95AD1">
          <w:rPr>
            <w:rFonts w:ascii="Arial" w:hAnsi="Arial" w:cs="Arial"/>
          </w:rPr>
          <w:t>частью 1.1 статьи 16</w:t>
        </w:r>
      </w:hyperlink>
      <w:r w:rsidRPr="00E95AD1">
        <w:rPr>
          <w:rFonts w:ascii="Arial" w:hAnsi="Arial" w:cs="Arial"/>
        </w:rPr>
        <w:t xml:space="preserve"> № 210-ФЗ, подаются руководителям этих организаций.</w:t>
      </w:r>
    </w:p>
    <w:p w:rsidR="002F1F4A" w:rsidRPr="00E95AD1" w:rsidRDefault="002F1F4A" w:rsidP="002F1F4A">
      <w:pPr>
        <w:autoSpaceDE w:val="0"/>
        <w:autoSpaceDN w:val="0"/>
        <w:adjustRightInd w:val="0"/>
        <w:jc w:val="both"/>
        <w:outlineLvl w:val="0"/>
        <w:rPr>
          <w:rFonts w:ascii="Arial" w:hAnsi="Arial" w:cs="Arial"/>
          <w:bCs/>
          <w:lang w:eastAsia="en-US"/>
        </w:rPr>
      </w:pPr>
    </w:p>
    <w:p w:rsidR="002F1F4A" w:rsidRPr="00E95AD1" w:rsidRDefault="002F1F4A" w:rsidP="002F1F4A">
      <w:pPr>
        <w:autoSpaceDE w:val="0"/>
        <w:autoSpaceDN w:val="0"/>
        <w:adjustRightInd w:val="0"/>
        <w:jc w:val="center"/>
        <w:outlineLvl w:val="0"/>
        <w:rPr>
          <w:rFonts w:ascii="Arial" w:hAnsi="Arial" w:cs="Arial"/>
          <w:b/>
          <w:lang w:eastAsia="en-US"/>
        </w:rPr>
      </w:pPr>
      <w:bookmarkStart w:id="10" w:name="Par11"/>
      <w:bookmarkEnd w:id="10"/>
      <w:r w:rsidRPr="00E95AD1">
        <w:rPr>
          <w:rFonts w:ascii="Arial" w:hAnsi="Arial" w:cs="Arial"/>
          <w:b/>
          <w:lang w:eastAsia="en-US"/>
        </w:rPr>
        <w:t>Порядок подачи и рассмотрения жалобы</w:t>
      </w:r>
    </w:p>
    <w:p w:rsidR="002F1F4A" w:rsidRPr="00E95AD1" w:rsidRDefault="002F1F4A" w:rsidP="002F1F4A">
      <w:pPr>
        <w:autoSpaceDE w:val="0"/>
        <w:autoSpaceDN w:val="0"/>
        <w:adjustRightInd w:val="0"/>
        <w:jc w:val="both"/>
        <w:outlineLvl w:val="0"/>
        <w:rPr>
          <w:rFonts w:ascii="Arial" w:hAnsi="Arial" w:cs="Arial"/>
          <w:lang w:eastAsia="en-US"/>
        </w:rPr>
      </w:pPr>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lang w:eastAsia="en-US"/>
        </w:rPr>
        <w:t xml:space="preserve">5.5. </w:t>
      </w:r>
      <w:proofErr w:type="gramStart"/>
      <w:r w:rsidRPr="00E95AD1">
        <w:rPr>
          <w:rFonts w:ascii="Arial" w:hAnsi="Arial" w:cs="Arial"/>
          <w:lang w:eastAsia="en-US"/>
        </w:rPr>
        <w:t>Жалоба подается в письменной форме на бумажном носителе</w:t>
      </w:r>
      <w:r w:rsidRPr="00E95AD1">
        <w:rPr>
          <w:rFonts w:ascii="Arial" w:hAnsi="Arial" w:cs="Arial"/>
          <w:bCs/>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E95AD1">
        <w:rPr>
          <w:rFonts w:ascii="Arial" w:hAnsi="Arial" w:cs="Arial"/>
        </w:rPr>
        <w:t xml:space="preserve">предусмотренных </w:t>
      </w:r>
      <w:hyperlink r:id="rId16" w:history="1">
        <w:r w:rsidRPr="00E95AD1">
          <w:rPr>
            <w:rFonts w:ascii="Arial" w:hAnsi="Arial" w:cs="Arial"/>
          </w:rPr>
          <w:t>частью 1.1 статьи 16</w:t>
        </w:r>
      </w:hyperlink>
      <w:r w:rsidRPr="00E95AD1">
        <w:rPr>
          <w:rFonts w:ascii="Arial" w:hAnsi="Arial" w:cs="Arial"/>
        </w:rPr>
        <w:t xml:space="preserve"> № 210-ФЗ,</w:t>
      </w:r>
      <w:r w:rsidRPr="00E95AD1">
        <w:rPr>
          <w:rFonts w:ascii="Arial" w:hAnsi="Arial" w:cs="Arial"/>
          <w:bCs/>
          <w:lang w:eastAsia="en-US"/>
        </w:rPr>
        <w:t xml:space="preserve">  а также может быть принята при</w:t>
      </w:r>
      <w:proofErr w:type="gramEnd"/>
      <w:r w:rsidRPr="00E95AD1">
        <w:rPr>
          <w:rFonts w:ascii="Arial" w:hAnsi="Arial" w:cs="Arial"/>
          <w:bCs/>
          <w:lang w:eastAsia="en-US"/>
        </w:rPr>
        <w:t xml:space="preserve"> личном </w:t>
      </w:r>
      <w:proofErr w:type="gramStart"/>
      <w:r w:rsidRPr="00E95AD1">
        <w:rPr>
          <w:rFonts w:ascii="Arial" w:hAnsi="Arial" w:cs="Arial"/>
          <w:bCs/>
          <w:lang w:eastAsia="en-US"/>
        </w:rPr>
        <w:t>приеме</w:t>
      </w:r>
      <w:proofErr w:type="gramEnd"/>
      <w:r w:rsidRPr="00E95AD1">
        <w:rPr>
          <w:rFonts w:ascii="Arial" w:hAnsi="Arial" w:cs="Arial"/>
          <w:bCs/>
          <w:lang w:eastAsia="en-US"/>
        </w:rPr>
        <w:t xml:space="preserve"> заявителя в органе местного самоуправления</w:t>
      </w:r>
      <w:r w:rsidRPr="00E95AD1">
        <w:rPr>
          <w:rFonts w:ascii="Arial" w:hAnsi="Arial" w:cs="Arial"/>
        </w:rPr>
        <w:t xml:space="preserve">. </w:t>
      </w:r>
    </w:p>
    <w:p w:rsidR="002F1F4A" w:rsidRPr="00E95AD1" w:rsidRDefault="002F1F4A" w:rsidP="002F1F4A">
      <w:pPr>
        <w:autoSpaceDE w:val="0"/>
        <w:autoSpaceDN w:val="0"/>
        <w:adjustRightInd w:val="0"/>
        <w:ind w:firstLine="540"/>
        <w:contextualSpacing/>
        <w:jc w:val="both"/>
        <w:rPr>
          <w:rFonts w:ascii="Arial" w:eastAsia="Calibri" w:hAnsi="Arial" w:cs="Arial"/>
          <w:lang w:eastAsia="en-US"/>
        </w:rPr>
      </w:pPr>
      <w:r w:rsidRPr="00E95AD1">
        <w:rPr>
          <w:rFonts w:ascii="Arial" w:hAnsi="Arial" w:cs="Arial"/>
          <w:lang w:eastAsia="en-US"/>
        </w:rPr>
        <w:t xml:space="preserve">5.6. </w:t>
      </w:r>
      <w:r w:rsidRPr="00E95AD1">
        <w:rPr>
          <w:rFonts w:ascii="Arial" w:eastAsia="Calibri" w:hAnsi="Arial" w:cs="Arial"/>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95AD1">
        <w:rPr>
          <w:rFonts w:ascii="Arial" w:eastAsia="Calibri" w:hAnsi="Arial" w:cs="Arial"/>
          <w:lang w:eastAsia="en-US"/>
        </w:rPr>
        <w:t>представлена</w:t>
      </w:r>
      <w:proofErr w:type="gramEnd"/>
      <w:r w:rsidRPr="00E95AD1">
        <w:rPr>
          <w:rFonts w:ascii="Arial" w:eastAsia="Calibri" w:hAnsi="Arial" w:cs="Arial"/>
          <w:lang w:eastAsia="en-US"/>
        </w:rPr>
        <w:t>:</w:t>
      </w:r>
    </w:p>
    <w:p w:rsidR="002F1F4A" w:rsidRPr="00E95AD1" w:rsidRDefault="002F1F4A" w:rsidP="002F1F4A">
      <w:pPr>
        <w:autoSpaceDE w:val="0"/>
        <w:autoSpaceDN w:val="0"/>
        <w:adjustRightInd w:val="0"/>
        <w:spacing w:before="280"/>
        <w:ind w:firstLine="540"/>
        <w:contextualSpacing/>
        <w:jc w:val="both"/>
        <w:rPr>
          <w:rFonts w:ascii="Arial" w:eastAsia="Calibri" w:hAnsi="Arial" w:cs="Arial"/>
          <w:lang w:eastAsia="en-US"/>
        </w:rPr>
      </w:pPr>
      <w:r w:rsidRPr="00E95AD1">
        <w:rPr>
          <w:rFonts w:ascii="Arial" w:eastAsia="Calibri" w:hAnsi="Arial" w:cs="Arial"/>
          <w:lang w:eastAsia="en-US"/>
        </w:rPr>
        <w:t>оформленная в соответствии с законодательством Российской Федерации доверенность (для физических лиц);</w:t>
      </w:r>
    </w:p>
    <w:p w:rsidR="002F1F4A" w:rsidRPr="00E95AD1" w:rsidRDefault="002F1F4A" w:rsidP="002F1F4A">
      <w:pPr>
        <w:autoSpaceDE w:val="0"/>
        <w:autoSpaceDN w:val="0"/>
        <w:adjustRightInd w:val="0"/>
        <w:spacing w:before="280"/>
        <w:ind w:firstLine="540"/>
        <w:contextualSpacing/>
        <w:jc w:val="both"/>
        <w:rPr>
          <w:rFonts w:ascii="Arial" w:eastAsia="Calibri" w:hAnsi="Arial" w:cs="Arial"/>
          <w:lang w:eastAsia="en-US"/>
        </w:rPr>
      </w:pPr>
      <w:r w:rsidRPr="00E95AD1">
        <w:rPr>
          <w:rFonts w:ascii="Arial" w:eastAsia="Calibri" w:hAnsi="Arial" w:cs="Arial"/>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F1F4A" w:rsidRPr="00E95AD1" w:rsidRDefault="002F1F4A" w:rsidP="002F1F4A">
      <w:pPr>
        <w:autoSpaceDE w:val="0"/>
        <w:autoSpaceDN w:val="0"/>
        <w:adjustRightInd w:val="0"/>
        <w:ind w:firstLine="540"/>
        <w:jc w:val="both"/>
        <w:rPr>
          <w:rFonts w:ascii="Arial" w:eastAsia="Calibri" w:hAnsi="Arial" w:cs="Arial"/>
          <w:lang w:eastAsia="en-US"/>
        </w:rPr>
      </w:pPr>
      <w:r w:rsidRPr="00E95AD1">
        <w:rPr>
          <w:rFonts w:ascii="Arial" w:eastAsia="Calibr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5.7.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Время приема жалоб должно совпадать со временем предоставления муниципальной услуги.</w:t>
      </w: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Жалоба в письменной форме может также быть направлена по почте.</w:t>
      </w: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lang w:eastAsia="en-US"/>
        </w:rPr>
        <w:t>5.9.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7" w:history="1">
        <w:r w:rsidRPr="00E95AD1">
          <w:rPr>
            <w:rFonts w:ascii="Arial" w:hAnsi="Arial" w:cs="Arial"/>
          </w:rPr>
          <w:t>статьей</w:t>
        </w:r>
      </w:hyperlink>
      <w:r w:rsidRPr="00E95AD1">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w:t>
      </w:r>
      <w:r w:rsidRPr="00E95AD1">
        <w:rPr>
          <w:rFonts w:ascii="Arial" w:hAnsi="Arial" w:cs="Arial"/>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1F4A" w:rsidRPr="00E95AD1" w:rsidRDefault="002F1F4A" w:rsidP="002F1F4A">
      <w:pPr>
        <w:autoSpaceDE w:val="0"/>
        <w:autoSpaceDN w:val="0"/>
        <w:adjustRightInd w:val="0"/>
        <w:ind w:firstLine="540"/>
        <w:jc w:val="both"/>
        <w:rPr>
          <w:rFonts w:ascii="Arial" w:eastAsia="Calibri" w:hAnsi="Arial" w:cs="Arial"/>
          <w:lang w:eastAsia="en-US"/>
        </w:rPr>
      </w:pPr>
      <w:r w:rsidRPr="00E95AD1">
        <w:rPr>
          <w:rFonts w:ascii="Arial" w:hAnsi="Arial" w:cs="Arial"/>
          <w:lang w:eastAsia="en-US"/>
        </w:rPr>
        <w:t xml:space="preserve">5.10. </w:t>
      </w:r>
      <w:r w:rsidRPr="00E95AD1">
        <w:rPr>
          <w:rFonts w:ascii="Arial" w:eastAsia="Calibri" w:hAnsi="Arial" w:cs="Arial"/>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2F1F4A" w:rsidRPr="00E95AD1" w:rsidRDefault="002F1F4A" w:rsidP="002F1F4A">
      <w:pPr>
        <w:autoSpaceDE w:val="0"/>
        <w:autoSpaceDN w:val="0"/>
        <w:adjustRightInd w:val="0"/>
        <w:ind w:firstLine="540"/>
        <w:jc w:val="both"/>
        <w:rPr>
          <w:rFonts w:ascii="Arial" w:eastAsia="Calibri" w:hAnsi="Arial" w:cs="Arial"/>
          <w:lang w:eastAsia="en-US"/>
        </w:rPr>
      </w:pPr>
      <w:r w:rsidRPr="00E95AD1">
        <w:rPr>
          <w:rFonts w:ascii="Arial" w:eastAsia="Calibri" w:hAnsi="Arial" w:cs="Arial"/>
          <w:lang w:eastAsia="en-US"/>
        </w:rPr>
        <w:t xml:space="preserve"> </w:t>
      </w:r>
      <w:hyperlink r:id="rId18" w:history="1">
        <w:r w:rsidRPr="00E95AD1">
          <w:rPr>
            <w:rFonts w:ascii="Arial" w:eastAsia="Calibri" w:hAnsi="Arial" w:cs="Arial"/>
            <w:lang w:eastAsia="en-US"/>
          </w:rPr>
          <w:t>статьей 5.63</w:t>
        </w:r>
      </w:hyperlink>
      <w:r w:rsidRPr="00E95AD1">
        <w:rPr>
          <w:rFonts w:ascii="Arial" w:eastAsia="Calibr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F1F4A" w:rsidRPr="00E95AD1" w:rsidRDefault="002F1F4A" w:rsidP="002F1F4A">
      <w:pPr>
        <w:autoSpaceDE w:val="0"/>
        <w:autoSpaceDN w:val="0"/>
        <w:adjustRightInd w:val="0"/>
        <w:ind w:firstLine="540"/>
        <w:jc w:val="both"/>
        <w:rPr>
          <w:rFonts w:ascii="Arial" w:eastAsia="Calibri" w:hAnsi="Arial" w:cs="Arial"/>
          <w:lang w:eastAsia="en-US"/>
        </w:rPr>
      </w:pPr>
    </w:p>
    <w:p w:rsidR="002F1F4A" w:rsidRPr="00E95AD1" w:rsidRDefault="002F1F4A" w:rsidP="002F1F4A">
      <w:pPr>
        <w:autoSpaceDE w:val="0"/>
        <w:autoSpaceDN w:val="0"/>
        <w:adjustRightInd w:val="0"/>
        <w:ind w:firstLine="540"/>
        <w:jc w:val="center"/>
        <w:rPr>
          <w:rFonts w:ascii="Arial" w:hAnsi="Arial" w:cs="Arial"/>
          <w:b/>
          <w:lang w:eastAsia="en-US"/>
        </w:rPr>
      </w:pPr>
      <w:r w:rsidRPr="00E95AD1">
        <w:rPr>
          <w:rFonts w:ascii="Arial" w:hAnsi="Arial" w:cs="Arial"/>
          <w:b/>
          <w:lang w:eastAsia="en-US"/>
        </w:rPr>
        <w:t>Сроки рассмотрения жалобы</w:t>
      </w:r>
    </w:p>
    <w:p w:rsidR="002F1F4A" w:rsidRPr="00E95AD1" w:rsidRDefault="002F1F4A" w:rsidP="002F1F4A">
      <w:pPr>
        <w:autoSpaceDE w:val="0"/>
        <w:autoSpaceDN w:val="0"/>
        <w:adjustRightInd w:val="0"/>
        <w:ind w:firstLine="540"/>
        <w:jc w:val="both"/>
        <w:rPr>
          <w:rFonts w:ascii="Arial" w:hAnsi="Arial" w:cs="Arial"/>
          <w:lang w:eastAsia="en-US"/>
        </w:rPr>
      </w:pP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 xml:space="preserve">5.11. </w:t>
      </w:r>
      <w:proofErr w:type="gramStart"/>
      <w:r w:rsidRPr="00E95AD1">
        <w:rPr>
          <w:rFonts w:ascii="Arial" w:hAnsi="Arial" w:cs="Arial"/>
          <w:bCs/>
          <w:lang w:eastAsia="en-US"/>
        </w:rPr>
        <w:t xml:space="preserve">Жалоба, поступившая в орган, предоставляющий </w:t>
      </w:r>
      <w:r w:rsidRPr="00E95AD1">
        <w:rPr>
          <w:rFonts w:ascii="Arial" w:hAnsi="Arial" w:cs="Arial"/>
          <w:lang w:eastAsia="en-US"/>
        </w:rPr>
        <w:t>муниципальную</w:t>
      </w:r>
      <w:r w:rsidRPr="00E95AD1">
        <w:rPr>
          <w:rFonts w:ascii="Arial" w:hAnsi="Arial" w:cs="Arial"/>
          <w:bCs/>
          <w:lang w:eastAsia="en-US"/>
        </w:rPr>
        <w:t xml:space="preserve"> услугу, МФЦ, учредителю МФЦ, в организации, </w:t>
      </w:r>
      <w:r w:rsidRPr="00E95AD1">
        <w:rPr>
          <w:rFonts w:ascii="Arial" w:hAnsi="Arial" w:cs="Arial"/>
        </w:rPr>
        <w:t xml:space="preserve">предусмотренные </w:t>
      </w:r>
      <w:hyperlink r:id="rId19" w:history="1">
        <w:r w:rsidRPr="00E95AD1">
          <w:rPr>
            <w:rFonts w:ascii="Arial" w:hAnsi="Arial" w:cs="Arial"/>
          </w:rPr>
          <w:t>частью 1.1 статьи 16</w:t>
        </w:r>
      </w:hyperlink>
      <w:r w:rsidRPr="00E95AD1">
        <w:rPr>
          <w:rFonts w:ascii="Arial" w:hAnsi="Arial" w:cs="Arial"/>
        </w:rPr>
        <w:t xml:space="preserve"> № 210-ФЗ, </w:t>
      </w:r>
      <w:r w:rsidRPr="00E95AD1">
        <w:rPr>
          <w:rFonts w:ascii="Arial" w:hAnsi="Arial" w:cs="Arial"/>
          <w:bCs/>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E95AD1">
        <w:rPr>
          <w:rFonts w:ascii="Arial" w:hAnsi="Arial" w:cs="Arial"/>
          <w:lang w:eastAsia="en-US"/>
        </w:rPr>
        <w:t>муниципальную</w:t>
      </w:r>
      <w:r w:rsidRPr="00E95AD1">
        <w:rPr>
          <w:rFonts w:ascii="Arial" w:hAnsi="Arial" w:cs="Arial"/>
          <w:bCs/>
          <w:lang w:eastAsia="en-US"/>
        </w:rPr>
        <w:t xml:space="preserve"> услугу, должностного лица органа, предоставляющего </w:t>
      </w:r>
      <w:r w:rsidRPr="00E95AD1">
        <w:rPr>
          <w:rFonts w:ascii="Arial" w:hAnsi="Arial" w:cs="Arial"/>
          <w:lang w:eastAsia="en-US"/>
        </w:rPr>
        <w:t>муниципальную</w:t>
      </w:r>
      <w:r w:rsidRPr="00E95AD1">
        <w:rPr>
          <w:rFonts w:ascii="Arial" w:hAnsi="Arial" w:cs="Arial"/>
          <w:bCs/>
          <w:lang w:eastAsia="en-US"/>
        </w:rPr>
        <w:t xml:space="preserve"> услугу, в приеме документов у заявителя либо в исправлении допущенных</w:t>
      </w:r>
      <w:proofErr w:type="gramEnd"/>
      <w:r w:rsidRPr="00E95AD1">
        <w:rPr>
          <w:rFonts w:ascii="Arial" w:hAnsi="Arial" w:cs="Arial"/>
          <w:bCs/>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1" w:name="Par25"/>
      <w:bookmarkEnd w:id="11"/>
    </w:p>
    <w:p w:rsidR="002F1F4A" w:rsidRPr="00E95AD1" w:rsidRDefault="002F1F4A" w:rsidP="002F1F4A">
      <w:pPr>
        <w:autoSpaceDE w:val="0"/>
        <w:autoSpaceDN w:val="0"/>
        <w:adjustRightInd w:val="0"/>
        <w:ind w:firstLine="540"/>
        <w:jc w:val="both"/>
        <w:rPr>
          <w:rFonts w:ascii="Arial" w:hAnsi="Arial" w:cs="Arial"/>
          <w:lang w:eastAsia="en-US"/>
        </w:rPr>
      </w:pPr>
    </w:p>
    <w:p w:rsidR="002F1F4A" w:rsidRPr="00E95AD1" w:rsidRDefault="002F1F4A" w:rsidP="002F1F4A">
      <w:pPr>
        <w:autoSpaceDE w:val="0"/>
        <w:autoSpaceDN w:val="0"/>
        <w:adjustRightInd w:val="0"/>
        <w:ind w:firstLine="540"/>
        <w:jc w:val="center"/>
        <w:rPr>
          <w:rFonts w:ascii="Arial" w:hAnsi="Arial" w:cs="Arial"/>
          <w:b/>
          <w:lang w:eastAsia="en-US"/>
        </w:rPr>
      </w:pPr>
      <w:r w:rsidRPr="00E95AD1">
        <w:rPr>
          <w:rFonts w:ascii="Arial" w:hAnsi="Arial" w:cs="Arial"/>
          <w:b/>
          <w:lang w:eastAsia="en-US"/>
        </w:rPr>
        <w:t>Результат рассмотрения жалобы</w:t>
      </w:r>
    </w:p>
    <w:p w:rsidR="002F1F4A" w:rsidRPr="00E95AD1" w:rsidRDefault="002F1F4A" w:rsidP="002F1F4A">
      <w:pPr>
        <w:autoSpaceDE w:val="0"/>
        <w:autoSpaceDN w:val="0"/>
        <w:adjustRightInd w:val="0"/>
        <w:ind w:firstLine="540"/>
        <w:jc w:val="both"/>
        <w:rPr>
          <w:rFonts w:ascii="Arial" w:hAnsi="Arial" w:cs="Arial"/>
          <w:bCs/>
          <w:lang w:eastAsia="en-US"/>
        </w:rPr>
      </w:pP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5.12. По результатам рассмотрения жалобы принимается одно из следующих решений:</w:t>
      </w:r>
    </w:p>
    <w:p w:rsidR="002F1F4A" w:rsidRPr="00E95AD1" w:rsidRDefault="002F1F4A" w:rsidP="002F1F4A">
      <w:pPr>
        <w:autoSpaceDE w:val="0"/>
        <w:autoSpaceDN w:val="0"/>
        <w:adjustRightInd w:val="0"/>
        <w:spacing w:before="280"/>
        <w:ind w:firstLine="540"/>
        <w:contextualSpacing/>
        <w:jc w:val="both"/>
        <w:rPr>
          <w:rFonts w:ascii="Arial" w:eastAsia="Calibri" w:hAnsi="Arial" w:cs="Arial"/>
          <w:lang w:eastAsia="en-US"/>
        </w:rPr>
      </w:pPr>
      <w:proofErr w:type="gramStart"/>
      <w:r w:rsidRPr="00E95AD1">
        <w:rPr>
          <w:rFonts w:ascii="Arial" w:eastAsia="Calibri" w:hAnsi="Arial" w:cs="Arial"/>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roofErr w:type="gramEnd"/>
    </w:p>
    <w:p w:rsidR="002F1F4A" w:rsidRPr="00E95AD1" w:rsidRDefault="002F1F4A" w:rsidP="002F1F4A">
      <w:pPr>
        <w:autoSpaceDE w:val="0"/>
        <w:autoSpaceDN w:val="0"/>
        <w:adjustRightInd w:val="0"/>
        <w:spacing w:before="280"/>
        <w:ind w:firstLine="540"/>
        <w:contextualSpacing/>
        <w:jc w:val="both"/>
        <w:rPr>
          <w:rFonts w:ascii="Arial" w:eastAsia="Calibri" w:hAnsi="Arial" w:cs="Arial"/>
          <w:lang w:eastAsia="en-US"/>
        </w:rPr>
      </w:pPr>
      <w:proofErr w:type="gramStart"/>
      <w:r w:rsidRPr="00E95AD1">
        <w:rPr>
          <w:rFonts w:ascii="Arial" w:eastAsia="Calibri" w:hAnsi="Arial" w:cs="Arial"/>
          <w:lang w:eastAsia="en-US"/>
        </w:rPr>
        <w:t xml:space="preserve">1.1) </w:t>
      </w:r>
      <w:r w:rsidRPr="00E95AD1">
        <w:rPr>
          <w:rFonts w:ascii="Arial" w:hAnsi="Arial" w:cs="Arial"/>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E95AD1">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F1F4A" w:rsidRPr="00E95AD1" w:rsidRDefault="002F1F4A" w:rsidP="002F1F4A">
      <w:pPr>
        <w:autoSpaceDE w:val="0"/>
        <w:autoSpaceDN w:val="0"/>
        <w:adjustRightInd w:val="0"/>
        <w:spacing w:before="280"/>
        <w:ind w:firstLine="540"/>
        <w:contextualSpacing/>
        <w:jc w:val="both"/>
        <w:rPr>
          <w:rFonts w:ascii="Arial" w:eastAsia="Calibri" w:hAnsi="Arial" w:cs="Arial"/>
          <w:lang w:eastAsia="en-US"/>
        </w:rPr>
      </w:pPr>
      <w:r w:rsidRPr="00E95AD1">
        <w:rPr>
          <w:rFonts w:ascii="Arial" w:eastAsia="Calibri" w:hAnsi="Arial" w:cs="Arial"/>
          <w:lang w:eastAsia="en-US"/>
        </w:rPr>
        <w:t>2) в удовлетворении жалобы отказывается</w:t>
      </w:r>
    </w:p>
    <w:p w:rsidR="002F1F4A" w:rsidRPr="00E95AD1" w:rsidRDefault="002F1F4A" w:rsidP="002F1F4A">
      <w:pPr>
        <w:autoSpaceDE w:val="0"/>
        <w:autoSpaceDN w:val="0"/>
        <w:adjustRightInd w:val="0"/>
        <w:spacing w:before="280"/>
        <w:ind w:firstLine="540"/>
        <w:contextualSpacing/>
        <w:jc w:val="both"/>
        <w:rPr>
          <w:rFonts w:ascii="Arial" w:eastAsia="Calibri" w:hAnsi="Arial" w:cs="Arial"/>
          <w:lang w:eastAsia="en-US"/>
        </w:rPr>
      </w:pPr>
      <w:r w:rsidRPr="00E95AD1">
        <w:rPr>
          <w:rFonts w:ascii="Arial" w:eastAsia="Calibri" w:hAnsi="Arial" w:cs="Arial"/>
          <w:lang w:eastAsia="en-US"/>
        </w:rPr>
        <w:t>2.2)</w:t>
      </w:r>
      <w:r w:rsidRPr="00E95AD1">
        <w:rPr>
          <w:rFonts w:ascii="Arial" w:hAnsi="Arial" w:cs="Arial"/>
        </w:rPr>
        <w:t xml:space="preserve"> в случае признания </w:t>
      </w:r>
      <w:proofErr w:type="gramStart"/>
      <w:r w:rsidRPr="00E95AD1">
        <w:rPr>
          <w:rFonts w:ascii="Arial" w:hAnsi="Arial" w:cs="Arial"/>
        </w:rPr>
        <w:t>жалобы</w:t>
      </w:r>
      <w:proofErr w:type="gramEnd"/>
      <w:r w:rsidRPr="00E95AD1">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F1F4A" w:rsidRPr="00E95AD1" w:rsidRDefault="002F1F4A" w:rsidP="002F1F4A">
      <w:pPr>
        <w:autoSpaceDE w:val="0"/>
        <w:autoSpaceDN w:val="0"/>
        <w:adjustRightInd w:val="0"/>
        <w:jc w:val="both"/>
        <w:rPr>
          <w:rFonts w:ascii="Arial" w:hAnsi="Arial" w:cs="Arial"/>
          <w:lang w:eastAsia="en-US"/>
        </w:rPr>
      </w:pPr>
    </w:p>
    <w:p w:rsidR="002F1F4A" w:rsidRPr="00E95AD1" w:rsidRDefault="002F1F4A" w:rsidP="002F1F4A">
      <w:pPr>
        <w:autoSpaceDE w:val="0"/>
        <w:autoSpaceDN w:val="0"/>
        <w:adjustRightInd w:val="0"/>
        <w:ind w:firstLine="540"/>
        <w:jc w:val="center"/>
        <w:rPr>
          <w:rFonts w:ascii="Arial" w:hAnsi="Arial" w:cs="Arial"/>
          <w:b/>
          <w:lang w:eastAsia="en-US"/>
        </w:rPr>
      </w:pPr>
      <w:r w:rsidRPr="00E95AD1">
        <w:rPr>
          <w:rFonts w:ascii="Arial" w:hAnsi="Arial" w:cs="Arial"/>
          <w:b/>
          <w:lang w:eastAsia="en-US"/>
        </w:rPr>
        <w:t>Порядок информирования заявителя о результатах рассмотрения жалобы</w:t>
      </w:r>
    </w:p>
    <w:p w:rsidR="002F1F4A" w:rsidRPr="00E95AD1" w:rsidRDefault="002F1F4A" w:rsidP="002F1F4A">
      <w:pPr>
        <w:autoSpaceDE w:val="0"/>
        <w:autoSpaceDN w:val="0"/>
        <w:adjustRightInd w:val="0"/>
        <w:ind w:firstLine="540"/>
        <w:jc w:val="both"/>
        <w:rPr>
          <w:rFonts w:ascii="Arial" w:hAnsi="Arial" w:cs="Arial"/>
          <w:bCs/>
          <w:lang w:eastAsia="en-US"/>
        </w:rPr>
      </w:pP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 xml:space="preserve">5.13.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E95AD1">
          <w:rPr>
            <w:rFonts w:ascii="Arial" w:hAnsi="Arial" w:cs="Arial"/>
            <w:bCs/>
            <w:lang w:eastAsia="en-US"/>
          </w:rPr>
          <w:t>пункте</w:t>
        </w:r>
      </w:hyperlink>
      <w:r w:rsidRPr="00E95AD1">
        <w:rPr>
          <w:rFonts w:ascii="Arial" w:hAnsi="Arial" w:cs="Arial"/>
          <w:bCs/>
          <w:lang w:eastAsia="en-US"/>
        </w:rPr>
        <w:t xml:space="preserve"> 93 Административного регламента.</w:t>
      </w:r>
    </w:p>
    <w:p w:rsidR="002F1F4A" w:rsidRPr="00E95AD1" w:rsidRDefault="002F1F4A" w:rsidP="002F1F4A">
      <w:pPr>
        <w:autoSpaceDE w:val="0"/>
        <w:autoSpaceDN w:val="0"/>
        <w:adjustRightInd w:val="0"/>
        <w:ind w:firstLine="540"/>
        <w:jc w:val="both"/>
        <w:rPr>
          <w:rFonts w:ascii="Arial" w:hAnsi="Arial" w:cs="Arial"/>
        </w:rPr>
      </w:pPr>
      <w:r w:rsidRPr="00E95AD1">
        <w:rPr>
          <w:rFonts w:ascii="Arial" w:hAnsi="Arial" w:cs="Arial"/>
          <w:bCs/>
          <w:lang w:eastAsia="en-US"/>
        </w:rPr>
        <w:t xml:space="preserve">5.14. </w:t>
      </w:r>
      <w:r w:rsidRPr="00E95AD1">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2F1F4A" w:rsidRPr="00E95AD1" w:rsidRDefault="002F1F4A" w:rsidP="002F1F4A">
      <w:pPr>
        <w:pStyle w:val="ConsPlusNormal"/>
        <w:jc w:val="both"/>
        <w:outlineLvl w:val="2"/>
        <w:rPr>
          <w:sz w:val="24"/>
          <w:szCs w:val="24"/>
        </w:rPr>
      </w:pPr>
    </w:p>
    <w:p w:rsidR="002F1F4A" w:rsidRPr="00E95AD1" w:rsidRDefault="002F1F4A" w:rsidP="002F1F4A">
      <w:pPr>
        <w:pStyle w:val="ConsPlusNormal"/>
        <w:jc w:val="center"/>
        <w:outlineLvl w:val="2"/>
        <w:rPr>
          <w:b/>
          <w:sz w:val="24"/>
          <w:szCs w:val="24"/>
        </w:rPr>
      </w:pPr>
      <w:r w:rsidRPr="00E95AD1">
        <w:rPr>
          <w:b/>
          <w:sz w:val="24"/>
          <w:szCs w:val="24"/>
        </w:rPr>
        <w:t>Порядок обжалования решения по жалобе</w:t>
      </w:r>
    </w:p>
    <w:p w:rsidR="002F1F4A" w:rsidRPr="00E95AD1" w:rsidRDefault="002F1F4A" w:rsidP="002F1F4A">
      <w:pPr>
        <w:pStyle w:val="ConsPlusNormal"/>
        <w:jc w:val="both"/>
        <w:rPr>
          <w:sz w:val="24"/>
          <w:szCs w:val="24"/>
        </w:rPr>
      </w:pPr>
    </w:p>
    <w:p w:rsidR="002F1F4A" w:rsidRPr="00E95AD1" w:rsidRDefault="002F1F4A" w:rsidP="002F1F4A">
      <w:pPr>
        <w:autoSpaceDE w:val="0"/>
        <w:autoSpaceDN w:val="0"/>
        <w:adjustRightInd w:val="0"/>
        <w:ind w:firstLine="540"/>
        <w:jc w:val="both"/>
        <w:rPr>
          <w:rFonts w:ascii="Arial" w:hAnsi="Arial" w:cs="Arial"/>
          <w:lang w:eastAsia="en-US"/>
        </w:rPr>
      </w:pPr>
      <w:r w:rsidRPr="00E95AD1">
        <w:rPr>
          <w:rFonts w:ascii="Arial" w:hAnsi="Arial" w:cs="Arial"/>
        </w:rPr>
        <w:t xml:space="preserve">5.15. </w:t>
      </w:r>
      <w:r w:rsidRPr="00E95AD1">
        <w:rPr>
          <w:rFonts w:ascii="Arial" w:hAnsi="Arial" w:cs="Arial"/>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2F1F4A" w:rsidRPr="00E95AD1" w:rsidRDefault="002F1F4A" w:rsidP="002F1F4A">
      <w:pPr>
        <w:autoSpaceDE w:val="0"/>
        <w:autoSpaceDN w:val="0"/>
        <w:adjustRightInd w:val="0"/>
        <w:jc w:val="both"/>
        <w:rPr>
          <w:rFonts w:ascii="Arial" w:hAnsi="Arial" w:cs="Arial"/>
          <w:lang w:eastAsia="en-US"/>
        </w:rPr>
      </w:pPr>
    </w:p>
    <w:p w:rsidR="002F1F4A" w:rsidRPr="00E95AD1" w:rsidRDefault="002F1F4A" w:rsidP="002F1F4A">
      <w:pPr>
        <w:autoSpaceDE w:val="0"/>
        <w:autoSpaceDN w:val="0"/>
        <w:adjustRightInd w:val="0"/>
        <w:jc w:val="center"/>
        <w:outlineLvl w:val="0"/>
        <w:rPr>
          <w:rFonts w:ascii="Arial" w:hAnsi="Arial" w:cs="Arial"/>
          <w:b/>
          <w:bCs/>
          <w:lang w:eastAsia="en-US"/>
        </w:rPr>
      </w:pPr>
      <w:r w:rsidRPr="00E95AD1">
        <w:rPr>
          <w:rFonts w:ascii="Arial" w:hAnsi="Arial" w:cs="Arial"/>
          <w:b/>
          <w:bCs/>
          <w:lang w:eastAsia="en-US"/>
        </w:rPr>
        <w:t>Право заявителя на получение информации и документов,</w:t>
      </w:r>
    </w:p>
    <w:p w:rsidR="002F1F4A" w:rsidRPr="00E95AD1" w:rsidRDefault="002F1F4A" w:rsidP="002F1F4A">
      <w:pPr>
        <w:autoSpaceDE w:val="0"/>
        <w:autoSpaceDN w:val="0"/>
        <w:adjustRightInd w:val="0"/>
        <w:jc w:val="center"/>
        <w:rPr>
          <w:rFonts w:ascii="Arial" w:hAnsi="Arial" w:cs="Arial"/>
          <w:bCs/>
          <w:lang w:eastAsia="en-US"/>
        </w:rPr>
      </w:pPr>
      <w:r w:rsidRPr="00E95AD1">
        <w:rPr>
          <w:rFonts w:ascii="Arial" w:hAnsi="Arial" w:cs="Arial"/>
          <w:b/>
          <w:bCs/>
          <w:lang w:eastAsia="en-US"/>
        </w:rPr>
        <w:t>необходимые для обоснования и рассмотрения жалобы</w:t>
      </w:r>
    </w:p>
    <w:p w:rsidR="002F1F4A" w:rsidRPr="00E95AD1" w:rsidRDefault="002F1F4A" w:rsidP="002F1F4A">
      <w:pPr>
        <w:autoSpaceDE w:val="0"/>
        <w:autoSpaceDN w:val="0"/>
        <w:adjustRightInd w:val="0"/>
        <w:jc w:val="both"/>
        <w:rPr>
          <w:rFonts w:ascii="Arial" w:hAnsi="Arial" w:cs="Arial"/>
          <w:bCs/>
          <w:lang w:eastAsia="en-US"/>
        </w:rPr>
      </w:pP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5.16.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2F1F4A" w:rsidRPr="00E95AD1" w:rsidRDefault="002F1F4A" w:rsidP="002F1F4A">
      <w:pPr>
        <w:autoSpaceDE w:val="0"/>
        <w:autoSpaceDN w:val="0"/>
        <w:adjustRightInd w:val="0"/>
        <w:jc w:val="both"/>
        <w:rPr>
          <w:rFonts w:ascii="Arial" w:hAnsi="Arial" w:cs="Arial"/>
          <w:bCs/>
          <w:lang w:eastAsia="en-US"/>
        </w:rPr>
      </w:pPr>
    </w:p>
    <w:p w:rsidR="002F1F4A" w:rsidRPr="00E95AD1" w:rsidRDefault="002F1F4A" w:rsidP="002F1F4A">
      <w:pPr>
        <w:autoSpaceDE w:val="0"/>
        <w:autoSpaceDN w:val="0"/>
        <w:adjustRightInd w:val="0"/>
        <w:jc w:val="both"/>
        <w:outlineLvl w:val="0"/>
        <w:rPr>
          <w:rFonts w:ascii="Arial" w:hAnsi="Arial" w:cs="Arial"/>
          <w:bCs/>
          <w:lang w:eastAsia="en-US"/>
        </w:rPr>
      </w:pPr>
    </w:p>
    <w:p w:rsidR="002F1F4A" w:rsidRPr="00E95AD1" w:rsidRDefault="002F1F4A" w:rsidP="002F1F4A">
      <w:pPr>
        <w:autoSpaceDE w:val="0"/>
        <w:autoSpaceDN w:val="0"/>
        <w:adjustRightInd w:val="0"/>
        <w:jc w:val="center"/>
        <w:outlineLvl w:val="0"/>
        <w:rPr>
          <w:rFonts w:ascii="Arial" w:hAnsi="Arial" w:cs="Arial"/>
          <w:b/>
          <w:bCs/>
          <w:lang w:eastAsia="en-US"/>
        </w:rPr>
      </w:pPr>
      <w:r w:rsidRPr="00E95AD1">
        <w:rPr>
          <w:rFonts w:ascii="Arial" w:hAnsi="Arial" w:cs="Arial"/>
          <w:b/>
          <w:bCs/>
          <w:lang w:eastAsia="en-US"/>
        </w:rPr>
        <w:t>Способы информирования заявителя</w:t>
      </w:r>
    </w:p>
    <w:p w:rsidR="002F1F4A" w:rsidRPr="00E95AD1" w:rsidRDefault="002F1F4A" w:rsidP="002F1F4A">
      <w:pPr>
        <w:autoSpaceDE w:val="0"/>
        <w:autoSpaceDN w:val="0"/>
        <w:adjustRightInd w:val="0"/>
        <w:jc w:val="center"/>
        <w:rPr>
          <w:rFonts w:ascii="Arial" w:hAnsi="Arial" w:cs="Arial"/>
          <w:b/>
          <w:bCs/>
          <w:lang w:eastAsia="en-US"/>
        </w:rPr>
      </w:pPr>
      <w:r w:rsidRPr="00E95AD1">
        <w:rPr>
          <w:rFonts w:ascii="Arial" w:hAnsi="Arial" w:cs="Arial"/>
          <w:b/>
          <w:bCs/>
          <w:lang w:eastAsia="en-US"/>
        </w:rPr>
        <w:t>о порядке подачи и рассмотрения жалобы</w:t>
      </w:r>
    </w:p>
    <w:p w:rsidR="002F1F4A" w:rsidRPr="00E95AD1" w:rsidRDefault="002F1F4A" w:rsidP="002F1F4A">
      <w:pPr>
        <w:autoSpaceDE w:val="0"/>
        <w:autoSpaceDN w:val="0"/>
        <w:adjustRightInd w:val="0"/>
        <w:jc w:val="both"/>
        <w:rPr>
          <w:rFonts w:ascii="Arial" w:hAnsi="Arial" w:cs="Arial"/>
          <w:bCs/>
          <w:lang w:eastAsia="en-US"/>
        </w:rPr>
      </w:pP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5.17. Информирование заявителей о порядке подачи и рассмотрения жалобы осуществляется следующими способами:</w:t>
      </w: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2F1F4A" w:rsidRPr="00E95AD1" w:rsidRDefault="002F1F4A" w:rsidP="002F1F4A">
      <w:pPr>
        <w:autoSpaceDE w:val="0"/>
        <w:autoSpaceDN w:val="0"/>
        <w:adjustRightInd w:val="0"/>
        <w:ind w:firstLine="540"/>
        <w:jc w:val="both"/>
        <w:rPr>
          <w:rFonts w:ascii="Arial" w:hAnsi="Arial" w:cs="Arial"/>
          <w:bCs/>
          <w:lang w:eastAsia="en-US"/>
        </w:rPr>
      </w:pPr>
      <w:r w:rsidRPr="00E95AD1">
        <w:rPr>
          <w:rFonts w:ascii="Arial" w:hAnsi="Arial" w:cs="Arial"/>
          <w:bCs/>
          <w:lang w:eastAsia="en-US"/>
        </w:rPr>
        <w:t>3) посредством информационных материалов, которые размещаются на официальном сайте.</w:t>
      </w:r>
    </w:p>
    <w:p w:rsidR="002F1F4A" w:rsidRDefault="002F1F4A" w:rsidP="002F1F4A">
      <w:pPr>
        <w:jc w:val="both"/>
        <w:rPr>
          <w:rFonts w:ascii="Arial" w:hAnsi="Arial" w:cs="Arial"/>
        </w:rPr>
      </w:pPr>
    </w:p>
    <w:p w:rsidR="00E95AD1" w:rsidRDefault="00E95AD1" w:rsidP="002F1F4A">
      <w:pPr>
        <w:jc w:val="both"/>
        <w:rPr>
          <w:rFonts w:ascii="Arial" w:hAnsi="Arial" w:cs="Arial"/>
        </w:rPr>
      </w:pPr>
    </w:p>
    <w:p w:rsidR="00E95AD1" w:rsidRPr="00E95AD1" w:rsidRDefault="00E95AD1" w:rsidP="002F1F4A">
      <w:pPr>
        <w:jc w:val="both"/>
        <w:rPr>
          <w:rFonts w:ascii="Arial" w:hAnsi="Arial" w:cs="Arial"/>
        </w:rPr>
      </w:pPr>
    </w:p>
    <w:p w:rsidR="002F1F4A" w:rsidRPr="00E95AD1" w:rsidRDefault="002F1F4A" w:rsidP="002F1F4A">
      <w:pPr>
        <w:jc w:val="right"/>
        <w:rPr>
          <w:rStyle w:val="a6"/>
          <w:rFonts w:ascii="Arial" w:hAnsi="Arial" w:cs="Arial"/>
          <w:b w:val="0"/>
          <w:sz w:val="24"/>
        </w:rPr>
      </w:pPr>
      <w:r w:rsidRPr="00E95AD1">
        <w:rPr>
          <w:rStyle w:val="a6"/>
          <w:rFonts w:ascii="Arial" w:hAnsi="Arial" w:cs="Arial"/>
          <w:sz w:val="24"/>
        </w:rPr>
        <w:t xml:space="preserve"> Приложение  </w:t>
      </w:r>
    </w:p>
    <w:p w:rsidR="002F1F4A" w:rsidRPr="00E95AD1" w:rsidRDefault="002F1F4A" w:rsidP="002F1F4A">
      <w:pPr>
        <w:jc w:val="center"/>
        <w:rPr>
          <w:rFonts w:ascii="Arial" w:hAnsi="Arial" w:cs="Arial"/>
        </w:rPr>
      </w:pPr>
      <w:r w:rsidRPr="00E95AD1">
        <w:rPr>
          <w:rStyle w:val="a6"/>
          <w:rFonts w:ascii="Arial" w:hAnsi="Arial" w:cs="Arial"/>
          <w:sz w:val="24"/>
        </w:rPr>
        <w:t>к А</w:t>
      </w:r>
      <w:r w:rsidRPr="00E95AD1">
        <w:rPr>
          <w:rFonts w:ascii="Arial" w:hAnsi="Arial" w:cs="Arial"/>
        </w:rPr>
        <w:t>дминистративному регламенту исполнения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утверждённому  постановлением Администрации МО Красночабанский сельсовет</w:t>
      </w: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E95AD1" w:rsidRDefault="00E95AD1" w:rsidP="002F1F4A">
      <w:pPr>
        <w:rPr>
          <w:rFonts w:ascii="Arial" w:hAnsi="Arial" w:cs="Arial"/>
        </w:rPr>
      </w:pPr>
    </w:p>
    <w:p w:rsidR="002F1F4A" w:rsidRPr="00E95AD1" w:rsidRDefault="002F1F4A" w:rsidP="002F1F4A">
      <w:pPr>
        <w:rPr>
          <w:rFonts w:ascii="Arial" w:hAnsi="Arial" w:cs="Arial"/>
        </w:rPr>
      </w:pPr>
      <w:r w:rsidRPr="00E95AD1">
        <w:rPr>
          <w:rFonts w:ascii="Arial" w:hAnsi="Arial" w:cs="Arial"/>
          <w:noProof/>
        </w:rPr>
        <w:drawing>
          <wp:anchor distT="0" distB="0" distL="114300" distR="114300" simplePos="0" relativeHeight="251659264" behindDoc="1" locked="0" layoutInCell="1" allowOverlap="1">
            <wp:simplePos x="0" y="0"/>
            <wp:positionH relativeFrom="column">
              <wp:posOffset>126365</wp:posOffset>
            </wp:positionH>
            <wp:positionV relativeFrom="paragraph">
              <wp:posOffset>152400</wp:posOffset>
            </wp:positionV>
            <wp:extent cx="5401945" cy="8268970"/>
            <wp:effectExtent l="0" t="0" r="0" b="0"/>
            <wp:wrapNone/>
            <wp:docPr id="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2F1F4A" w:rsidRPr="00E95AD1" w:rsidRDefault="002F1F4A" w:rsidP="002F1F4A">
      <w:pPr>
        <w:rPr>
          <w:rFonts w:ascii="Arial" w:hAnsi="Arial" w:cs="Arial"/>
        </w:rPr>
      </w:pPr>
    </w:p>
    <w:p w:rsidR="00EA48FC" w:rsidRPr="00E95AD1" w:rsidRDefault="00EA48FC">
      <w:pPr>
        <w:rPr>
          <w:rFonts w:ascii="Arial" w:hAnsi="Arial" w:cs="Arial"/>
        </w:rPr>
      </w:pPr>
    </w:p>
    <w:sectPr w:rsidR="00EA48FC" w:rsidRPr="00E95AD1" w:rsidSect="00EA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13856"/>
    <w:multiLevelType w:val="hybridMultilevel"/>
    <w:tmpl w:val="E8CED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F4A"/>
    <w:rsid w:val="00057948"/>
    <w:rsid w:val="002F1F4A"/>
    <w:rsid w:val="00790DDA"/>
    <w:rsid w:val="00A33315"/>
    <w:rsid w:val="00AB5D98"/>
    <w:rsid w:val="00BF7845"/>
    <w:rsid w:val="00E91887"/>
    <w:rsid w:val="00E95AD1"/>
    <w:rsid w:val="00EA48FC"/>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1F4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1F4A"/>
    <w:rPr>
      <w:rFonts w:ascii="Cambria" w:eastAsia="Times New Roman" w:hAnsi="Cambria" w:cs="Times New Roman"/>
      <w:b/>
      <w:bCs/>
      <w:kern w:val="32"/>
      <w:sz w:val="32"/>
      <w:szCs w:val="32"/>
      <w:lang w:eastAsia="ru-RU"/>
    </w:rPr>
  </w:style>
  <w:style w:type="paragraph" w:styleId="a3">
    <w:name w:val="Body Text"/>
    <w:basedOn w:val="a"/>
    <w:link w:val="a4"/>
    <w:qFormat/>
    <w:rsid w:val="002F1F4A"/>
    <w:pPr>
      <w:spacing w:after="120"/>
    </w:pPr>
  </w:style>
  <w:style w:type="character" w:customStyle="1" w:styleId="a4">
    <w:name w:val="Основной текст Знак"/>
    <w:basedOn w:val="a0"/>
    <w:link w:val="a3"/>
    <w:qFormat/>
    <w:rsid w:val="002F1F4A"/>
    <w:rPr>
      <w:rFonts w:ascii="Times New Roman" w:eastAsia="Times New Roman" w:hAnsi="Times New Roman" w:cs="Times New Roman"/>
      <w:sz w:val="24"/>
      <w:szCs w:val="24"/>
      <w:lang w:eastAsia="ru-RU"/>
    </w:rPr>
  </w:style>
  <w:style w:type="paragraph" w:customStyle="1" w:styleId="ConsPlusNormal">
    <w:name w:val="ConsPlusNormal"/>
    <w:qFormat/>
    <w:rsid w:val="002F1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2F1F4A"/>
    <w:pPr>
      <w:spacing w:before="100" w:beforeAutospacing="1" w:after="100" w:afterAutospacing="1"/>
    </w:pPr>
    <w:rPr>
      <w:rFonts w:ascii="Arial" w:hAnsi="Arial" w:cs="Arial"/>
    </w:rPr>
  </w:style>
  <w:style w:type="character" w:customStyle="1" w:styleId="a6">
    <w:name w:val="Цветовое выделение"/>
    <w:rsid w:val="002F1F4A"/>
    <w:rPr>
      <w:b/>
      <w:color w:val="26282F"/>
      <w:sz w:val="26"/>
    </w:rPr>
  </w:style>
  <w:style w:type="paragraph" w:styleId="3">
    <w:name w:val="Body Text 3"/>
    <w:basedOn w:val="a"/>
    <w:link w:val="30"/>
    <w:uiPriority w:val="99"/>
    <w:semiHidden/>
    <w:unhideWhenUsed/>
    <w:rsid w:val="002F1F4A"/>
    <w:pPr>
      <w:spacing w:after="120"/>
    </w:pPr>
    <w:rPr>
      <w:sz w:val="16"/>
      <w:szCs w:val="16"/>
    </w:rPr>
  </w:style>
  <w:style w:type="character" w:customStyle="1" w:styleId="30">
    <w:name w:val="Основной текст 3 Знак"/>
    <w:basedOn w:val="a0"/>
    <w:link w:val="3"/>
    <w:uiPriority w:val="99"/>
    <w:semiHidden/>
    <w:rsid w:val="002F1F4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B805F633F6DAC05A6833E247205CE0D32EA9710D4C734DA0723AD34A0822D9C99E32F951E0FB9Dm0f3H"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C52D873195D1C21D6C120B6A49D35471040238F97A3725AD7F3A843224524E4F5750EED1F622L3u2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hyperlink" Target="consultantplus://offline/ref=E6B805F633F6DAC05A6833E247205CE0D32CA079084D734DA0723AD34A0822D9C99E32F951E0FA9Fm0fFH" TargetMode="External"/><Relationship Id="rId12" Type="http://schemas.openxmlformats.org/officeDocument/2006/relationships/hyperlink" Target="consultantplus://offline/ref=1DA3E51AE0180EC95543DCE6FD1FD774113BB293C9985922C80CA8C859F8AE379522880FB588FDEBK737E" TargetMode="External"/><Relationship Id="rId17" Type="http://schemas.openxmlformats.org/officeDocument/2006/relationships/hyperlink" Target="consultantplus://offline/ref=8188C12DC598D1A95CF4C4C51F21BB449C84A87B0DDDB862A2860BFDEDF7A21B91AAC52410qBB1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hyperlink" Target="consultantplus://offline/ref=E6B805F633F6DAC05A6833E247205CE0D32EA9710D4C734DA0723AD34Am0f8H" TargetMode="External"/><Relationship Id="rId11" Type="http://schemas.openxmlformats.org/officeDocument/2006/relationships/hyperlink" Target="consultantplus://offline/ref=1DA3E51AE0180EC95543DCE6FD1FD774113BB293C9985922C80CA8C859F8AE379522880FB588FDEBK731E" TargetMode="External"/><Relationship Id="rId24" Type="http://schemas.microsoft.com/office/2007/relationships/diagramDrawing" Target="diagrams/drawing1.xml"/><Relationship Id="rId5" Type="http://schemas.openxmlformats.org/officeDocument/2006/relationships/hyperlink" Target="consultantplus://offline/ref=225AC9BFF9AD8A11D4DE8C38E74DDBD1C1EA0B19C366E5D0E256D8145F7D8D75g3IBF" TargetMode="External"/><Relationship Id="rId15" Type="http://schemas.openxmlformats.org/officeDocument/2006/relationships/hyperlink" Target="consultantplus://offline/ref=A37A1BEB0A7DBE28DAAEF855DE8CBBF697E6C0C4213C6ACB2A14F2EE459F48690D310A36DFC68E1EqDm9F" TargetMode="External"/><Relationship Id="rId23" Type="http://schemas.openxmlformats.org/officeDocument/2006/relationships/diagramColors" Target="diagrams/colors1.xml"/><Relationship Id="rId10" Type="http://schemas.openxmlformats.org/officeDocument/2006/relationships/hyperlink" Target="consultantplus://offline/ref=1DA3E51AE0180EC95543DCE6FD1FD774113BB293C9985922C80CA8C859F8AE379522880FB588FDEBK731E" TargetMode="External"/><Relationship Id="rId19" Type="http://schemas.openxmlformats.org/officeDocument/2006/relationships/hyperlink" Target="consultantplus://offline/ref=A37A1BEB0A7DBE28DAAEF855DE8CBBF697E6C0C4213C6ACB2A14F2EE459F48690D310A36DFC68E1EqDm9F" TargetMode="External"/><Relationship Id="rId4" Type="http://schemas.openxmlformats.org/officeDocument/2006/relationships/webSettings" Target="webSettings.xml"/><Relationship Id="rId9" Type="http://schemas.openxmlformats.org/officeDocument/2006/relationships/hyperlink" Target="consultantplus://offline/ref=1DA3E51AE0180EC95543DCE6FD1FD774113BB293C9985922C80CA8C859F8AE379522880CB1K83CE"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B8C0F-4147-4922-A207-8E70E61D76FF}" type="doc">
      <dgm:prSet loTypeId="urn:microsoft.com/office/officeart/2005/8/layout/orgChart1" loCatId="hierarchy" qsTypeId="urn:microsoft.com/office/officeart/2005/8/quickstyle/simple1" qsCatId="simple" csTypeId="urn:microsoft.com/office/officeart/2005/8/colors/accent1_2" csCatId="accent1"/>
      <dgm:spPr/>
    </dgm:pt>
    <dgm:pt modelId="{CB9AD343-C138-41C2-A9D7-3B7EEE3C2D17}">
      <dgm:prSet/>
      <dgm:spPr/>
      <dgm:t>
        <a:bodyPr/>
        <a:lstStyle/>
        <a:p>
          <a:pPr marR="0" algn="ctr" rtl="0"/>
          <a:r>
            <a:rPr lang="ru-RU" b="1" baseline="0" smtClean="0">
              <a:latin typeface="Calibri"/>
            </a:rPr>
            <a:t>Муниципальная функция по осуществлению контроля в области  использования и охраны особо охраняемых природных территорий местного значения</a:t>
          </a:r>
          <a:endParaRPr lang="ru-RU" smtClean="0"/>
        </a:p>
      </dgm:t>
    </dgm:pt>
    <dgm:pt modelId="{14EF0BD5-935E-4712-B19D-1953540FB40C}" type="parTrans" cxnId="{DB501C02-3581-4FA2-9923-43390991269B}">
      <dgm:prSet/>
      <dgm:spPr/>
      <dgm:t>
        <a:bodyPr/>
        <a:lstStyle/>
        <a:p>
          <a:endParaRPr lang="ru-RU"/>
        </a:p>
      </dgm:t>
    </dgm:pt>
    <dgm:pt modelId="{FE3F17A0-F205-4770-B660-95562FFD1F5B}" type="sibTrans" cxnId="{DB501C02-3581-4FA2-9923-43390991269B}">
      <dgm:prSet/>
      <dgm:spPr/>
      <dgm:t>
        <a:bodyPr/>
        <a:lstStyle/>
        <a:p>
          <a:endParaRPr lang="ru-RU"/>
        </a:p>
      </dgm:t>
    </dgm:pt>
    <dgm:pt modelId="{E11D6D25-5F92-4B85-B417-70D1A41248AA}">
      <dgm:prSet/>
      <dgm:spPr/>
      <dgm:t>
        <a:bodyPr/>
        <a:lstStyle/>
        <a:p>
          <a:pPr marR="0" algn="ctr" rtl="0"/>
          <a:r>
            <a:rPr lang="ru-RU" b="1" baseline="0" smtClean="0">
              <a:latin typeface="Calibri"/>
            </a:rPr>
            <a:t>Формирование ежегодного плана мероприятий по контролю</a:t>
          </a:r>
          <a:endParaRPr lang="ru-RU" b="1" baseline="0" smtClean="0">
            <a:latin typeface="Times New Roman"/>
          </a:endParaRPr>
        </a:p>
      </dgm:t>
    </dgm:pt>
    <dgm:pt modelId="{8ADA85A3-BEBE-45F0-A0F0-F71FF287E7F0}" type="parTrans" cxnId="{533206B6-DDE4-4CD7-9443-47262D51BEED}">
      <dgm:prSet/>
      <dgm:spPr/>
      <dgm:t>
        <a:bodyPr/>
        <a:lstStyle/>
        <a:p>
          <a:endParaRPr lang="ru-RU"/>
        </a:p>
      </dgm:t>
    </dgm:pt>
    <dgm:pt modelId="{94842D87-8263-47DC-A0FD-9BCBD3F4C1E5}" type="sibTrans" cxnId="{533206B6-DDE4-4CD7-9443-47262D51BEED}">
      <dgm:prSet/>
      <dgm:spPr/>
      <dgm:t>
        <a:bodyPr/>
        <a:lstStyle/>
        <a:p>
          <a:endParaRPr lang="ru-RU"/>
        </a:p>
      </dgm:t>
    </dgm:pt>
    <dgm:pt modelId="{E97463F5-E086-403A-876F-3799C3492B16}">
      <dgm:prSet/>
      <dgm:spPr/>
      <dgm:t>
        <a:bodyPr/>
        <a:lstStyle/>
        <a:p>
          <a:pPr marR="0" algn="ctr" rtl="0"/>
          <a:r>
            <a:rPr lang="ru-RU" b="1" baseline="0" smtClean="0">
              <a:latin typeface="Calibri"/>
            </a:rPr>
            <a:t>Утверждение ежегодного плана мероприятий по контролю</a:t>
          </a:r>
          <a:endParaRPr lang="ru-RU" b="1" baseline="0" smtClean="0">
            <a:latin typeface="Times New Roman"/>
          </a:endParaRPr>
        </a:p>
      </dgm:t>
    </dgm:pt>
    <dgm:pt modelId="{FADE0E75-F41F-48FB-8105-DB49AB6BC1B7}" type="parTrans" cxnId="{E8EAC5D0-1508-4BE8-A5D6-F0F971775823}">
      <dgm:prSet/>
      <dgm:spPr/>
      <dgm:t>
        <a:bodyPr/>
        <a:lstStyle/>
        <a:p>
          <a:endParaRPr lang="ru-RU"/>
        </a:p>
      </dgm:t>
    </dgm:pt>
    <dgm:pt modelId="{16B14A15-FADE-4DD8-BE84-FA05186C43D6}" type="sibTrans" cxnId="{E8EAC5D0-1508-4BE8-A5D6-F0F971775823}">
      <dgm:prSet/>
      <dgm:spPr/>
      <dgm:t>
        <a:bodyPr/>
        <a:lstStyle/>
        <a:p>
          <a:endParaRPr lang="ru-RU"/>
        </a:p>
      </dgm:t>
    </dgm:pt>
    <dgm:pt modelId="{E59EEF31-8676-4644-9DC5-81CC925C7FAE}">
      <dgm:prSet/>
      <dgm:spPr/>
      <dgm:t>
        <a:bodyPr/>
        <a:lstStyle/>
        <a:p>
          <a:pPr marR="0" algn="ctr" rtl="0"/>
          <a:r>
            <a:rPr lang="ru-RU" b="1"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mtClean="0"/>
        </a:p>
      </dgm:t>
    </dgm:pt>
    <dgm:pt modelId="{2D81DA10-F731-4C97-AB35-CFB833B91523}" type="parTrans" cxnId="{43645806-CB85-42B8-845A-C7CDC438B08B}">
      <dgm:prSet/>
      <dgm:spPr/>
      <dgm:t>
        <a:bodyPr/>
        <a:lstStyle/>
        <a:p>
          <a:endParaRPr lang="ru-RU"/>
        </a:p>
      </dgm:t>
    </dgm:pt>
    <dgm:pt modelId="{C2C42D60-ABC0-42BB-BA45-091C9A035A1E}" type="sibTrans" cxnId="{43645806-CB85-42B8-845A-C7CDC438B08B}">
      <dgm:prSet/>
      <dgm:spPr/>
      <dgm:t>
        <a:bodyPr/>
        <a:lstStyle/>
        <a:p>
          <a:endParaRPr lang="ru-RU"/>
        </a:p>
      </dgm:t>
    </dgm:pt>
    <dgm:pt modelId="{6DAD0B65-946B-434E-A4E7-14500562B193}">
      <dgm:prSet/>
      <dgm:spPr/>
      <dgm:t>
        <a:bodyPr/>
        <a:lstStyle/>
        <a:p>
          <a:pPr marR="0" algn="ctr" rtl="0"/>
          <a:r>
            <a:rPr lang="ru-RU" b="1" baseline="0" smtClean="0">
              <a:latin typeface="Calibri"/>
            </a:rPr>
            <a:t>Проведение плановой проверки</a:t>
          </a:r>
          <a:endParaRPr lang="ru-RU" smtClean="0"/>
        </a:p>
      </dgm:t>
    </dgm:pt>
    <dgm:pt modelId="{34D5D293-3697-4223-AD59-60BA206175A9}" type="parTrans" cxnId="{53E14006-7A62-4E07-9D3E-09B7BD5ACA0E}">
      <dgm:prSet/>
      <dgm:spPr/>
      <dgm:t>
        <a:bodyPr/>
        <a:lstStyle/>
        <a:p>
          <a:endParaRPr lang="ru-RU"/>
        </a:p>
      </dgm:t>
    </dgm:pt>
    <dgm:pt modelId="{50ACD2AB-764F-4E57-B84E-556CA2F6A5E9}" type="sibTrans" cxnId="{53E14006-7A62-4E07-9D3E-09B7BD5ACA0E}">
      <dgm:prSet/>
      <dgm:spPr/>
      <dgm:t>
        <a:bodyPr/>
        <a:lstStyle/>
        <a:p>
          <a:endParaRPr lang="ru-RU"/>
        </a:p>
      </dgm:t>
    </dgm:pt>
    <dgm:pt modelId="{651736FA-CA75-4047-8E77-71D03D4C2F9B}">
      <dgm:prSet/>
      <dgm:spPr/>
      <dgm:t>
        <a:bodyPr/>
        <a:lstStyle/>
        <a:p>
          <a:pPr marR="0" algn="ctr" rtl="0"/>
          <a:r>
            <a:rPr lang="ru-RU" b="1" baseline="0" smtClean="0">
              <a:latin typeface="Calibri"/>
            </a:rPr>
            <a:t>Проведение документарной и (или) выездной проверки</a:t>
          </a:r>
          <a:endParaRPr lang="ru-RU" b="1" baseline="0" smtClean="0">
            <a:latin typeface="Times New Roman"/>
          </a:endParaRPr>
        </a:p>
      </dgm:t>
    </dgm:pt>
    <dgm:pt modelId="{75CF8988-D547-4CBC-9EF3-67A299E283AF}" type="parTrans" cxnId="{4E52664E-28F1-4AF2-9981-565DFE15B24E}">
      <dgm:prSet/>
      <dgm:spPr/>
      <dgm:t>
        <a:bodyPr/>
        <a:lstStyle/>
        <a:p>
          <a:endParaRPr lang="ru-RU"/>
        </a:p>
      </dgm:t>
    </dgm:pt>
    <dgm:pt modelId="{BD204B8A-DBE8-4B06-A353-C08F42C9CC81}" type="sibTrans" cxnId="{4E52664E-28F1-4AF2-9981-565DFE15B24E}">
      <dgm:prSet/>
      <dgm:spPr/>
      <dgm:t>
        <a:bodyPr/>
        <a:lstStyle/>
        <a:p>
          <a:endParaRPr lang="ru-RU"/>
        </a:p>
      </dgm:t>
    </dgm:pt>
    <dgm:pt modelId="{E2587457-D681-4EBF-BB58-D4F3C7867032}">
      <dgm:prSet/>
      <dgm:spPr/>
      <dgm:t>
        <a:bodyPr/>
        <a:lstStyle/>
        <a:p>
          <a:pPr marR="0" algn="ctr" rtl="0"/>
          <a:r>
            <a:rPr lang="ru-RU" b="1" baseline="0" smtClean="0">
              <a:latin typeface="Calibri"/>
            </a:rPr>
            <a:t>ОФОРМЛЕНИЕ РЕЗУЛЬТАТА ПРОВЕРКИ </a:t>
          </a:r>
          <a:endParaRPr lang="ru-RU" b="1" baseline="0" smtClean="0">
            <a:latin typeface="Times New Roman"/>
          </a:endParaRPr>
        </a:p>
        <a:p>
          <a:pPr marR="0" algn="ctr" rtl="0"/>
          <a:r>
            <a:rPr lang="ru-RU" baseline="0" smtClean="0">
              <a:latin typeface="Calibri"/>
            </a:rPr>
            <a:t>составление акта </a:t>
          </a:r>
          <a:endParaRPr lang="ru-RU" smtClean="0"/>
        </a:p>
      </dgm:t>
    </dgm:pt>
    <dgm:pt modelId="{B4BCA95A-FB01-49EC-B4A8-421AD0B83687}" type="parTrans" cxnId="{56377DC0-F2B6-4655-842D-32D4A0086A54}">
      <dgm:prSet/>
      <dgm:spPr/>
      <dgm:t>
        <a:bodyPr/>
        <a:lstStyle/>
        <a:p>
          <a:endParaRPr lang="ru-RU"/>
        </a:p>
      </dgm:t>
    </dgm:pt>
    <dgm:pt modelId="{D5EE5843-C514-4820-ACA9-BBD0B846FFBD}" type="sibTrans" cxnId="{56377DC0-F2B6-4655-842D-32D4A0086A54}">
      <dgm:prSet/>
      <dgm:spPr/>
      <dgm:t>
        <a:bodyPr/>
        <a:lstStyle/>
        <a:p>
          <a:endParaRPr lang="ru-RU"/>
        </a:p>
      </dgm:t>
    </dgm:pt>
    <dgm:pt modelId="{8A561AD0-51D6-41CC-A5A3-3E2BCFF0B152}" type="asst">
      <dgm:prSet/>
      <dgm:spPr/>
      <dgm:t>
        <a:bodyPr/>
        <a:lstStyle/>
        <a:p>
          <a:pPr marR="0" algn="ctr" rtl="0"/>
          <a:r>
            <a:rPr lang="ru-RU" b="1" baseline="0" smtClean="0">
              <a:latin typeface="Calibri"/>
            </a:rPr>
            <a:t>Направление копии акта проверки в органы прокуратуры (при наличии согласования органа прокуратуры)</a:t>
          </a:r>
        </a:p>
      </dgm:t>
    </dgm:pt>
    <dgm:pt modelId="{DD015AAF-A1D3-4446-96CA-CAC23D25EC03}" type="parTrans" cxnId="{88163803-E9D5-48E7-9FB0-48F830333EB5}">
      <dgm:prSet/>
      <dgm:spPr/>
      <dgm:t>
        <a:bodyPr/>
        <a:lstStyle/>
        <a:p>
          <a:endParaRPr lang="ru-RU"/>
        </a:p>
      </dgm:t>
    </dgm:pt>
    <dgm:pt modelId="{035E21B0-2D8B-4F0D-A084-9ADEF69EA0AE}" type="sibTrans" cxnId="{88163803-E9D5-48E7-9FB0-48F830333EB5}">
      <dgm:prSet/>
      <dgm:spPr/>
      <dgm:t>
        <a:bodyPr/>
        <a:lstStyle/>
        <a:p>
          <a:endParaRPr lang="ru-RU"/>
        </a:p>
      </dgm:t>
    </dgm:pt>
    <dgm:pt modelId="{5A68CC4D-F2F5-4FCE-A81C-3A8835644E00}">
      <dgm:prSet/>
      <dgm:spPr/>
      <dgm:t>
        <a:bodyPr/>
        <a:lstStyle/>
        <a:p>
          <a:pPr marR="0" algn="ctr" rtl="0"/>
          <a:r>
            <a:rPr lang="ru-RU" b="1" baseline="0" smtClean="0">
              <a:latin typeface="Calibri"/>
            </a:rPr>
            <a:t>Согласование с органами прокуратуры, в случаях установленных законодательством</a:t>
          </a:r>
          <a:endParaRPr lang="ru-RU" smtClean="0"/>
        </a:p>
      </dgm:t>
    </dgm:pt>
    <dgm:pt modelId="{519E7122-1FE2-41CA-968C-15355A7829E9}" type="parTrans" cxnId="{328B5784-9F7D-49D3-A028-6A19CAE7C5CA}">
      <dgm:prSet/>
      <dgm:spPr/>
      <dgm:t>
        <a:bodyPr/>
        <a:lstStyle/>
        <a:p>
          <a:endParaRPr lang="ru-RU"/>
        </a:p>
      </dgm:t>
    </dgm:pt>
    <dgm:pt modelId="{3F6D5929-A553-4ADF-AD39-309DC7FD3531}" type="sibTrans" cxnId="{328B5784-9F7D-49D3-A028-6A19CAE7C5CA}">
      <dgm:prSet/>
      <dgm:spPr/>
      <dgm:t>
        <a:bodyPr/>
        <a:lstStyle/>
        <a:p>
          <a:endParaRPr lang="ru-RU"/>
        </a:p>
      </dgm:t>
    </dgm:pt>
    <dgm:pt modelId="{DBD46AAB-BCA7-49C8-8DC1-FD2C4C7FD942}">
      <dgm:prSet/>
      <dgm:spPr/>
      <dgm:t>
        <a:bodyPr/>
        <a:lstStyle/>
        <a:p>
          <a:pPr marR="0" algn="ctr" rtl="0"/>
          <a:r>
            <a:rPr lang="ru-RU" b="1" baseline="0" smtClean="0">
              <a:latin typeface="Calibri"/>
            </a:rPr>
            <a:t>Проведение документарной и (или) выездной проверки</a:t>
          </a:r>
          <a:endParaRPr lang="ru-RU" smtClean="0"/>
        </a:p>
      </dgm:t>
    </dgm:pt>
    <dgm:pt modelId="{454B47D6-3E0C-41A3-9EF0-3D7EF0E4BB50}" type="parTrans" cxnId="{00E7EFA7-F9A3-4B99-9266-E3B5F74E2828}">
      <dgm:prSet/>
      <dgm:spPr/>
      <dgm:t>
        <a:bodyPr/>
        <a:lstStyle/>
        <a:p>
          <a:endParaRPr lang="ru-RU"/>
        </a:p>
      </dgm:t>
    </dgm:pt>
    <dgm:pt modelId="{02D7D79F-AF34-487D-80E4-EAA8B8A9BCBC}" type="sibTrans" cxnId="{00E7EFA7-F9A3-4B99-9266-E3B5F74E2828}">
      <dgm:prSet/>
      <dgm:spPr/>
      <dgm:t>
        <a:bodyPr/>
        <a:lstStyle/>
        <a:p>
          <a:endParaRPr lang="ru-RU"/>
        </a:p>
      </dgm:t>
    </dgm:pt>
    <dgm:pt modelId="{E6D120BF-F863-41F1-8D87-87FC45D17D7D}">
      <dgm:prSet/>
      <dgm:spPr/>
      <dgm:t>
        <a:bodyPr/>
        <a:lstStyle/>
        <a:p>
          <a:pPr marR="0" algn="ctr" rtl="0"/>
          <a:r>
            <a:rPr lang="ru-RU" b="1" baseline="0" smtClean="0">
              <a:latin typeface="Calibri"/>
            </a:rPr>
            <a:t>Отсутствие нарушений законодательства в области использования и охраны особо охраняемых природных территорий местного значения</a:t>
          </a:r>
          <a:endParaRPr lang="ru-RU" smtClean="0"/>
        </a:p>
      </dgm:t>
    </dgm:pt>
    <dgm:pt modelId="{6D358AEC-04DD-48DC-B0BF-DEF266C1F9A7}" type="parTrans" cxnId="{91D4D85B-00AD-4A85-954A-EAA60AC14082}">
      <dgm:prSet/>
      <dgm:spPr/>
      <dgm:t>
        <a:bodyPr/>
        <a:lstStyle/>
        <a:p>
          <a:endParaRPr lang="ru-RU"/>
        </a:p>
      </dgm:t>
    </dgm:pt>
    <dgm:pt modelId="{CBC96494-BA66-4ED6-8B2D-9C7459C9FA99}" type="sibTrans" cxnId="{91D4D85B-00AD-4A85-954A-EAA60AC14082}">
      <dgm:prSet/>
      <dgm:spPr/>
      <dgm:t>
        <a:bodyPr/>
        <a:lstStyle/>
        <a:p>
          <a:endParaRPr lang="ru-RU"/>
        </a:p>
      </dgm:t>
    </dgm:pt>
    <dgm:pt modelId="{42B4B566-E47A-4608-9006-F58525F1D7AF}">
      <dgm:prSet/>
      <dgm:spPr/>
      <dgm:t>
        <a:bodyPr/>
        <a:lstStyle/>
        <a:p>
          <a:pPr marR="0" algn="ctr" rtl="0"/>
          <a:r>
            <a:rPr lang="ru-RU" b="1" baseline="0" smtClean="0">
              <a:latin typeface="Calibri"/>
            </a:rPr>
            <a:t>Принятие мер (в соответствии со ст.17 Федерального закона от 26.12.2008 № 294-ФЗ)</a:t>
          </a:r>
          <a:endParaRPr lang="ru-RU" smtClean="0"/>
        </a:p>
      </dgm:t>
    </dgm:pt>
    <dgm:pt modelId="{1A11E0F8-85D2-4B61-B0DC-073DFD62F11B}" type="parTrans" cxnId="{4FCA5ED8-FDE6-4039-B7E6-8937C04902BE}">
      <dgm:prSet/>
      <dgm:spPr/>
      <dgm:t>
        <a:bodyPr/>
        <a:lstStyle/>
        <a:p>
          <a:endParaRPr lang="ru-RU"/>
        </a:p>
      </dgm:t>
    </dgm:pt>
    <dgm:pt modelId="{B0443D20-401F-42E9-AA99-4B63EDCF289B}" type="sibTrans" cxnId="{4FCA5ED8-FDE6-4039-B7E6-8937C04902BE}">
      <dgm:prSet/>
      <dgm:spPr/>
      <dgm:t>
        <a:bodyPr/>
        <a:lstStyle/>
        <a:p>
          <a:endParaRPr lang="ru-RU"/>
        </a:p>
      </dgm:t>
    </dgm:pt>
    <dgm:pt modelId="{85695ACF-C7D2-4091-A43F-22BD309418F3}">
      <dgm:prSet/>
      <dgm:spPr/>
      <dgm:t>
        <a:bodyPr/>
        <a:lstStyle/>
        <a:p>
          <a:pPr marR="0" algn="ctr" rtl="0"/>
          <a:r>
            <a:rPr lang="ru-RU" b="1" baseline="0" smtClean="0">
              <a:latin typeface="Calibri"/>
            </a:rPr>
            <a:t>Внеплановая проверка юридических лиц, индивидуальных предпринимателей</a:t>
          </a:r>
          <a:endParaRPr lang="ru-RU" b="1" baseline="0" smtClean="0">
            <a:latin typeface="Times New Roman"/>
          </a:endParaRPr>
        </a:p>
        <a:p>
          <a:pPr marR="0" algn="ctr" rtl="0"/>
          <a:r>
            <a:rPr lang="ru-RU" baseline="0" smtClean="0">
              <a:latin typeface="Calibri"/>
            </a:rPr>
            <a:t>(в соответствии со ст. 10 Федерального закона от 26.12.2008 №294-ФЗ)</a:t>
          </a:r>
          <a:endParaRPr lang="ru-RU" smtClean="0"/>
        </a:p>
      </dgm:t>
    </dgm:pt>
    <dgm:pt modelId="{FC71C422-93E1-48F3-B523-29DF63260221}" type="parTrans" cxnId="{B6BA260A-A62D-44C2-95BC-97B61AE8CB0A}">
      <dgm:prSet/>
      <dgm:spPr/>
      <dgm:t>
        <a:bodyPr/>
        <a:lstStyle/>
        <a:p>
          <a:endParaRPr lang="ru-RU"/>
        </a:p>
      </dgm:t>
    </dgm:pt>
    <dgm:pt modelId="{40202DDB-ED45-4210-A249-1B4C755FD9D4}" type="sibTrans" cxnId="{B6BA260A-A62D-44C2-95BC-97B61AE8CB0A}">
      <dgm:prSet/>
      <dgm:spPr/>
      <dgm:t>
        <a:bodyPr/>
        <a:lstStyle/>
        <a:p>
          <a:endParaRPr lang="ru-RU"/>
        </a:p>
      </dgm:t>
    </dgm:pt>
    <dgm:pt modelId="{ED787F95-8918-498A-BA67-D2C41C4E35A0}">
      <dgm:prSet/>
      <dgm:spPr/>
      <dgm:t>
        <a:bodyPr/>
        <a:lstStyle/>
        <a:p>
          <a:pPr marR="0" algn="ctr" rtl="0"/>
          <a:r>
            <a:rPr lang="ru-RU" b="1" baseline="0" smtClean="0">
              <a:latin typeface="Calibri"/>
            </a:rPr>
            <a:t>Проведение внеплановой проверки</a:t>
          </a:r>
          <a:endParaRPr lang="ru-RU" b="1" baseline="0" smtClean="0">
            <a:latin typeface="Times New Roman"/>
          </a:endParaRPr>
        </a:p>
      </dgm:t>
    </dgm:pt>
    <dgm:pt modelId="{2526016D-E7F1-428E-8003-9B954B44755C}" type="parTrans" cxnId="{36D2D8A8-19F7-4098-A1BE-B1B71D5CDD26}">
      <dgm:prSet/>
      <dgm:spPr/>
      <dgm:t>
        <a:bodyPr/>
        <a:lstStyle/>
        <a:p>
          <a:endParaRPr lang="ru-RU"/>
        </a:p>
      </dgm:t>
    </dgm:pt>
    <dgm:pt modelId="{763EA577-EE17-4EA6-A847-4CEF8822596D}" type="sibTrans" cxnId="{36D2D8A8-19F7-4098-A1BE-B1B71D5CDD26}">
      <dgm:prSet/>
      <dgm:spPr/>
      <dgm:t>
        <a:bodyPr/>
        <a:lstStyle/>
        <a:p>
          <a:endParaRPr lang="ru-RU"/>
        </a:p>
      </dgm:t>
    </dgm:pt>
    <dgm:pt modelId="{EA7FCC9F-A8D5-47B1-9C8D-E02B9B50FEC9}">
      <dgm:prSet/>
      <dgm:spPr/>
      <dgm:t>
        <a:bodyPr/>
        <a:lstStyle/>
        <a:p>
          <a:endParaRPr lang="ru-RU" smtClean="0"/>
        </a:p>
      </dgm:t>
    </dgm:pt>
    <dgm:pt modelId="{6D95F681-C241-4D67-8B13-4775E2F8E2FB}" type="parTrans" cxnId="{F470FDC1-AC7E-4ACD-BA08-F5A5054689DD}">
      <dgm:prSet/>
      <dgm:spPr/>
      <dgm:t>
        <a:bodyPr/>
        <a:lstStyle/>
        <a:p>
          <a:endParaRPr lang="ru-RU"/>
        </a:p>
      </dgm:t>
    </dgm:pt>
    <dgm:pt modelId="{669BA2AA-335F-49C5-8575-0E9B35A01A43}" type="sibTrans" cxnId="{F470FDC1-AC7E-4ACD-BA08-F5A5054689DD}">
      <dgm:prSet/>
      <dgm:spPr/>
      <dgm:t>
        <a:bodyPr/>
        <a:lstStyle/>
        <a:p>
          <a:endParaRPr lang="ru-RU"/>
        </a:p>
      </dgm:t>
    </dgm:pt>
    <dgm:pt modelId="{0A148E4C-44F5-4078-A10A-99AE431F233A}">
      <dgm:prSet/>
      <dgm:spPr/>
      <dgm:t>
        <a:bodyPr/>
        <a:lstStyle/>
        <a:p>
          <a:endParaRPr lang="ru-RU" smtClean="0"/>
        </a:p>
      </dgm:t>
    </dgm:pt>
    <dgm:pt modelId="{AD2E3C5C-9876-4F03-92DC-F07C72B28417}" type="parTrans" cxnId="{844C3C5B-C529-4EF4-A687-2BA077B528E1}">
      <dgm:prSet/>
      <dgm:spPr/>
      <dgm:t>
        <a:bodyPr/>
        <a:lstStyle/>
        <a:p>
          <a:endParaRPr lang="ru-RU"/>
        </a:p>
      </dgm:t>
    </dgm:pt>
    <dgm:pt modelId="{D6C5EBD8-11B4-4393-BC52-A1B151E05C60}" type="sibTrans" cxnId="{844C3C5B-C529-4EF4-A687-2BA077B528E1}">
      <dgm:prSet/>
      <dgm:spPr/>
      <dgm:t>
        <a:bodyPr/>
        <a:lstStyle/>
        <a:p>
          <a:endParaRPr lang="ru-RU"/>
        </a:p>
      </dgm:t>
    </dgm:pt>
    <dgm:pt modelId="{766E2B6B-306B-460A-B000-CBE3542B1C81}" type="pres">
      <dgm:prSet presAssocID="{573B8C0F-4147-4922-A207-8E70E61D76FF}" presName="hierChild1" presStyleCnt="0">
        <dgm:presLayoutVars>
          <dgm:orgChart val="1"/>
          <dgm:chPref val="1"/>
          <dgm:dir/>
          <dgm:animOne val="branch"/>
          <dgm:animLvl val="lvl"/>
          <dgm:resizeHandles/>
        </dgm:presLayoutVars>
      </dgm:prSet>
      <dgm:spPr/>
    </dgm:pt>
    <dgm:pt modelId="{2901DA9F-5641-435F-9B0E-FE8646882F3F}" type="pres">
      <dgm:prSet presAssocID="{CB9AD343-C138-41C2-A9D7-3B7EEE3C2D17}" presName="hierRoot1" presStyleCnt="0">
        <dgm:presLayoutVars>
          <dgm:hierBranch/>
        </dgm:presLayoutVars>
      </dgm:prSet>
      <dgm:spPr/>
    </dgm:pt>
    <dgm:pt modelId="{C2748861-A3EF-439F-BC1F-1B78877139DC}" type="pres">
      <dgm:prSet presAssocID="{CB9AD343-C138-41C2-A9D7-3B7EEE3C2D17}" presName="rootComposite1" presStyleCnt="0"/>
      <dgm:spPr/>
    </dgm:pt>
    <dgm:pt modelId="{4BACA549-140A-470B-8D72-3AC002E1601C}" type="pres">
      <dgm:prSet presAssocID="{CB9AD343-C138-41C2-A9D7-3B7EEE3C2D17}" presName="rootText1" presStyleLbl="node0" presStyleIdx="0" presStyleCnt="1">
        <dgm:presLayoutVars>
          <dgm:chPref val="3"/>
        </dgm:presLayoutVars>
      </dgm:prSet>
      <dgm:spPr/>
      <dgm:t>
        <a:bodyPr/>
        <a:lstStyle/>
        <a:p>
          <a:endParaRPr lang="ru-RU"/>
        </a:p>
      </dgm:t>
    </dgm:pt>
    <dgm:pt modelId="{ED9FAE98-6CB7-4C9A-885D-6260F8A0D0C8}" type="pres">
      <dgm:prSet presAssocID="{CB9AD343-C138-41C2-A9D7-3B7EEE3C2D17}" presName="rootConnector1" presStyleLbl="node1" presStyleIdx="0" presStyleCnt="0"/>
      <dgm:spPr/>
      <dgm:t>
        <a:bodyPr/>
        <a:lstStyle/>
        <a:p>
          <a:endParaRPr lang="ru-RU"/>
        </a:p>
      </dgm:t>
    </dgm:pt>
    <dgm:pt modelId="{1678B9CB-67FD-49AE-9207-E5C6506C92D9}" type="pres">
      <dgm:prSet presAssocID="{CB9AD343-C138-41C2-A9D7-3B7EEE3C2D17}" presName="hierChild2" presStyleCnt="0"/>
      <dgm:spPr/>
    </dgm:pt>
    <dgm:pt modelId="{7D70E0FC-42C1-4DA6-9B02-9622060C36EF}" type="pres">
      <dgm:prSet presAssocID="{8ADA85A3-BEBE-45F0-A0F0-F71FF287E7F0}" presName="Name35" presStyleLbl="parChTrans1D2" presStyleIdx="0" presStyleCnt="2"/>
      <dgm:spPr/>
      <dgm:t>
        <a:bodyPr/>
        <a:lstStyle/>
        <a:p>
          <a:endParaRPr lang="ru-RU"/>
        </a:p>
      </dgm:t>
    </dgm:pt>
    <dgm:pt modelId="{D49E6E38-A00F-47B8-8014-A99294B15E12}" type="pres">
      <dgm:prSet presAssocID="{E11D6D25-5F92-4B85-B417-70D1A41248AA}" presName="hierRoot2" presStyleCnt="0">
        <dgm:presLayoutVars>
          <dgm:hierBranch/>
        </dgm:presLayoutVars>
      </dgm:prSet>
      <dgm:spPr/>
    </dgm:pt>
    <dgm:pt modelId="{48E88F06-1139-4323-AE47-DB9380ADDD6D}" type="pres">
      <dgm:prSet presAssocID="{E11D6D25-5F92-4B85-B417-70D1A41248AA}" presName="rootComposite" presStyleCnt="0"/>
      <dgm:spPr/>
    </dgm:pt>
    <dgm:pt modelId="{F831456E-7E5A-48FB-A400-8A643DCEA2DB}" type="pres">
      <dgm:prSet presAssocID="{E11D6D25-5F92-4B85-B417-70D1A41248AA}" presName="rootText" presStyleLbl="node2" presStyleIdx="0" presStyleCnt="2">
        <dgm:presLayoutVars>
          <dgm:chPref val="3"/>
        </dgm:presLayoutVars>
      </dgm:prSet>
      <dgm:spPr/>
      <dgm:t>
        <a:bodyPr/>
        <a:lstStyle/>
        <a:p>
          <a:endParaRPr lang="ru-RU"/>
        </a:p>
      </dgm:t>
    </dgm:pt>
    <dgm:pt modelId="{6ADD55F1-4965-44A6-917D-17E0E747DE53}" type="pres">
      <dgm:prSet presAssocID="{E11D6D25-5F92-4B85-B417-70D1A41248AA}" presName="rootConnector" presStyleLbl="node2" presStyleIdx="0" presStyleCnt="2"/>
      <dgm:spPr/>
      <dgm:t>
        <a:bodyPr/>
        <a:lstStyle/>
        <a:p>
          <a:endParaRPr lang="ru-RU"/>
        </a:p>
      </dgm:t>
    </dgm:pt>
    <dgm:pt modelId="{848CE337-8418-4E6B-9881-3C7E95CDEF32}" type="pres">
      <dgm:prSet presAssocID="{E11D6D25-5F92-4B85-B417-70D1A41248AA}" presName="hierChild4" presStyleCnt="0"/>
      <dgm:spPr/>
    </dgm:pt>
    <dgm:pt modelId="{93B64B13-DA11-4657-9685-D6F12B63E8A6}" type="pres">
      <dgm:prSet presAssocID="{FADE0E75-F41F-48FB-8105-DB49AB6BC1B7}" presName="Name35" presStyleLbl="parChTrans1D3" presStyleIdx="0" presStyleCnt="2"/>
      <dgm:spPr/>
      <dgm:t>
        <a:bodyPr/>
        <a:lstStyle/>
        <a:p>
          <a:endParaRPr lang="ru-RU"/>
        </a:p>
      </dgm:t>
    </dgm:pt>
    <dgm:pt modelId="{535FD0DD-2652-4626-AEA0-F7384D956D95}" type="pres">
      <dgm:prSet presAssocID="{E97463F5-E086-403A-876F-3799C3492B16}" presName="hierRoot2" presStyleCnt="0">
        <dgm:presLayoutVars>
          <dgm:hierBranch val="r"/>
        </dgm:presLayoutVars>
      </dgm:prSet>
      <dgm:spPr/>
    </dgm:pt>
    <dgm:pt modelId="{2D5B2A34-91F3-42E9-AA05-F6CCF7BE687C}" type="pres">
      <dgm:prSet presAssocID="{E97463F5-E086-403A-876F-3799C3492B16}" presName="rootComposite" presStyleCnt="0"/>
      <dgm:spPr/>
    </dgm:pt>
    <dgm:pt modelId="{553013C7-93A6-4237-9C45-584F523E35E6}" type="pres">
      <dgm:prSet presAssocID="{E97463F5-E086-403A-876F-3799C3492B16}" presName="rootText" presStyleLbl="node3" presStyleIdx="0" presStyleCnt="2">
        <dgm:presLayoutVars>
          <dgm:chPref val="3"/>
        </dgm:presLayoutVars>
      </dgm:prSet>
      <dgm:spPr/>
      <dgm:t>
        <a:bodyPr/>
        <a:lstStyle/>
        <a:p>
          <a:endParaRPr lang="ru-RU"/>
        </a:p>
      </dgm:t>
    </dgm:pt>
    <dgm:pt modelId="{40D5C393-9F88-45F7-A932-FAD5CC9F4D39}" type="pres">
      <dgm:prSet presAssocID="{E97463F5-E086-403A-876F-3799C3492B16}" presName="rootConnector" presStyleLbl="node3" presStyleIdx="0" presStyleCnt="2"/>
      <dgm:spPr/>
      <dgm:t>
        <a:bodyPr/>
        <a:lstStyle/>
        <a:p>
          <a:endParaRPr lang="ru-RU"/>
        </a:p>
      </dgm:t>
    </dgm:pt>
    <dgm:pt modelId="{D2A09C0B-A5F3-48BE-8625-8BA5790B2EA9}" type="pres">
      <dgm:prSet presAssocID="{E97463F5-E086-403A-876F-3799C3492B16}" presName="hierChild4" presStyleCnt="0"/>
      <dgm:spPr/>
    </dgm:pt>
    <dgm:pt modelId="{F0A88F99-B487-49F0-B1BD-651E613F9428}" type="pres">
      <dgm:prSet presAssocID="{2D81DA10-F731-4C97-AB35-CFB833B91523}" presName="Name50" presStyleLbl="parChTrans1D4" presStyleIdx="0" presStyleCnt="11"/>
      <dgm:spPr/>
      <dgm:t>
        <a:bodyPr/>
        <a:lstStyle/>
        <a:p>
          <a:endParaRPr lang="ru-RU"/>
        </a:p>
      </dgm:t>
    </dgm:pt>
    <dgm:pt modelId="{95E560DE-716B-4F4B-89BC-2EE5452BF77B}" type="pres">
      <dgm:prSet presAssocID="{E59EEF31-8676-4644-9DC5-81CC925C7FAE}" presName="hierRoot2" presStyleCnt="0">
        <dgm:presLayoutVars>
          <dgm:hierBranch val="r"/>
        </dgm:presLayoutVars>
      </dgm:prSet>
      <dgm:spPr/>
    </dgm:pt>
    <dgm:pt modelId="{01CE2D2A-F5C5-49A7-8BD0-3856B9417B37}" type="pres">
      <dgm:prSet presAssocID="{E59EEF31-8676-4644-9DC5-81CC925C7FAE}" presName="rootComposite" presStyleCnt="0"/>
      <dgm:spPr/>
    </dgm:pt>
    <dgm:pt modelId="{8BC3BF07-ADA3-4C7C-9093-36183456F370}" type="pres">
      <dgm:prSet presAssocID="{E59EEF31-8676-4644-9DC5-81CC925C7FAE}" presName="rootText" presStyleLbl="node4" presStyleIdx="0" presStyleCnt="10">
        <dgm:presLayoutVars>
          <dgm:chPref val="3"/>
        </dgm:presLayoutVars>
      </dgm:prSet>
      <dgm:spPr/>
      <dgm:t>
        <a:bodyPr/>
        <a:lstStyle/>
        <a:p>
          <a:endParaRPr lang="ru-RU"/>
        </a:p>
      </dgm:t>
    </dgm:pt>
    <dgm:pt modelId="{59A1C059-3F62-4516-B4A6-67DE367AFFD7}" type="pres">
      <dgm:prSet presAssocID="{E59EEF31-8676-4644-9DC5-81CC925C7FAE}" presName="rootConnector" presStyleLbl="node4" presStyleIdx="0" presStyleCnt="10"/>
      <dgm:spPr/>
      <dgm:t>
        <a:bodyPr/>
        <a:lstStyle/>
        <a:p>
          <a:endParaRPr lang="ru-RU"/>
        </a:p>
      </dgm:t>
    </dgm:pt>
    <dgm:pt modelId="{A69E6E40-1A81-4EBB-B9DE-79DC60215C38}" type="pres">
      <dgm:prSet presAssocID="{E59EEF31-8676-4644-9DC5-81CC925C7FAE}" presName="hierChild4" presStyleCnt="0"/>
      <dgm:spPr/>
    </dgm:pt>
    <dgm:pt modelId="{E0D4C7DB-A7D9-4999-A4CA-DEDA9E76AC40}" type="pres">
      <dgm:prSet presAssocID="{34D5D293-3697-4223-AD59-60BA206175A9}" presName="Name50" presStyleLbl="parChTrans1D4" presStyleIdx="1" presStyleCnt="11"/>
      <dgm:spPr/>
      <dgm:t>
        <a:bodyPr/>
        <a:lstStyle/>
        <a:p>
          <a:endParaRPr lang="ru-RU"/>
        </a:p>
      </dgm:t>
    </dgm:pt>
    <dgm:pt modelId="{99E60EE7-3D9A-4B96-AFE5-50088F114DDE}" type="pres">
      <dgm:prSet presAssocID="{6DAD0B65-946B-434E-A4E7-14500562B193}" presName="hierRoot2" presStyleCnt="0">
        <dgm:presLayoutVars>
          <dgm:hierBranch val="r"/>
        </dgm:presLayoutVars>
      </dgm:prSet>
      <dgm:spPr/>
    </dgm:pt>
    <dgm:pt modelId="{ACD10C61-1CC6-442F-A0CB-CDDCBA44E4E8}" type="pres">
      <dgm:prSet presAssocID="{6DAD0B65-946B-434E-A4E7-14500562B193}" presName="rootComposite" presStyleCnt="0"/>
      <dgm:spPr/>
    </dgm:pt>
    <dgm:pt modelId="{B3BACF2C-00B3-4A76-B8E1-781653A77F6D}" type="pres">
      <dgm:prSet presAssocID="{6DAD0B65-946B-434E-A4E7-14500562B193}" presName="rootText" presStyleLbl="node4" presStyleIdx="1" presStyleCnt="10">
        <dgm:presLayoutVars>
          <dgm:chPref val="3"/>
        </dgm:presLayoutVars>
      </dgm:prSet>
      <dgm:spPr/>
      <dgm:t>
        <a:bodyPr/>
        <a:lstStyle/>
        <a:p>
          <a:endParaRPr lang="ru-RU"/>
        </a:p>
      </dgm:t>
    </dgm:pt>
    <dgm:pt modelId="{2F37A947-8FD1-4DB6-BE61-B5CFDDD3BD77}" type="pres">
      <dgm:prSet presAssocID="{6DAD0B65-946B-434E-A4E7-14500562B193}" presName="rootConnector" presStyleLbl="node4" presStyleIdx="1" presStyleCnt="10"/>
      <dgm:spPr/>
      <dgm:t>
        <a:bodyPr/>
        <a:lstStyle/>
        <a:p>
          <a:endParaRPr lang="ru-RU"/>
        </a:p>
      </dgm:t>
    </dgm:pt>
    <dgm:pt modelId="{ED784BE6-0CC1-4796-BDFF-BC1BE8C6D1EA}" type="pres">
      <dgm:prSet presAssocID="{6DAD0B65-946B-434E-A4E7-14500562B193}" presName="hierChild4" presStyleCnt="0"/>
      <dgm:spPr/>
    </dgm:pt>
    <dgm:pt modelId="{86AFD380-57FB-43F6-9BA3-99EC53CAC147}" type="pres">
      <dgm:prSet presAssocID="{75CF8988-D547-4CBC-9EF3-67A299E283AF}" presName="Name50" presStyleLbl="parChTrans1D4" presStyleIdx="2" presStyleCnt="11"/>
      <dgm:spPr/>
      <dgm:t>
        <a:bodyPr/>
        <a:lstStyle/>
        <a:p>
          <a:endParaRPr lang="ru-RU"/>
        </a:p>
      </dgm:t>
    </dgm:pt>
    <dgm:pt modelId="{63910D79-270D-48FC-913B-CC537A21CA59}" type="pres">
      <dgm:prSet presAssocID="{651736FA-CA75-4047-8E77-71D03D4C2F9B}" presName="hierRoot2" presStyleCnt="0">
        <dgm:presLayoutVars>
          <dgm:hierBranch val="r"/>
        </dgm:presLayoutVars>
      </dgm:prSet>
      <dgm:spPr/>
    </dgm:pt>
    <dgm:pt modelId="{975085CA-23B0-4AD5-949E-F8A301D4ADC9}" type="pres">
      <dgm:prSet presAssocID="{651736FA-CA75-4047-8E77-71D03D4C2F9B}" presName="rootComposite" presStyleCnt="0"/>
      <dgm:spPr/>
    </dgm:pt>
    <dgm:pt modelId="{660F29B9-450B-44F8-8081-50CB8DC916E0}" type="pres">
      <dgm:prSet presAssocID="{651736FA-CA75-4047-8E77-71D03D4C2F9B}" presName="rootText" presStyleLbl="node4" presStyleIdx="2" presStyleCnt="10">
        <dgm:presLayoutVars>
          <dgm:chPref val="3"/>
        </dgm:presLayoutVars>
      </dgm:prSet>
      <dgm:spPr/>
      <dgm:t>
        <a:bodyPr/>
        <a:lstStyle/>
        <a:p>
          <a:endParaRPr lang="ru-RU"/>
        </a:p>
      </dgm:t>
    </dgm:pt>
    <dgm:pt modelId="{67F7B7EE-0475-4E91-87A6-B18D4036D2EF}" type="pres">
      <dgm:prSet presAssocID="{651736FA-CA75-4047-8E77-71D03D4C2F9B}" presName="rootConnector" presStyleLbl="node4" presStyleIdx="2" presStyleCnt="10"/>
      <dgm:spPr/>
      <dgm:t>
        <a:bodyPr/>
        <a:lstStyle/>
        <a:p>
          <a:endParaRPr lang="ru-RU"/>
        </a:p>
      </dgm:t>
    </dgm:pt>
    <dgm:pt modelId="{D8C9EB63-83F6-4E9E-B632-9E77C1494295}" type="pres">
      <dgm:prSet presAssocID="{651736FA-CA75-4047-8E77-71D03D4C2F9B}" presName="hierChild4" presStyleCnt="0"/>
      <dgm:spPr/>
    </dgm:pt>
    <dgm:pt modelId="{55929CE5-B868-4334-A3A3-E6AAF551575A}" type="pres">
      <dgm:prSet presAssocID="{B4BCA95A-FB01-49EC-B4A8-421AD0B83687}" presName="Name50" presStyleLbl="parChTrans1D4" presStyleIdx="3" presStyleCnt="11"/>
      <dgm:spPr/>
      <dgm:t>
        <a:bodyPr/>
        <a:lstStyle/>
        <a:p>
          <a:endParaRPr lang="ru-RU"/>
        </a:p>
      </dgm:t>
    </dgm:pt>
    <dgm:pt modelId="{38F84D64-358B-423C-9142-F1FAE689F203}" type="pres">
      <dgm:prSet presAssocID="{E2587457-D681-4EBF-BB58-D4F3C7867032}" presName="hierRoot2" presStyleCnt="0">
        <dgm:presLayoutVars>
          <dgm:hierBranch val="r"/>
        </dgm:presLayoutVars>
      </dgm:prSet>
      <dgm:spPr/>
    </dgm:pt>
    <dgm:pt modelId="{F1913BC4-2CB6-48FE-8AC1-918BF20B2386}" type="pres">
      <dgm:prSet presAssocID="{E2587457-D681-4EBF-BB58-D4F3C7867032}" presName="rootComposite" presStyleCnt="0"/>
      <dgm:spPr/>
    </dgm:pt>
    <dgm:pt modelId="{6F1302E6-37F9-4D12-B62F-C82BE267C126}" type="pres">
      <dgm:prSet presAssocID="{E2587457-D681-4EBF-BB58-D4F3C7867032}" presName="rootText" presStyleLbl="node4" presStyleIdx="3" presStyleCnt="10">
        <dgm:presLayoutVars>
          <dgm:chPref val="3"/>
        </dgm:presLayoutVars>
      </dgm:prSet>
      <dgm:spPr/>
      <dgm:t>
        <a:bodyPr/>
        <a:lstStyle/>
        <a:p>
          <a:endParaRPr lang="ru-RU"/>
        </a:p>
      </dgm:t>
    </dgm:pt>
    <dgm:pt modelId="{62AA8EBD-2085-4E11-BB56-EA5A72E958F8}" type="pres">
      <dgm:prSet presAssocID="{E2587457-D681-4EBF-BB58-D4F3C7867032}" presName="rootConnector" presStyleLbl="node4" presStyleIdx="3" presStyleCnt="10"/>
      <dgm:spPr/>
      <dgm:t>
        <a:bodyPr/>
        <a:lstStyle/>
        <a:p>
          <a:endParaRPr lang="ru-RU"/>
        </a:p>
      </dgm:t>
    </dgm:pt>
    <dgm:pt modelId="{20FE74A5-CB5A-4EB5-B3F2-876AD8077A6D}" type="pres">
      <dgm:prSet presAssocID="{E2587457-D681-4EBF-BB58-D4F3C7867032}" presName="hierChild4" presStyleCnt="0"/>
      <dgm:spPr/>
    </dgm:pt>
    <dgm:pt modelId="{36A3554D-883D-4F09-A17E-D90FECFBA3EE}" type="pres">
      <dgm:prSet presAssocID="{519E7122-1FE2-41CA-968C-15355A7829E9}" presName="Name50" presStyleLbl="parChTrans1D4" presStyleIdx="4" presStyleCnt="11"/>
      <dgm:spPr/>
      <dgm:t>
        <a:bodyPr/>
        <a:lstStyle/>
        <a:p>
          <a:endParaRPr lang="ru-RU"/>
        </a:p>
      </dgm:t>
    </dgm:pt>
    <dgm:pt modelId="{3C5A2102-3904-471A-A69C-475C71152BB4}" type="pres">
      <dgm:prSet presAssocID="{5A68CC4D-F2F5-4FCE-A81C-3A8835644E00}" presName="hierRoot2" presStyleCnt="0">
        <dgm:presLayoutVars>
          <dgm:hierBranch val="r"/>
        </dgm:presLayoutVars>
      </dgm:prSet>
      <dgm:spPr/>
    </dgm:pt>
    <dgm:pt modelId="{E9C4A4B9-C086-4C42-9C35-E1819CE9DA03}" type="pres">
      <dgm:prSet presAssocID="{5A68CC4D-F2F5-4FCE-A81C-3A8835644E00}" presName="rootComposite" presStyleCnt="0"/>
      <dgm:spPr/>
    </dgm:pt>
    <dgm:pt modelId="{F09DD3DA-F3E2-4D34-96C3-482A3D42D724}" type="pres">
      <dgm:prSet presAssocID="{5A68CC4D-F2F5-4FCE-A81C-3A8835644E00}" presName="rootText" presStyleLbl="node4" presStyleIdx="4" presStyleCnt="10">
        <dgm:presLayoutVars>
          <dgm:chPref val="3"/>
        </dgm:presLayoutVars>
      </dgm:prSet>
      <dgm:spPr/>
      <dgm:t>
        <a:bodyPr/>
        <a:lstStyle/>
        <a:p>
          <a:endParaRPr lang="ru-RU"/>
        </a:p>
      </dgm:t>
    </dgm:pt>
    <dgm:pt modelId="{84F71E57-181A-44F2-9D94-725A966FACB2}" type="pres">
      <dgm:prSet presAssocID="{5A68CC4D-F2F5-4FCE-A81C-3A8835644E00}" presName="rootConnector" presStyleLbl="node4" presStyleIdx="4" presStyleCnt="10"/>
      <dgm:spPr/>
      <dgm:t>
        <a:bodyPr/>
        <a:lstStyle/>
        <a:p>
          <a:endParaRPr lang="ru-RU"/>
        </a:p>
      </dgm:t>
    </dgm:pt>
    <dgm:pt modelId="{D2425A35-3AC5-445A-BA46-7C4F45CD3C4C}" type="pres">
      <dgm:prSet presAssocID="{5A68CC4D-F2F5-4FCE-A81C-3A8835644E00}" presName="hierChild4" presStyleCnt="0"/>
      <dgm:spPr/>
    </dgm:pt>
    <dgm:pt modelId="{350175B7-26B5-4D45-B841-860F65895D9F}" type="pres">
      <dgm:prSet presAssocID="{5A68CC4D-F2F5-4FCE-A81C-3A8835644E00}" presName="hierChild5" presStyleCnt="0"/>
      <dgm:spPr/>
    </dgm:pt>
    <dgm:pt modelId="{BD598F9A-E8A1-48F1-9451-03555AE551A7}" type="pres">
      <dgm:prSet presAssocID="{454B47D6-3E0C-41A3-9EF0-3D7EF0E4BB50}" presName="Name50" presStyleLbl="parChTrans1D4" presStyleIdx="5" presStyleCnt="11"/>
      <dgm:spPr/>
      <dgm:t>
        <a:bodyPr/>
        <a:lstStyle/>
        <a:p>
          <a:endParaRPr lang="ru-RU"/>
        </a:p>
      </dgm:t>
    </dgm:pt>
    <dgm:pt modelId="{0DA83262-AD72-4D92-BB63-A380A659C300}" type="pres">
      <dgm:prSet presAssocID="{DBD46AAB-BCA7-49C8-8DC1-FD2C4C7FD942}" presName="hierRoot2" presStyleCnt="0">
        <dgm:presLayoutVars>
          <dgm:hierBranch val="r"/>
        </dgm:presLayoutVars>
      </dgm:prSet>
      <dgm:spPr/>
    </dgm:pt>
    <dgm:pt modelId="{05594DCA-7B28-49E1-A42B-B45334DAF620}" type="pres">
      <dgm:prSet presAssocID="{DBD46AAB-BCA7-49C8-8DC1-FD2C4C7FD942}" presName="rootComposite" presStyleCnt="0"/>
      <dgm:spPr/>
    </dgm:pt>
    <dgm:pt modelId="{68C3C881-A1F8-4F02-B6EE-D7370B0EC894}" type="pres">
      <dgm:prSet presAssocID="{DBD46AAB-BCA7-49C8-8DC1-FD2C4C7FD942}" presName="rootText" presStyleLbl="node4" presStyleIdx="5" presStyleCnt="10">
        <dgm:presLayoutVars>
          <dgm:chPref val="3"/>
        </dgm:presLayoutVars>
      </dgm:prSet>
      <dgm:spPr/>
      <dgm:t>
        <a:bodyPr/>
        <a:lstStyle/>
        <a:p>
          <a:endParaRPr lang="ru-RU"/>
        </a:p>
      </dgm:t>
    </dgm:pt>
    <dgm:pt modelId="{BA4AA63A-91BE-4D83-8332-7BBDC1684365}" type="pres">
      <dgm:prSet presAssocID="{DBD46AAB-BCA7-49C8-8DC1-FD2C4C7FD942}" presName="rootConnector" presStyleLbl="node4" presStyleIdx="5" presStyleCnt="10"/>
      <dgm:spPr/>
      <dgm:t>
        <a:bodyPr/>
        <a:lstStyle/>
        <a:p>
          <a:endParaRPr lang="ru-RU"/>
        </a:p>
      </dgm:t>
    </dgm:pt>
    <dgm:pt modelId="{1E430AC9-3382-4D6A-B9A4-0CCB61757D37}" type="pres">
      <dgm:prSet presAssocID="{DBD46AAB-BCA7-49C8-8DC1-FD2C4C7FD942}" presName="hierChild4" presStyleCnt="0"/>
      <dgm:spPr/>
    </dgm:pt>
    <dgm:pt modelId="{16083031-42ED-4276-B263-D2E667F3A141}" type="pres">
      <dgm:prSet presAssocID="{DBD46AAB-BCA7-49C8-8DC1-FD2C4C7FD942}" presName="hierChild5" presStyleCnt="0"/>
      <dgm:spPr/>
    </dgm:pt>
    <dgm:pt modelId="{1E9EF44E-BC1F-4CDC-BDA0-911DC34978E6}" type="pres">
      <dgm:prSet presAssocID="{6D358AEC-04DD-48DC-B0BF-DEF266C1F9A7}" presName="Name50" presStyleLbl="parChTrans1D4" presStyleIdx="6" presStyleCnt="11"/>
      <dgm:spPr/>
      <dgm:t>
        <a:bodyPr/>
        <a:lstStyle/>
        <a:p>
          <a:endParaRPr lang="ru-RU"/>
        </a:p>
      </dgm:t>
    </dgm:pt>
    <dgm:pt modelId="{96E4C58A-9E85-4127-A35F-2C408159CA05}" type="pres">
      <dgm:prSet presAssocID="{E6D120BF-F863-41F1-8D87-87FC45D17D7D}" presName="hierRoot2" presStyleCnt="0">
        <dgm:presLayoutVars>
          <dgm:hierBranch val="r"/>
        </dgm:presLayoutVars>
      </dgm:prSet>
      <dgm:spPr/>
    </dgm:pt>
    <dgm:pt modelId="{894A938D-D8D6-4C5B-BC2A-D714272C702C}" type="pres">
      <dgm:prSet presAssocID="{E6D120BF-F863-41F1-8D87-87FC45D17D7D}" presName="rootComposite" presStyleCnt="0"/>
      <dgm:spPr/>
    </dgm:pt>
    <dgm:pt modelId="{9D8D7064-AF72-4C88-8EA3-3BF35CEF798D}" type="pres">
      <dgm:prSet presAssocID="{E6D120BF-F863-41F1-8D87-87FC45D17D7D}" presName="rootText" presStyleLbl="node4" presStyleIdx="6" presStyleCnt="10">
        <dgm:presLayoutVars>
          <dgm:chPref val="3"/>
        </dgm:presLayoutVars>
      </dgm:prSet>
      <dgm:spPr/>
      <dgm:t>
        <a:bodyPr/>
        <a:lstStyle/>
        <a:p>
          <a:endParaRPr lang="ru-RU"/>
        </a:p>
      </dgm:t>
    </dgm:pt>
    <dgm:pt modelId="{49A42FE9-1337-486D-BAC7-44258DC37FB0}" type="pres">
      <dgm:prSet presAssocID="{E6D120BF-F863-41F1-8D87-87FC45D17D7D}" presName="rootConnector" presStyleLbl="node4" presStyleIdx="6" presStyleCnt="10"/>
      <dgm:spPr/>
      <dgm:t>
        <a:bodyPr/>
        <a:lstStyle/>
        <a:p>
          <a:endParaRPr lang="ru-RU"/>
        </a:p>
      </dgm:t>
    </dgm:pt>
    <dgm:pt modelId="{477B06C9-1C41-4197-92A3-9EA39E2EE1B7}" type="pres">
      <dgm:prSet presAssocID="{E6D120BF-F863-41F1-8D87-87FC45D17D7D}" presName="hierChild4" presStyleCnt="0"/>
      <dgm:spPr/>
    </dgm:pt>
    <dgm:pt modelId="{4913AA06-6B40-4C3E-85D0-36AC67C262FE}" type="pres">
      <dgm:prSet presAssocID="{E6D120BF-F863-41F1-8D87-87FC45D17D7D}" presName="hierChild5" presStyleCnt="0"/>
      <dgm:spPr/>
    </dgm:pt>
    <dgm:pt modelId="{286D7390-A979-49BC-8A4A-A085B0A002DB}" type="pres">
      <dgm:prSet presAssocID="{1A11E0F8-85D2-4B61-B0DC-073DFD62F11B}" presName="Name50" presStyleLbl="parChTrans1D4" presStyleIdx="7" presStyleCnt="11"/>
      <dgm:spPr/>
      <dgm:t>
        <a:bodyPr/>
        <a:lstStyle/>
        <a:p>
          <a:endParaRPr lang="ru-RU"/>
        </a:p>
      </dgm:t>
    </dgm:pt>
    <dgm:pt modelId="{8B07DFE6-47C9-4245-B448-4AEA56B43CC9}" type="pres">
      <dgm:prSet presAssocID="{42B4B566-E47A-4608-9006-F58525F1D7AF}" presName="hierRoot2" presStyleCnt="0">
        <dgm:presLayoutVars>
          <dgm:hierBranch val="r"/>
        </dgm:presLayoutVars>
      </dgm:prSet>
      <dgm:spPr/>
    </dgm:pt>
    <dgm:pt modelId="{86971CB3-26E0-4FC6-A616-C944EFF98677}" type="pres">
      <dgm:prSet presAssocID="{42B4B566-E47A-4608-9006-F58525F1D7AF}" presName="rootComposite" presStyleCnt="0"/>
      <dgm:spPr/>
    </dgm:pt>
    <dgm:pt modelId="{64A5A1CA-9CDC-4046-B9FD-47D1B3E8F08E}" type="pres">
      <dgm:prSet presAssocID="{42B4B566-E47A-4608-9006-F58525F1D7AF}" presName="rootText" presStyleLbl="node4" presStyleIdx="7" presStyleCnt="10">
        <dgm:presLayoutVars>
          <dgm:chPref val="3"/>
        </dgm:presLayoutVars>
      </dgm:prSet>
      <dgm:spPr/>
      <dgm:t>
        <a:bodyPr/>
        <a:lstStyle/>
        <a:p>
          <a:endParaRPr lang="ru-RU"/>
        </a:p>
      </dgm:t>
    </dgm:pt>
    <dgm:pt modelId="{2F8D5368-76D9-4958-AEAE-107B9BD60D80}" type="pres">
      <dgm:prSet presAssocID="{42B4B566-E47A-4608-9006-F58525F1D7AF}" presName="rootConnector" presStyleLbl="node4" presStyleIdx="7" presStyleCnt="10"/>
      <dgm:spPr/>
      <dgm:t>
        <a:bodyPr/>
        <a:lstStyle/>
        <a:p>
          <a:endParaRPr lang="ru-RU"/>
        </a:p>
      </dgm:t>
    </dgm:pt>
    <dgm:pt modelId="{C8B290AC-2DA9-4E5C-A647-CBDA722C0620}" type="pres">
      <dgm:prSet presAssocID="{42B4B566-E47A-4608-9006-F58525F1D7AF}" presName="hierChild4" presStyleCnt="0"/>
      <dgm:spPr/>
    </dgm:pt>
    <dgm:pt modelId="{F53F5A04-F07B-4088-85FB-53FC0726D208}" type="pres">
      <dgm:prSet presAssocID="{42B4B566-E47A-4608-9006-F58525F1D7AF}" presName="hierChild5" presStyleCnt="0"/>
      <dgm:spPr/>
    </dgm:pt>
    <dgm:pt modelId="{80E4EA88-33CC-44FD-8B09-A0A34FD3C695}" type="pres">
      <dgm:prSet presAssocID="{E2587457-D681-4EBF-BB58-D4F3C7867032}" presName="hierChild5" presStyleCnt="0"/>
      <dgm:spPr/>
    </dgm:pt>
    <dgm:pt modelId="{D8BEE4B9-3D7B-4EA4-986D-2AE8DAC79E32}" type="pres">
      <dgm:prSet presAssocID="{DD015AAF-A1D3-4446-96CA-CAC23D25EC03}" presName="Name111" presStyleLbl="parChTrans1D4" presStyleIdx="8" presStyleCnt="11"/>
      <dgm:spPr/>
      <dgm:t>
        <a:bodyPr/>
        <a:lstStyle/>
        <a:p>
          <a:endParaRPr lang="ru-RU"/>
        </a:p>
      </dgm:t>
    </dgm:pt>
    <dgm:pt modelId="{9899B6B1-7603-4ADC-ADC2-8629C18D8173}" type="pres">
      <dgm:prSet presAssocID="{8A561AD0-51D6-41CC-A5A3-3E2BCFF0B152}" presName="hierRoot3" presStyleCnt="0">
        <dgm:presLayoutVars>
          <dgm:hierBranch/>
        </dgm:presLayoutVars>
      </dgm:prSet>
      <dgm:spPr/>
    </dgm:pt>
    <dgm:pt modelId="{7AD3392C-53C2-46DF-884E-4814C79B4EF5}" type="pres">
      <dgm:prSet presAssocID="{8A561AD0-51D6-41CC-A5A3-3E2BCFF0B152}" presName="rootComposite3" presStyleCnt="0"/>
      <dgm:spPr/>
    </dgm:pt>
    <dgm:pt modelId="{A7863AD0-EBBD-4D8C-9354-903BECD816FD}" type="pres">
      <dgm:prSet presAssocID="{8A561AD0-51D6-41CC-A5A3-3E2BCFF0B152}" presName="rootText3" presStyleLbl="asst4" presStyleIdx="0" presStyleCnt="1">
        <dgm:presLayoutVars>
          <dgm:chPref val="3"/>
        </dgm:presLayoutVars>
      </dgm:prSet>
      <dgm:spPr/>
      <dgm:t>
        <a:bodyPr/>
        <a:lstStyle/>
        <a:p>
          <a:endParaRPr lang="ru-RU"/>
        </a:p>
      </dgm:t>
    </dgm:pt>
    <dgm:pt modelId="{AAB4DC28-5EB7-4FDE-A251-F95DFB4B72E7}" type="pres">
      <dgm:prSet presAssocID="{8A561AD0-51D6-41CC-A5A3-3E2BCFF0B152}" presName="rootConnector3" presStyleLbl="asst4" presStyleIdx="0" presStyleCnt="1"/>
      <dgm:spPr/>
      <dgm:t>
        <a:bodyPr/>
        <a:lstStyle/>
        <a:p>
          <a:endParaRPr lang="ru-RU"/>
        </a:p>
      </dgm:t>
    </dgm:pt>
    <dgm:pt modelId="{F7AE8E44-5AC2-4ED9-8DBA-77D85BEE531E}" type="pres">
      <dgm:prSet presAssocID="{8A561AD0-51D6-41CC-A5A3-3E2BCFF0B152}" presName="hierChild6" presStyleCnt="0"/>
      <dgm:spPr/>
    </dgm:pt>
    <dgm:pt modelId="{F6AB1278-6839-4D6B-9325-D44867C5DA6C}" type="pres">
      <dgm:prSet presAssocID="{8A561AD0-51D6-41CC-A5A3-3E2BCFF0B152}" presName="hierChild7" presStyleCnt="0"/>
      <dgm:spPr/>
    </dgm:pt>
    <dgm:pt modelId="{7277DDB6-2065-4430-BC24-7B3C88CD42A1}" type="pres">
      <dgm:prSet presAssocID="{651736FA-CA75-4047-8E77-71D03D4C2F9B}" presName="hierChild5" presStyleCnt="0"/>
      <dgm:spPr/>
    </dgm:pt>
    <dgm:pt modelId="{DD8A599A-3893-4FD9-B942-DC93A1F0D766}" type="pres">
      <dgm:prSet presAssocID="{6DAD0B65-946B-434E-A4E7-14500562B193}" presName="hierChild5" presStyleCnt="0"/>
      <dgm:spPr/>
    </dgm:pt>
    <dgm:pt modelId="{07EE6D8D-A7A2-4661-ABFE-1051FFF25D86}" type="pres">
      <dgm:prSet presAssocID="{E59EEF31-8676-4644-9DC5-81CC925C7FAE}" presName="hierChild5" presStyleCnt="0"/>
      <dgm:spPr/>
    </dgm:pt>
    <dgm:pt modelId="{EED73E99-91F2-41BC-B425-9DFE786C0B9D}" type="pres">
      <dgm:prSet presAssocID="{E97463F5-E086-403A-876F-3799C3492B16}" presName="hierChild5" presStyleCnt="0"/>
      <dgm:spPr/>
    </dgm:pt>
    <dgm:pt modelId="{0CC581FE-8664-4267-B58B-413A63D3A9A7}" type="pres">
      <dgm:prSet presAssocID="{E11D6D25-5F92-4B85-B417-70D1A41248AA}" presName="hierChild5" presStyleCnt="0"/>
      <dgm:spPr/>
    </dgm:pt>
    <dgm:pt modelId="{9332BA27-2FBC-4A54-B0F5-6CA8A4987C3F}" type="pres">
      <dgm:prSet presAssocID="{FC71C422-93E1-48F3-B523-29DF63260221}" presName="Name35" presStyleLbl="parChTrans1D2" presStyleIdx="1" presStyleCnt="2"/>
      <dgm:spPr/>
      <dgm:t>
        <a:bodyPr/>
        <a:lstStyle/>
        <a:p>
          <a:endParaRPr lang="ru-RU"/>
        </a:p>
      </dgm:t>
    </dgm:pt>
    <dgm:pt modelId="{B860950C-9150-409C-889F-52CB846FC614}" type="pres">
      <dgm:prSet presAssocID="{85695ACF-C7D2-4091-A43F-22BD309418F3}" presName="hierRoot2" presStyleCnt="0">
        <dgm:presLayoutVars>
          <dgm:hierBranch/>
        </dgm:presLayoutVars>
      </dgm:prSet>
      <dgm:spPr/>
    </dgm:pt>
    <dgm:pt modelId="{FCC68BCC-E0E0-4926-BA5C-08786C945ECD}" type="pres">
      <dgm:prSet presAssocID="{85695ACF-C7D2-4091-A43F-22BD309418F3}" presName="rootComposite" presStyleCnt="0"/>
      <dgm:spPr/>
    </dgm:pt>
    <dgm:pt modelId="{0A8AA25E-5959-45DA-916A-2533101B4BD2}" type="pres">
      <dgm:prSet presAssocID="{85695ACF-C7D2-4091-A43F-22BD309418F3}" presName="rootText" presStyleLbl="node2" presStyleIdx="1" presStyleCnt="2">
        <dgm:presLayoutVars>
          <dgm:chPref val="3"/>
        </dgm:presLayoutVars>
      </dgm:prSet>
      <dgm:spPr/>
      <dgm:t>
        <a:bodyPr/>
        <a:lstStyle/>
        <a:p>
          <a:endParaRPr lang="ru-RU"/>
        </a:p>
      </dgm:t>
    </dgm:pt>
    <dgm:pt modelId="{DFD9B135-7447-42B4-8644-DD85ADC1D2EB}" type="pres">
      <dgm:prSet presAssocID="{85695ACF-C7D2-4091-A43F-22BD309418F3}" presName="rootConnector" presStyleLbl="node2" presStyleIdx="1" presStyleCnt="2"/>
      <dgm:spPr/>
      <dgm:t>
        <a:bodyPr/>
        <a:lstStyle/>
        <a:p>
          <a:endParaRPr lang="ru-RU"/>
        </a:p>
      </dgm:t>
    </dgm:pt>
    <dgm:pt modelId="{FD44401D-3558-4D80-8660-556B453A5CEC}" type="pres">
      <dgm:prSet presAssocID="{85695ACF-C7D2-4091-A43F-22BD309418F3}" presName="hierChild4" presStyleCnt="0"/>
      <dgm:spPr/>
    </dgm:pt>
    <dgm:pt modelId="{E07F6610-1625-4AD6-A6B4-F8EF8A20897E}" type="pres">
      <dgm:prSet presAssocID="{2526016D-E7F1-428E-8003-9B954B44755C}" presName="Name35" presStyleLbl="parChTrans1D3" presStyleIdx="1" presStyleCnt="2"/>
      <dgm:spPr/>
      <dgm:t>
        <a:bodyPr/>
        <a:lstStyle/>
        <a:p>
          <a:endParaRPr lang="ru-RU"/>
        </a:p>
      </dgm:t>
    </dgm:pt>
    <dgm:pt modelId="{DCED6F07-40D8-439B-83E1-6CC5291EBA01}" type="pres">
      <dgm:prSet presAssocID="{ED787F95-8918-498A-BA67-D2C41C4E35A0}" presName="hierRoot2" presStyleCnt="0">
        <dgm:presLayoutVars>
          <dgm:hierBranch val="r"/>
        </dgm:presLayoutVars>
      </dgm:prSet>
      <dgm:spPr/>
    </dgm:pt>
    <dgm:pt modelId="{1F1B7943-48DF-4E16-9C98-FE2D59A3867E}" type="pres">
      <dgm:prSet presAssocID="{ED787F95-8918-498A-BA67-D2C41C4E35A0}" presName="rootComposite" presStyleCnt="0"/>
      <dgm:spPr/>
    </dgm:pt>
    <dgm:pt modelId="{1C9FDAFF-C3DA-45DF-BC70-8810D43D3253}" type="pres">
      <dgm:prSet presAssocID="{ED787F95-8918-498A-BA67-D2C41C4E35A0}" presName="rootText" presStyleLbl="node3" presStyleIdx="1" presStyleCnt="2">
        <dgm:presLayoutVars>
          <dgm:chPref val="3"/>
        </dgm:presLayoutVars>
      </dgm:prSet>
      <dgm:spPr/>
      <dgm:t>
        <a:bodyPr/>
        <a:lstStyle/>
        <a:p>
          <a:endParaRPr lang="ru-RU"/>
        </a:p>
      </dgm:t>
    </dgm:pt>
    <dgm:pt modelId="{EAB0B844-922A-47F6-9FFE-BE7DA4B1D5CB}" type="pres">
      <dgm:prSet presAssocID="{ED787F95-8918-498A-BA67-D2C41C4E35A0}" presName="rootConnector" presStyleLbl="node3" presStyleIdx="1" presStyleCnt="2"/>
      <dgm:spPr/>
      <dgm:t>
        <a:bodyPr/>
        <a:lstStyle/>
        <a:p>
          <a:endParaRPr lang="ru-RU"/>
        </a:p>
      </dgm:t>
    </dgm:pt>
    <dgm:pt modelId="{940AA070-1716-4AE3-A23C-DDF778537292}" type="pres">
      <dgm:prSet presAssocID="{ED787F95-8918-498A-BA67-D2C41C4E35A0}" presName="hierChild4" presStyleCnt="0"/>
      <dgm:spPr/>
    </dgm:pt>
    <dgm:pt modelId="{FC749936-5380-4E30-AC34-CF4064D2D902}" type="pres">
      <dgm:prSet presAssocID="{6D95F681-C241-4D67-8B13-4775E2F8E2FB}" presName="Name50" presStyleLbl="parChTrans1D4" presStyleIdx="9" presStyleCnt="11"/>
      <dgm:spPr/>
      <dgm:t>
        <a:bodyPr/>
        <a:lstStyle/>
        <a:p>
          <a:endParaRPr lang="ru-RU"/>
        </a:p>
      </dgm:t>
    </dgm:pt>
    <dgm:pt modelId="{35C65722-4CD2-4A80-AA4E-43691B536044}" type="pres">
      <dgm:prSet presAssocID="{EA7FCC9F-A8D5-47B1-9C8D-E02B9B50FEC9}" presName="hierRoot2" presStyleCnt="0">
        <dgm:presLayoutVars>
          <dgm:hierBranch val="r"/>
        </dgm:presLayoutVars>
      </dgm:prSet>
      <dgm:spPr/>
    </dgm:pt>
    <dgm:pt modelId="{40259548-E9E0-46A9-A4C7-59D52085A0E5}" type="pres">
      <dgm:prSet presAssocID="{EA7FCC9F-A8D5-47B1-9C8D-E02B9B50FEC9}" presName="rootComposite" presStyleCnt="0"/>
      <dgm:spPr/>
    </dgm:pt>
    <dgm:pt modelId="{9115614F-D968-4511-8C3B-2073ACE20BF8}" type="pres">
      <dgm:prSet presAssocID="{EA7FCC9F-A8D5-47B1-9C8D-E02B9B50FEC9}" presName="rootText" presStyleLbl="node4" presStyleIdx="8" presStyleCnt="10">
        <dgm:presLayoutVars>
          <dgm:chPref val="3"/>
        </dgm:presLayoutVars>
      </dgm:prSet>
      <dgm:spPr/>
      <dgm:t>
        <a:bodyPr/>
        <a:lstStyle/>
        <a:p>
          <a:endParaRPr lang="ru-RU"/>
        </a:p>
      </dgm:t>
    </dgm:pt>
    <dgm:pt modelId="{C9087E43-2E5A-4538-8FD6-CD56FBA6281E}" type="pres">
      <dgm:prSet presAssocID="{EA7FCC9F-A8D5-47B1-9C8D-E02B9B50FEC9}" presName="rootConnector" presStyleLbl="node4" presStyleIdx="8" presStyleCnt="10"/>
      <dgm:spPr/>
      <dgm:t>
        <a:bodyPr/>
        <a:lstStyle/>
        <a:p>
          <a:endParaRPr lang="ru-RU"/>
        </a:p>
      </dgm:t>
    </dgm:pt>
    <dgm:pt modelId="{3355385A-9D3E-4008-8E89-2F4F2C15CFEF}" type="pres">
      <dgm:prSet presAssocID="{EA7FCC9F-A8D5-47B1-9C8D-E02B9B50FEC9}" presName="hierChild4" presStyleCnt="0"/>
      <dgm:spPr/>
    </dgm:pt>
    <dgm:pt modelId="{D275E6C7-AD83-4085-9391-AADDA6289188}" type="pres">
      <dgm:prSet presAssocID="{AD2E3C5C-9876-4F03-92DC-F07C72B28417}" presName="Name50" presStyleLbl="parChTrans1D4" presStyleIdx="10" presStyleCnt="11"/>
      <dgm:spPr/>
      <dgm:t>
        <a:bodyPr/>
        <a:lstStyle/>
        <a:p>
          <a:endParaRPr lang="ru-RU"/>
        </a:p>
      </dgm:t>
    </dgm:pt>
    <dgm:pt modelId="{82AAA9D2-7221-4946-99B3-3C57FB05306D}" type="pres">
      <dgm:prSet presAssocID="{0A148E4C-44F5-4078-A10A-99AE431F233A}" presName="hierRoot2" presStyleCnt="0">
        <dgm:presLayoutVars>
          <dgm:hierBranch val="r"/>
        </dgm:presLayoutVars>
      </dgm:prSet>
      <dgm:spPr/>
    </dgm:pt>
    <dgm:pt modelId="{9A6ED2F3-FA5A-4F39-A925-8FB3978C6F1A}" type="pres">
      <dgm:prSet presAssocID="{0A148E4C-44F5-4078-A10A-99AE431F233A}" presName="rootComposite" presStyleCnt="0"/>
      <dgm:spPr/>
    </dgm:pt>
    <dgm:pt modelId="{7CA6A1D4-95A4-485F-8681-A9C85646BB76}" type="pres">
      <dgm:prSet presAssocID="{0A148E4C-44F5-4078-A10A-99AE431F233A}" presName="rootText" presStyleLbl="node4" presStyleIdx="9" presStyleCnt="10">
        <dgm:presLayoutVars>
          <dgm:chPref val="3"/>
        </dgm:presLayoutVars>
      </dgm:prSet>
      <dgm:spPr/>
      <dgm:t>
        <a:bodyPr/>
        <a:lstStyle/>
        <a:p>
          <a:endParaRPr lang="ru-RU"/>
        </a:p>
      </dgm:t>
    </dgm:pt>
    <dgm:pt modelId="{7CDF25FC-426D-41F6-B1B4-402462E9B8EE}" type="pres">
      <dgm:prSet presAssocID="{0A148E4C-44F5-4078-A10A-99AE431F233A}" presName="rootConnector" presStyleLbl="node4" presStyleIdx="9" presStyleCnt="10"/>
      <dgm:spPr/>
      <dgm:t>
        <a:bodyPr/>
        <a:lstStyle/>
        <a:p>
          <a:endParaRPr lang="ru-RU"/>
        </a:p>
      </dgm:t>
    </dgm:pt>
    <dgm:pt modelId="{151E5393-0460-4914-9791-817B62C3FCC5}" type="pres">
      <dgm:prSet presAssocID="{0A148E4C-44F5-4078-A10A-99AE431F233A}" presName="hierChild4" presStyleCnt="0"/>
      <dgm:spPr/>
    </dgm:pt>
    <dgm:pt modelId="{9A623137-0374-46D3-B852-80EED731B834}" type="pres">
      <dgm:prSet presAssocID="{0A148E4C-44F5-4078-A10A-99AE431F233A}" presName="hierChild5" presStyleCnt="0"/>
      <dgm:spPr/>
    </dgm:pt>
    <dgm:pt modelId="{53377953-2591-420A-AA95-A6DD1C418A1F}" type="pres">
      <dgm:prSet presAssocID="{EA7FCC9F-A8D5-47B1-9C8D-E02B9B50FEC9}" presName="hierChild5" presStyleCnt="0"/>
      <dgm:spPr/>
    </dgm:pt>
    <dgm:pt modelId="{E3A452E0-52C0-4017-A9B7-516C29325FC1}" type="pres">
      <dgm:prSet presAssocID="{ED787F95-8918-498A-BA67-D2C41C4E35A0}" presName="hierChild5" presStyleCnt="0"/>
      <dgm:spPr/>
    </dgm:pt>
    <dgm:pt modelId="{531542D9-EEBE-4EE5-8035-0AE8AED5D318}" type="pres">
      <dgm:prSet presAssocID="{85695ACF-C7D2-4091-A43F-22BD309418F3}" presName="hierChild5" presStyleCnt="0"/>
      <dgm:spPr/>
    </dgm:pt>
    <dgm:pt modelId="{D9556414-D14C-4026-8FC5-2502943E0B36}" type="pres">
      <dgm:prSet presAssocID="{CB9AD343-C138-41C2-A9D7-3B7EEE3C2D17}" presName="hierChild3" presStyleCnt="0"/>
      <dgm:spPr/>
    </dgm:pt>
  </dgm:ptLst>
  <dgm:cxnLst>
    <dgm:cxn modelId="{800E48B4-19B6-481E-BDC1-96AFF33AED60}" type="presOf" srcId="{2D81DA10-F731-4C97-AB35-CFB833B91523}" destId="{F0A88F99-B487-49F0-B1BD-651E613F9428}" srcOrd="0" destOrd="0" presId="urn:microsoft.com/office/officeart/2005/8/layout/orgChart1"/>
    <dgm:cxn modelId="{B9D8BFBB-BF83-4F60-86D7-2C4FAA5ACFAD}" type="presOf" srcId="{6D95F681-C241-4D67-8B13-4775E2F8E2FB}" destId="{FC749936-5380-4E30-AC34-CF4064D2D902}" srcOrd="0" destOrd="0" presId="urn:microsoft.com/office/officeart/2005/8/layout/orgChart1"/>
    <dgm:cxn modelId="{C62ED8E3-9005-4247-8E7D-2D4A2ADB92DC}" type="presOf" srcId="{DD015AAF-A1D3-4446-96CA-CAC23D25EC03}" destId="{D8BEE4B9-3D7B-4EA4-986D-2AE8DAC79E32}" srcOrd="0" destOrd="0" presId="urn:microsoft.com/office/officeart/2005/8/layout/orgChart1"/>
    <dgm:cxn modelId="{00E7EFA7-F9A3-4B99-9266-E3B5F74E2828}" srcId="{E2587457-D681-4EBF-BB58-D4F3C7867032}" destId="{DBD46AAB-BCA7-49C8-8DC1-FD2C4C7FD942}" srcOrd="2" destOrd="0" parTransId="{454B47D6-3E0C-41A3-9EF0-3D7EF0E4BB50}" sibTransId="{02D7D79F-AF34-487D-80E4-EAA8B8A9BCBC}"/>
    <dgm:cxn modelId="{8309D158-335E-47DC-AFEC-CB0A09616884}" type="presOf" srcId="{DBD46AAB-BCA7-49C8-8DC1-FD2C4C7FD942}" destId="{68C3C881-A1F8-4F02-B6EE-D7370B0EC894}" srcOrd="0" destOrd="0" presId="urn:microsoft.com/office/officeart/2005/8/layout/orgChart1"/>
    <dgm:cxn modelId="{B1D520D2-5176-4717-910F-3884789F0B29}" type="presOf" srcId="{6D358AEC-04DD-48DC-B0BF-DEF266C1F9A7}" destId="{1E9EF44E-BC1F-4CDC-BDA0-911DC34978E6}" srcOrd="0" destOrd="0" presId="urn:microsoft.com/office/officeart/2005/8/layout/orgChart1"/>
    <dgm:cxn modelId="{01AA8324-5926-46EA-AD37-A4DA7D22EBD5}" type="presOf" srcId="{1A11E0F8-85D2-4B61-B0DC-073DFD62F11B}" destId="{286D7390-A979-49BC-8A4A-A085B0A002DB}" srcOrd="0" destOrd="0" presId="urn:microsoft.com/office/officeart/2005/8/layout/orgChart1"/>
    <dgm:cxn modelId="{237E8DB8-C542-4DE0-A9C2-79D58FAC165F}" type="presOf" srcId="{6DAD0B65-946B-434E-A4E7-14500562B193}" destId="{2F37A947-8FD1-4DB6-BE61-B5CFDDD3BD77}" srcOrd="1" destOrd="0" presId="urn:microsoft.com/office/officeart/2005/8/layout/orgChart1"/>
    <dgm:cxn modelId="{026AB818-7318-4277-8F36-CAA95350C18C}" type="presOf" srcId="{E2587457-D681-4EBF-BB58-D4F3C7867032}" destId="{6F1302E6-37F9-4D12-B62F-C82BE267C126}" srcOrd="0" destOrd="0" presId="urn:microsoft.com/office/officeart/2005/8/layout/orgChart1"/>
    <dgm:cxn modelId="{10A3465D-FE02-4B95-AB5C-8091E9E21B02}" type="presOf" srcId="{519E7122-1FE2-41CA-968C-15355A7829E9}" destId="{36A3554D-883D-4F09-A17E-D90FECFBA3EE}" srcOrd="0" destOrd="0" presId="urn:microsoft.com/office/officeart/2005/8/layout/orgChart1"/>
    <dgm:cxn modelId="{D45D4B10-C966-4C0B-B66C-4D5500A71E9E}" type="presOf" srcId="{E97463F5-E086-403A-876F-3799C3492B16}" destId="{553013C7-93A6-4237-9C45-584F523E35E6}" srcOrd="0" destOrd="0" presId="urn:microsoft.com/office/officeart/2005/8/layout/orgChart1"/>
    <dgm:cxn modelId="{807E0910-04D5-436C-8A9D-79D6B8B42E39}" type="presOf" srcId="{651736FA-CA75-4047-8E77-71D03D4C2F9B}" destId="{660F29B9-450B-44F8-8081-50CB8DC916E0}" srcOrd="0" destOrd="0" presId="urn:microsoft.com/office/officeart/2005/8/layout/orgChart1"/>
    <dgm:cxn modelId="{E8EAC5D0-1508-4BE8-A5D6-F0F971775823}" srcId="{E11D6D25-5F92-4B85-B417-70D1A41248AA}" destId="{E97463F5-E086-403A-876F-3799C3492B16}" srcOrd="0" destOrd="0" parTransId="{FADE0E75-F41F-48FB-8105-DB49AB6BC1B7}" sibTransId="{16B14A15-FADE-4DD8-BE84-FA05186C43D6}"/>
    <dgm:cxn modelId="{A086FEF7-98E9-4E38-B244-8CBD20612F4E}" type="presOf" srcId="{CB9AD343-C138-41C2-A9D7-3B7EEE3C2D17}" destId="{4BACA549-140A-470B-8D72-3AC002E1601C}" srcOrd="0" destOrd="0" presId="urn:microsoft.com/office/officeart/2005/8/layout/orgChart1"/>
    <dgm:cxn modelId="{88163803-E9D5-48E7-9FB0-48F830333EB5}" srcId="{E2587457-D681-4EBF-BB58-D4F3C7867032}" destId="{8A561AD0-51D6-41CC-A5A3-3E2BCFF0B152}" srcOrd="0" destOrd="0" parTransId="{DD015AAF-A1D3-4446-96CA-CAC23D25EC03}" sibTransId="{035E21B0-2D8B-4F0D-A084-9ADEF69EA0AE}"/>
    <dgm:cxn modelId="{9812F379-4196-48BC-9F26-8885F50BA9E3}" type="presOf" srcId="{CB9AD343-C138-41C2-A9D7-3B7EEE3C2D17}" destId="{ED9FAE98-6CB7-4C9A-885D-6260F8A0D0C8}" srcOrd="1" destOrd="0" presId="urn:microsoft.com/office/officeart/2005/8/layout/orgChart1"/>
    <dgm:cxn modelId="{726B1074-C818-4360-A0EF-EF410FBC5F07}" type="presOf" srcId="{42B4B566-E47A-4608-9006-F58525F1D7AF}" destId="{2F8D5368-76D9-4958-AEAE-107B9BD60D80}" srcOrd="1" destOrd="0" presId="urn:microsoft.com/office/officeart/2005/8/layout/orgChart1"/>
    <dgm:cxn modelId="{A92E7155-6462-4ECF-9F20-02AF16BDCAA8}" type="presOf" srcId="{85695ACF-C7D2-4091-A43F-22BD309418F3}" destId="{0A8AA25E-5959-45DA-916A-2533101B4BD2}" srcOrd="0" destOrd="0" presId="urn:microsoft.com/office/officeart/2005/8/layout/orgChart1"/>
    <dgm:cxn modelId="{844C3C5B-C529-4EF4-A687-2BA077B528E1}" srcId="{EA7FCC9F-A8D5-47B1-9C8D-E02B9B50FEC9}" destId="{0A148E4C-44F5-4078-A10A-99AE431F233A}" srcOrd="0" destOrd="0" parTransId="{AD2E3C5C-9876-4F03-92DC-F07C72B28417}" sibTransId="{D6C5EBD8-11B4-4393-BC52-A1B151E05C60}"/>
    <dgm:cxn modelId="{7EE85997-EC23-4790-8B85-163BEC593439}" type="presOf" srcId="{ED787F95-8918-498A-BA67-D2C41C4E35A0}" destId="{1C9FDAFF-C3DA-45DF-BC70-8810D43D3253}" srcOrd="0" destOrd="0" presId="urn:microsoft.com/office/officeart/2005/8/layout/orgChart1"/>
    <dgm:cxn modelId="{56377DC0-F2B6-4655-842D-32D4A0086A54}" srcId="{651736FA-CA75-4047-8E77-71D03D4C2F9B}" destId="{E2587457-D681-4EBF-BB58-D4F3C7867032}" srcOrd="0" destOrd="0" parTransId="{B4BCA95A-FB01-49EC-B4A8-421AD0B83687}" sibTransId="{D5EE5843-C514-4820-ACA9-BBD0B846FFBD}"/>
    <dgm:cxn modelId="{686C0333-1115-4BE4-9274-2A8F72459271}" type="presOf" srcId="{2526016D-E7F1-428E-8003-9B954B44755C}" destId="{E07F6610-1625-4AD6-A6B4-F8EF8A20897E}" srcOrd="0" destOrd="0" presId="urn:microsoft.com/office/officeart/2005/8/layout/orgChart1"/>
    <dgm:cxn modelId="{DB501C02-3581-4FA2-9923-43390991269B}" srcId="{573B8C0F-4147-4922-A207-8E70E61D76FF}" destId="{CB9AD343-C138-41C2-A9D7-3B7EEE3C2D17}" srcOrd="0" destOrd="0" parTransId="{14EF0BD5-935E-4712-B19D-1953540FB40C}" sibTransId="{FE3F17A0-F205-4770-B660-95562FFD1F5B}"/>
    <dgm:cxn modelId="{36D2D8A8-19F7-4098-A1BE-B1B71D5CDD26}" srcId="{85695ACF-C7D2-4091-A43F-22BD309418F3}" destId="{ED787F95-8918-498A-BA67-D2C41C4E35A0}" srcOrd="0" destOrd="0" parTransId="{2526016D-E7F1-428E-8003-9B954B44755C}" sibTransId="{763EA577-EE17-4EA6-A847-4CEF8822596D}"/>
    <dgm:cxn modelId="{16906CCB-0E69-4B96-9E9E-7E0230421BE2}" type="presOf" srcId="{8A561AD0-51D6-41CC-A5A3-3E2BCFF0B152}" destId="{AAB4DC28-5EB7-4FDE-A251-F95DFB4B72E7}" srcOrd="1" destOrd="0" presId="urn:microsoft.com/office/officeart/2005/8/layout/orgChart1"/>
    <dgm:cxn modelId="{AD71E054-E1C2-4D6E-88C7-2B37D03F9358}" type="presOf" srcId="{E97463F5-E086-403A-876F-3799C3492B16}" destId="{40D5C393-9F88-45F7-A932-FAD5CC9F4D39}" srcOrd="1" destOrd="0" presId="urn:microsoft.com/office/officeart/2005/8/layout/orgChart1"/>
    <dgm:cxn modelId="{328B5784-9F7D-49D3-A028-6A19CAE7C5CA}" srcId="{E2587457-D681-4EBF-BB58-D4F3C7867032}" destId="{5A68CC4D-F2F5-4FCE-A81C-3A8835644E00}" srcOrd="1" destOrd="0" parTransId="{519E7122-1FE2-41CA-968C-15355A7829E9}" sibTransId="{3F6D5929-A553-4ADF-AD39-309DC7FD3531}"/>
    <dgm:cxn modelId="{5E76DF6B-B818-428B-AE2F-E794922AF4AC}" type="presOf" srcId="{34D5D293-3697-4223-AD59-60BA206175A9}" destId="{E0D4C7DB-A7D9-4999-A4CA-DEDA9E76AC40}" srcOrd="0" destOrd="0" presId="urn:microsoft.com/office/officeart/2005/8/layout/orgChart1"/>
    <dgm:cxn modelId="{244533BC-ADE6-4799-AB46-F00000B26576}" type="presOf" srcId="{FC71C422-93E1-48F3-B523-29DF63260221}" destId="{9332BA27-2FBC-4A54-B0F5-6CA8A4987C3F}" srcOrd="0" destOrd="0" presId="urn:microsoft.com/office/officeart/2005/8/layout/orgChart1"/>
    <dgm:cxn modelId="{F470FDC1-AC7E-4ACD-BA08-F5A5054689DD}" srcId="{ED787F95-8918-498A-BA67-D2C41C4E35A0}" destId="{EA7FCC9F-A8D5-47B1-9C8D-E02B9B50FEC9}" srcOrd="0" destOrd="0" parTransId="{6D95F681-C241-4D67-8B13-4775E2F8E2FB}" sibTransId="{669BA2AA-335F-49C5-8575-0E9B35A01A43}"/>
    <dgm:cxn modelId="{43645806-CB85-42B8-845A-C7CDC438B08B}" srcId="{E97463F5-E086-403A-876F-3799C3492B16}" destId="{E59EEF31-8676-4644-9DC5-81CC925C7FAE}" srcOrd="0" destOrd="0" parTransId="{2D81DA10-F731-4C97-AB35-CFB833B91523}" sibTransId="{C2C42D60-ABC0-42BB-BA45-091C9A035A1E}"/>
    <dgm:cxn modelId="{D40F21C6-7086-485A-A18F-8E299071CDC2}" type="presOf" srcId="{B4BCA95A-FB01-49EC-B4A8-421AD0B83687}" destId="{55929CE5-B868-4334-A3A3-E6AAF551575A}" srcOrd="0" destOrd="0" presId="urn:microsoft.com/office/officeart/2005/8/layout/orgChart1"/>
    <dgm:cxn modelId="{91D4D85B-00AD-4A85-954A-EAA60AC14082}" srcId="{E2587457-D681-4EBF-BB58-D4F3C7867032}" destId="{E6D120BF-F863-41F1-8D87-87FC45D17D7D}" srcOrd="3" destOrd="0" parTransId="{6D358AEC-04DD-48DC-B0BF-DEF266C1F9A7}" sibTransId="{CBC96494-BA66-4ED6-8B2D-9C7459C9FA99}"/>
    <dgm:cxn modelId="{667D5F8C-B970-4D9D-8133-7C07E2EE21D7}" type="presOf" srcId="{E2587457-D681-4EBF-BB58-D4F3C7867032}" destId="{62AA8EBD-2085-4E11-BB56-EA5A72E958F8}" srcOrd="1" destOrd="0" presId="urn:microsoft.com/office/officeart/2005/8/layout/orgChart1"/>
    <dgm:cxn modelId="{4CEF714C-C398-44AE-B95A-5060B06BA22F}" type="presOf" srcId="{8A561AD0-51D6-41CC-A5A3-3E2BCFF0B152}" destId="{A7863AD0-EBBD-4D8C-9354-903BECD816FD}" srcOrd="0" destOrd="0" presId="urn:microsoft.com/office/officeart/2005/8/layout/orgChart1"/>
    <dgm:cxn modelId="{4E52664E-28F1-4AF2-9981-565DFE15B24E}" srcId="{6DAD0B65-946B-434E-A4E7-14500562B193}" destId="{651736FA-CA75-4047-8E77-71D03D4C2F9B}" srcOrd="0" destOrd="0" parTransId="{75CF8988-D547-4CBC-9EF3-67A299E283AF}" sibTransId="{BD204B8A-DBE8-4B06-A353-C08F42C9CC81}"/>
    <dgm:cxn modelId="{FCC33F1B-EA0C-4D0C-BC1D-827C3A4DD534}" type="presOf" srcId="{E59EEF31-8676-4644-9DC5-81CC925C7FAE}" destId="{8BC3BF07-ADA3-4C7C-9093-36183456F370}" srcOrd="0" destOrd="0" presId="urn:microsoft.com/office/officeart/2005/8/layout/orgChart1"/>
    <dgm:cxn modelId="{53E14006-7A62-4E07-9D3E-09B7BD5ACA0E}" srcId="{E59EEF31-8676-4644-9DC5-81CC925C7FAE}" destId="{6DAD0B65-946B-434E-A4E7-14500562B193}" srcOrd="0" destOrd="0" parTransId="{34D5D293-3697-4223-AD59-60BA206175A9}" sibTransId="{50ACD2AB-764F-4E57-B84E-556CA2F6A5E9}"/>
    <dgm:cxn modelId="{84D918D2-08F6-4FCA-A994-73581AC3C2D9}" type="presOf" srcId="{6DAD0B65-946B-434E-A4E7-14500562B193}" destId="{B3BACF2C-00B3-4A76-B8E1-781653A77F6D}" srcOrd="0" destOrd="0" presId="urn:microsoft.com/office/officeart/2005/8/layout/orgChart1"/>
    <dgm:cxn modelId="{045E75DD-98C8-4D3D-AC51-F3ED063C5110}" type="presOf" srcId="{E11D6D25-5F92-4B85-B417-70D1A41248AA}" destId="{6ADD55F1-4965-44A6-917D-17E0E747DE53}" srcOrd="1" destOrd="0" presId="urn:microsoft.com/office/officeart/2005/8/layout/orgChart1"/>
    <dgm:cxn modelId="{E65B472B-69BA-4982-BB8A-63B1710A7367}" type="presOf" srcId="{ED787F95-8918-498A-BA67-D2C41C4E35A0}" destId="{EAB0B844-922A-47F6-9FFE-BE7DA4B1D5CB}" srcOrd="1" destOrd="0" presId="urn:microsoft.com/office/officeart/2005/8/layout/orgChart1"/>
    <dgm:cxn modelId="{0CF5DAC1-1D63-4341-A1BF-91D0AAF6D9B3}" type="presOf" srcId="{42B4B566-E47A-4608-9006-F58525F1D7AF}" destId="{64A5A1CA-9CDC-4046-B9FD-47D1B3E8F08E}" srcOrd="0" destOrd="0" presId="urn:microsoft.com/office/officeart/2005/8/layout/orgChart1"/>
    <dgm:cxn modelId="{451DCD39-64F3-4C69-8DFA-63244E4464D7}" type="presOf" srcId="{85695ACF-C7D2-4091-A43F-22BD309418F3}" destId="{DFD9B135-7447-42B4-8644-DD85ADC1D2EB}" srcOrd="1" destOrd="0" presId="urn:microsoft.com/office/officeart/2005/8/layout/orgChart1"/>
    <dgm:cxn modelId="{15898029-ADEF-4456-8750-95E385372A00}" type="presOf" srcId="{75CF8988-D547-4CBC-9EF3-67A299E283AF}" destId="{86AFD380-57FB-43F6-9BA3-99EC53CAC147}" srcOrd="0" destOrd="0" presId="urn:microsoft.com/office/officeart/2005/8/layout/orgChart1"/>
    <dgm:cxn modelId="{533206B6-DDE4-4CD7-9443-47262D51BEED}" srcId="{CB9AD343-C138-41C2-A9D7-3B7EEE3C2D17}" destId="{E11D6D25-5F92-4B85-B417-70D1A41248AA}" srcOrd="0" destOrd="0" parTransId="{8ADA85A3-BEBE-45F0-A0F0-F71FF287E7F0}" sibTransId="{94842D87-8263-47DC-A0FD-9BCBD3F4C1E5}"/>
    <dgm:cxn modelId="{54AF5467-4F10-462A-9102-7C70AEC8E58E}" type="presOf" srcId="{EA7FCC9F-A8D5-47B1-9C8D-E02B9B50FEC9}" destId="{C9087E43-2E5A-4538-8FD6-CD56FBA6281E}" srcOrd="1" destOrd="0" presId="urn:microsoft.com/office/officeart/2005/8/layout/orgChart1"/>
    <dgm:cxn modelId="{0925D839-EB4F-4822-AB10-C04EE520F69B}" type="presOf" srcId="{FADE0E75-F41F-48FB-8105-DB49AB6BC1B7}" destId="{93B64B13-DA11-4657-9685-D6F12B63E8A6}" srcOrd="0" destOrd="0" presId="urn:microsoft.com/office/officeart/2005/8/layout/orgChart1"/>
    <dgm:cxn modelId="{36E63004-3A13-48C6-AF3D-C2E101EDEBFA}" type="presOf" srcId="{E6D120BF-F863-41F1-8D87-87FC45D17D7D}" destId="{49A42FE9-1337-486D-BAC7-44258DC37FB0}" srcOrd="1" destOrd="0" presId="urn:microsoft.com/office/officeart/2005/8/layout/orgChart1"/>
    <dgm:cxn modelId="{A5841765-F956-4B25-945D-2FFB8C16FE00}" type="presOf" srcId="{651736FA-CA75-4047-8E77-71D03D4C2F9B}" destId="{67F7B7EE-0475-4E91-87A6-B18D4036D2EF}" srcOrd="1" destOrd="0" presId="urn:microsoft.com/office/officeart/2005/8/layout/orgChart1"/>
    <dgm:cxn modelId="{574D05A2-10DA-4A2B-9F0E-E29426CC818D}" type="presOf" srcId="{AD2E3C5C-9876-4F03-92DC-F07C72B28417}" destId="{D275E6C7-AD83-4085-9391-AADDA6289188}" srcOrd="0" destOrd="0" presId="urn:microsoft.com/office/officeart/2005/8/layout/orgChart1"/>
    <dgm:cxn modelId="{67B662FC-A862-485C-9298-6053CAFEF03C}" type="presOf" srcId="{E59EEF31-8676-4644-9DC5-81CC925C7FAE}" destId="{59A1C059-3F62-4516-B4A6-67DE367AFFD7}" srcOrd="1" destOrd="0" presId="urn:microsoft.com/office/officeart/2005/8/layout/orgChart1"/>
    <dgm:cxn modelId="{4FCA5ED8-FDE6-4039-B7E6-8937C04902BE}" srcId="{E2587457-D681-4EBF-BB58-D4F3C7867032}" destId="{42B4B566-E47A-4608-9006-F58525F1D7AF}" srcOrd="4" destOrd="0" parTransId="{1A11E0F8-85D2-4B61-B0DC-073DFD62F11B}" sibTransId="{B0443D20-401F-42E9-AA99-4B63EDCF289B}"/>
    <dgm:cxn modelId="{76F48B61-CE8F-4C7C-8579-E1773F6A80BB}" type="presOf" srcId="{0A148E4C-44F5-4078-A10A-99AE431F233A}" destId="{7CDF25FC-426D-41F6-B1B4-402462E9B8EE}" srcOrd="1" destOrd="0" presId="urn:microsoft.com/office/officeart/2005/8/layout/orgChart1"/>
    <dgm:cxn modelId="{03B89FCC-039E-4017-8427-DBB821AF70A8}" type="presOf" srcId="{5A68CC4D-F2F5-4FCE-A81C-3A8835644E00}" destId="{84F71E57-181A-44F2-9D94-725A966FACB2}" srcOrd="1" destOrd="0" presId="urn:microsoft.com/office/officeart/2005/8/layout/orgChart1"/>
    <dgm:cxn modelId="{208DD1ED-46A0-4E50-BFF7-C2AACF7DE6D8}" type="presOf" srcId="{573B8C0F-4147-4922-A207-8E70E61D76FF}" destId="{766E2B6B-306B-460A-B000-CBE3542B1C81}" srcOrd="0" destOrd="0" presId="urn:microsoft.com/office/officeart/2005/8/layout/orgChart1"/>
    <dgm:cxn modelId="{9B52B21E-C421-4A20-9F2D-1EE221B69053}" type="presOf" srcId="{8ADA85A3-BEBE-45F0-A0F0-F71FF287E7F0}" destId="{7D70E0FC-42C1-4DA6-9B02-9622060C36EF}" srcOrd="0" destOrd="0" presId="urn:microsoft.com/office/officeart/2005/8/layout/orgChart1"/>
    <dgm:cxn modelId="{FBE232C8-142D-48CC-B499-1ADF22B752A3}" type="presOf" srcId="{5A68CC4D-F2F5-4FCE-A81C-3A8835644E00}" destId="{F09DD3DA-F3E2-4D34-96C3-482A3D42D724}" srcOrd="0" destOrd="0" presId="urn:microsoft.com/office/officeart/2005/8/layout/orgChart1"/>
    <dgm:cxn modelId="{FC533552-9A1E-4019-9136-A3FC93B09022}" type="presOf" srcId="{E6D120BF-F863-41F1-8D87-87FC45D17D7D}" destId="{9D8D7064-AF72-4C88-8EA3-3BF35CEF798D}" srcOrd="0" destOrd="0" presId="urn:microsoft.com/office/officeart/2005/8/layout/orgChart1"/>
    <dgm:cxn modelId="{B6BA260A-A62D-44C2-95BC-97B61AE8CB0A}" srcId="{CB9AD343-C138-41C2-A9D7-3B7EEE3C2D17}" destId="{85695ACF-C7D2-4091-A43F-22BD309418F3}" srcOrd="1" destOrd="0" parTransId="{FC71C422-93E1-48F3-B523-29DF63260221}" sibTransId="{40202DDB-ED45-4210-A249-1B4C755FD9D4}"/>
    <dgm:cxn modelId="{6346C0F4-BAE2-4B86-A0E1-B79E5400F70F}" type="presOf" srcId="{0A148E4C-44F5-4078-A10A-99AE431F233A}" destId="{7CA6A1D4-95A4-485F-8681-A9C85646BB76}" srcOrd="0" destOrd="0" presId="urn:microsoft.com/office/officeart/2005/8/layout/orgChart1"/>
    <dgm:cxn modelId="{B6D7586E-9470-47CE-A48F-1EBD85B8B74F}" type="presOf" srcId="{DBD46AAB-BCA7-49C8-8DC1-FD2C4C7FD942}" destId="{BA4AA63A-91BE-4D83-8332-7BBDC1684365}" srcOrd="1" destOrd="0" presId="urn:microsoft.com/office/officeart/2005/8/layout/orgChart1"/>
    <dgm:cxn modelId="{F497EDF7-CD6B-41B7-B676-A8EA4DE54086}" type="presOf" srcId="{EA7FCC9F-A8D5-47B1-9C8D-E02B9B50FEC9}" destId="{9115614F-D968-4511-8C3B-2073ACE20BF8}" srcOrd="0" destOrd="0" presId="urn:microsoft.com/office/officeart/2005/8/layout/orgChart1"/>
    <dgm:cxn modelId="{03C8E9D6-894E-42C8-8FBA-B72EAA641C99}" type="presOf" srcId="{E11D6D25-5F92-4B85-B417-70D1A41248AA}" destId="{F831456E-7E5A-48FB-A400-8A643DCEA2DB}" srcOrd="0" destOrd="0" presId="urn:microsoft.com/office/officeart/2005/8/layout/orgChart1"/>
    <dgm:cxn modelId="{8CC1E145-10A7-485D-BE6C-A28055FA0677}" type="presOf" srcId="{454B47D6-3E0C-41A3-9EF0-3D7EF0E4BB50}" destId="{BD598F9A-E8A1-48F1-9451-03555AE551A7}" srcOrd="0" destOrd="0" presId="urn:microsoft.com/office/officeart/2005/8/layout/orgChart1"/>
    <dgm:cxn modelId="{F546167B-0068-407F-858A-DEC44A64D127}" type="presParOf" srcId="{766E2B6B-306B-460A-B000-CBE3542B1C81}" destId="{2901DA9F-5641-435F-9B0E-FE8646882F3F}" srcOrd="0" destOrd="0" presId="urn:microsoft.com/office/officeart/2005/8/layout/orgChart1"/>
    <dgm:cxn modelId="{39214C9A-914C-435F-8400-A9DABBAC720E}" type="presParOf" srcId="{2901DA9F-5641-435F-9B0E-FE8646882F3F}" destId="{C2748861-A3EF-439F-BC1F-1B78877139DC}" srcOrd="0" destOrd="0" presId="urn:microsoft.com/office/officeart/2005/8/layout/orgChart1"/>
    <dgm:cxn modelId="{5D7FCC0C-AD7C-4491-BD36-981BC06E7AFD}" type="presParOf" srcId="{C2748861-A3EF-439F-BC1F-1B78877139DC}" destId="{4BACA549-140A-470B-8D72-3AC002E1601C}" srcOrd="0" destOrd="0" presId="urn:microsoft.com/office/officeart/2005/8/layout/orgChart1"/>
    <dgm:cxn modelId="{885C8619-39C3-49AE-A830-E310ADE20CEF}" type="presParOf" srcId="{C2748861-A3EF-439F-BC1F-1B78877139DC}" destId="{ED9FAE98-6CB7-4C9A-885D-6260F8A0D0C8}" srcOrd="1" destOrd="0" presId="urn:microsoft.com/office/officeart/2005/8/layout/orgChart1"/>
    <dgm:cxn modelId="{479CF2F8-7BB8-4739-81E3-FF2DCCC4A26A}" type="presParOf" srcId="{2901DA9F-5641-435F-9B0E-FE8646882F3F}" destId="{1678B9CB-67FD-49AE-9207-E5C6506C92D9}" srcOrd="1" destOrd="0" presId="urn:microsoft.com/office/officeart/2005/8/layout/orgChart1"/>
    <dgm:cxn modelId="{E81F9181-582E-442F-853A-1156612708B4}" type="presParOf" srcId="{1678B9CB-67FD-49AE-9207-E5C6506C92D9}" destId="{7D70E0FC-42C1-4DA6-9B02-9622060C36EF}" srcOrd="0" destOrd="0" presId="urn:microsoft.com/office/officeart/2005/8/layout/orgChart1"/>
    <dgm:cxn modelId="{DA530467-308F-4609-9917-F8A2915DF278}" type="presParOf" srcId="{1678B9CB-67FD-49AE-9207-E5C6506C92D9}" destId="{D49E6E38-A00F-47B8-8014-A99294B15E12}" srcOrd="1" destOrd="0" presId="urn:microsoft.com/office/officeart/2005/8/layout/orgChart1"/>
    <dgm:cxn modelId="{0A837C68-A94F-4C35-A842-2EC08B6D8F19}" type="presParOf" srcId="{D49E6E38-A00F-47B8-8014-A99294B15E12}" destId="{48E88F06-1139-4323-AE47-DB9380ADDD6D}" srcOrd="0" destOrd="0" presId="urn:microsoft.com/office/officeart/2005/8/layout/orgChart1"/>
    <dgm:cxn modelId="{CC4F81F6-19B4-4592-88A2-3758EA4E02E2}" type="presParOf" srcId="{48E88F06-1139-4323-AE47-DB9380ADDD6D}" destId="{F831456E-7E5A-48FB-A400-8A643DCEA2DB}" srcOrd="0" destOrd="0" presId="urn:microsoft.com/office/officeart/2005/8/layout/orgChart1"/>
    <dgm:cxn modelId="{7959541A-4494-49F0-B01F-E7C41BDF101A}" type="presParOf" srcId="{48E88F06-1139-4323-AE47-DB9380ADDD6D}" destId="{6ADD55F1-4965-44A6-917D-17E0E747DE53}" srcOrd="1" destOrd="0" presId="urn:microsoft.com/office/officeart/2005/8/layout/orgChart1"/>
    <dgm:cxn modelId="{58B79E7F-20A4-45F4-8DCE-0F8055C3A8FA}" type="presParOf" srcId="{D49E6E38-A00F-47B8-8014-A99294B15E12}" destId="{848CE337-8418-4E6B-9881-3C7E95CDEF32}" srcOrd="1" destOrd="0" presId="urn:microsoft.com/office/officeart/2005/8/layout/orgChart1"/>
    <dgm:cxn modelId="{B4204559-BAF5-42A3-A7AC-66C362524460}" type="presParOf" srcId="{848CE337-8418-4E6B-9881-3C7E95CDEF32}" destId="{93B64B13-DA11-4657-9685-D6F12B63E8A6}" srcOrd="0" destOrd="0" presId="urn:microsoft.com/office/officeart/2005/8/layout/orgChart1"/>
    <dgm:cxn modelId="{07403B00-C159-4892-A314-7ACC51B474AC}" type="presParOf" srcId="{848CE337-8418-4E6B-9881-3C7E95CDEF32}" destId="{535FD0DD-2652-4626-AEA0-F7384D956D95}" srcOrd="1" destOrd="0" presId="urn:microsoft.com/office/officeart/2005/8/layout/orgChart1"/>
    <dgm:cxn modelId="{82250178-AFBF-4F98-8184-F795E5C8B986}" type="presParOf" srcId="{535FD0DD-2652-4626-AEA0-F7384D956D95}" destId="{2D5B2A34-91F3-42E9-AA05-F6CCF7BE687C}" srcOrd="0" destOrd="0" presId="urn:microsoft.com/office/officeart/2005/8/layout/orgChart1"/>
    <dgm:cxn modelId="{20AB32D5-2ECE-478B-9595-EB631068E4C4}" type="presParOf" srcId="{2D5B2A34-91F3-42E9-AA05-F6CCF7BE687C}" destId="{553013C7-93A6-4237-9C45-584F523E35E6}" srcOrd="0" destOrd="0" presId="urn:microsoft.com/office/officeart/2005/8/layout/orgChart1"/>
    <dgm:cxn modelId="{2AC54B07-C213-4C71-8CF1-949AA0D46823}" type="presParOf" srcId="{2D5B2A34-91F3-42E9-AA05-F6CCF7BE687C}" destId="{40D5C393-9F88-45F7-A932-FAD5CC9F4D39}" srcOrd="1" destOrd="0" presId="urn:microsoft.com/office/officeart/2005/8/layout/orgChart1"/>
    <dgm:cxn modelId="{D23EE3CA-CC36-4EAE-84CC-F1F5A1D5C36F}" type="presParOf" srcId="{535FD0DD-2652-4626-AEA0-F7384D956D95}" destId="{D2A09C0B-A5F3-48BE-8625-8BA5790B2EA9}" srcOrd="1" destOrd="0" presId="urn:microsoft.com/office/officeart/2005/8/layout/orgChart1"/>
    <dgm:cxn modelId="{1245B0C5-7DD9-4AA1-98D6-4D55DFF598E8}" type="presParOf" srcId="{D2A09C0B-A5F3-48BE-8625-8BA5790B2EA9}" destId="{F0A88F99-B487-49F0-B1BD-651E613F9428}" srcOrd="0" destOrd="0" presId="urn:microsoft.com/office/officeart/2005/8/layout/orgChart1"/>
    <dgm:cxn modelId="{FB4354F5-BCFE-4517-B861-F86D9EEBF6D3}" type="presParOf" srcId="{D2A09C0B-A5F3-48BE-8625-8BA5790B2EA9}" destId="{95E560DE-716B-4F4B-89BC-2EE5452BF77B}" srcOrd="1" destOrd="0" presId="urn:microsoft.com/office/officeart/2005/8/layout/orgChart1"/>
    <dgm:cxn modelId="{553037DA-F3E8-4F99-9DA7-452B1B1B3F91}" type="presParOf" srcId="{95E560DE-716B-4F4B-89BC-2EE5452BF77B}" destId="{01CE2D2A-F5C5-49A7-8BD0-3856B9417B37}" srcOrd="0" destOrd="0" presId="urn:microsoft.com/office/officeart/2005/8/layout/orgChart1"/>
    <dgm:cxn modelId="{FF07548A-DDFE-4EFC-BD2C-8CCA44D0FB9E}" type="presParOf" srcId="{01CE2D2A-F5C5-49A7-8BD0-3856B9417B37}" destId="{8BC3BF07-ADA3-4C7C-9093-36183456F370}" srcOrd="0" destOrd="0" presId="urn:microsoft.com/office/officeart/2005/8/layout/orgChart1"/>
    <dgm:cxn modelId="{13E52A9C-96B8-401E-A965-6744E5CBF647}" type="presParOf" srcId="{01CE2D2A-F5C5-49A7-8BD0-3856B9417B37}" destId="{59A1C059-3F62-4516-B4A6-67DE367AFFD7}" srcOrd="1" destOrd="0" presId="urn:microsoft.com/office/officeart/2005/8/layout/orgChart1"/>
    <dgm:cxn modelId="{2BB5B864-1F63-4BFC-A2B9-8570A21345E7}" type="presParOf" srcId="{95E560DE-716B-4F4B-89BC-2EE5452BF77B}" destId="{A69E6E40-1A81-4EBB-B9DE-79DC60215C38}" srcOrd="1" destOrd="0" presId="urn:microsoft.com/office/officeart/2005/8/layout/orgChart1"/>
    <dgm:cxn modelId="{A8C46058-B715-4ADD-840A-16425C8D5F5F}" type="presParOf" srcId="{A69E6E40-1A81-4EBB-B9DE-79DC60215C38}" destId="{E0D4C7DB-A7D9-4999-A4CA-DEDA9E76AC40}" srcOrd="0" destOrd="0" presId="urn:microsoft.com/office/officeart/2005/8/layout/orgChart1"/>
    <dgm:cxn modelId="{49A38DA1-70A1-4F1F-BDA7-4AC46DC3A21A}" type="presParOf" srcId="{A69E6E40-1A81-4EBB-B9DE-79DC60215C38}" destId="{99E60EE7-3D9A-4B96-AFE5-50088F114DDE}" srcOrd="1" destOrd="0" presId="urn:microsoft.com/office/officeart/2005/8/layout/orgChart1"/>
    <dgm:cxn modelId="{E06248E7-D8BD-4EEA-A7E7-CE7700714E16}" type="presParOf" srcId="{99E60EE7-3D9A-4B96-AFE5-50088F114DDE}" destId="{ACD10C61-1CC6-442F-A0CB-CDDCBA44E4E8}" srcOrd="0" destOrd="0" presId="urn:microsoft.com/office/officeart/2005/8/layout/orgChart1"/>
    <dgm:cxn modelId="{BCEF5FA9-BDC9-40DE-BD3F-3A9ED53EA4BC}" type="presParOf" srcId="{ACD10C61-1CC6-442F-A0CB-CDDCBA44E4E8}" destId="{B3BACF2C-00B3-4A76-B8E1-781653A77F6D}" srcOrd="0" destOrd="0" presId="urn:microsoft.com/office/officeart/2005/8/layout/orgChart1"/>
    <dgm:cxn modelId="{47E8E6FB-0340-4626-AA63-BB2937976B5C}" type="presParOf" srcId="{ACD10C61-1CC6-442F-A0CB-CDDCBA44E4E8}" destId="{2F37A947-8FD1-4DB6-BE61-B5CFDDD3BD77}" srcOrd="1" destOrd="0" presId="urn:microsoft.com/office/officeart/2005/8/layout/orgChart1"/>
    <dgm:cxn modelId="{3C4D1BA8-1373-4A82-B48C-3F33362AC488}" type="presParOf" srcId="{99E60EE7-3D9A-4B96-AFE5-50088F114DDE}" destId="{ED784BE6-0CC1-4796-BDFF-BC1BE8C6D1EA}" srcOrd="1" destOrd="0" presId="urn:microsoft.com/office/officeart/2005/8/layout/orgChart1"/>
    <dgm:cxn modelId="{492EAD1E-89C0-4A97-95A8-8A0CCF9C280F}" type="presParOf" srcId="{ED784BE6-0CC1-4796-BDFF-BC1BE8C6D1EA}" destId="{86AFD380-57FB-43F6-9BA3-99EC53CAC147}" srcOrd="0" destOrd="0" presId="urn:microsoft.com/office/officeart/2005/8/layout/orgChart1"/>
    <dgm:cxn modelId="{C8BD5A5A-D374-45E1-9A1B-D48E02C06F71}" type="presParOf" srcId="{ED784BE6-0CC1-4796-BDFF-BC1BE8C6D1EA}" destId="{63910D79-270D-48FC-913B-CC537A21CA59}" srcOrd="1" destOrd="0" presId="urn:microsoft.com/office/officeart/2005/8/layout/orgChart1"/>
    <dgm:cxn modelId="{E1318425-52E7-4C1F-883F-78732DD9A53A}" type="presParOf" srcId="{63910D79-270D-48FC-913B-CC537A21CA59}" destId="{975085CA-23B0-4AD5-949E-F8A301D4ADC9}" srcOrd="0" destOrd="0" presId="urn:microsoft.com/office/officeart/2005/8/layout/orgChart1"/>
    <dgm:cxn modelId="{4ACA026E-5D2B-48E8-8BCC-C4F57B757E28}" type="presParOf" srcId="{975085CA-23B0-4AD5-949E-F8A301D4ADC9}" destId="{660F29B9-450B-44F8-8081-50CB8DC916E0}" srcOrd="0" destOrd="0" presId="urn:microsoft.com/office/officeart/2005/8/layout/orgChart1"/>
    <dgm:cxn modelId="{EB090FF2-D363-4F57-9C60-5932734E6235}" type="presParOf" srcId="{975085CA-23B0-4AD5-949E-F8A301D4ADC9}" destId="{67F7B7EE-0475-4E91-87A6-B18D4036D2EF}" srcOrd="1" destOrd="0" presId="urn:microsoft.com/office/officeart/2005/8/layout/orgChart1"/>
    <dgm:cxn modelId="{B4CF0E1A-6F31-4BF4-AB2B-ADFF6FCA3C32}" type="presParOf" srcId="{63910D79-270D-48FC-913B-CC537A21CA59}" destId="{D8C9EB63-83F6-4E9E-B632-9E77C1494295}" srcOrd="1" destOrd="0" presId="urn:microsoft.com/office/officeart/2005/8/layout/orgChart1"/>
    <dgm:cxn modelId="{2638D52F-743A-4F0F-B690-1587DAA0E92E}" type="presParOf" srcId="{D8C9EB63-83F6-4E9E-B632-9E77C1494295}" destId="{55929CE5-B868-4334-A3A3-E6AAF551575A}" srcOrd="0" destOrd="0" presId="urn:microsoft.com/office/officeart/2005/8/layout/orgChart1"/>
    <dgm:cxn modelId="{81ACAE32-C0C0-4095-8E99-12EBBB025172}" type="presParOf" srcId="{D8C9EB63-83F6-4E9E-B632-9E77C1494295}" destId="{38F84D64-358B-423C-9142-F1FAE689F203}" srcOrd="1" destOrd="0" presId="urn:microsoft.com/office/officeart/2005/8/layout/orgChart1"/>
    <dgm:cxn modelId="{F3DF7AC9-83E5-479E-AFA9-7EF39EE56949}" type="presParOf" srcId="{38F84D64-358B-423C-9142-F1FAE689F203}" destId="{F1913BC4-2CB6-48FE-8AC1-918BF20B2386}" srcOrd="0" destOrd="0" presId="urn:microsoft.com/office/officeart/2005/8/layout/orgChart1"/>
    <dgm:cxn modelId="{3D7C8BB4-C55A-4AAB-B30E-F2AF4A19EEAC}" type="presParOf" srcId="{F1913BC4-2CB6-48FE-8AC1-918BF20B2386}" destId="{6F1302E6-37F9-4D12-B62F-C82BE267C126}" srcOrd="0" destOrd="0" presId="urn:microsoft.com/office/officeart/2005/8/layout/orgChart1"/>
    <dgm:cxn modelId="{FE7DF008-3E61-443E-A4C9-DA4D2D17EB78}" type="presParOf" srcId="{F1913BC4-2CB6-48FE-8AC1-918BF20B2386}" destId="{62AA8EBD-2085-4E11-BB56-EA5A72E958F8}" srcOrd="1" destOrd="0" presId="urn:microsoft.com/office/officeart/2005/8/layout/orgChart1"/>
    <dgm:cxn modelId="{A725235F-92F8-4415-A6C3-59ACBA9910AC}" type="presParOf" srcId="{38F84D64-358B-423C-9142-F1FAE689F203}" destId="{20FE74A5-CB5A-4EB5-B3F2-876AD8077A6D}" srcOrd="1" destOrd="0" presId="urn:microsoft.com/office/officeart/2005/8/layout/orgChart1"/>
    <dgm:cxn modelId="{D16AD9D3-EF23-4910-9422-56732B53D12D}" type="presParOf" srcId="{20FE74A5-CB5A-4EB5-B3F2-876AD8077A6D}" destId="{36A3554D-883D-4F09-A17E-D90FECFBA3EE}" srcOrd="0" destOrd="0" presId="urn:microsoft.com/office/officeart/2005/8/layout/orgChart1"/>
    <dgm:cxn modelId="{2796EFD6-BB16-45C5-87D1-63F30B16F96C}" type="presParOf" srcId="{20FE74A5-CB5A-4EB5-B3F2-876AD8077A6D}" destId="{3C5A2102-3904-471A-A69C-475C71152BB4}" srcOrd="1" destOrd="0" presId="urn:microsoft.com/office/officeart/2005/8/layout/orgChart1"/>
    <dgm:cxn modelId="{8BD013A8-379D-4AA7-AFCE-08BD06B032C1}" type="presParOf" srcId="{3C5A2102-3904-471A-A69C-475C71152BB4}" destId="{E9C4A4B9-C086-4C42-9C35-E1819CE9DA03}" srcOrd="0" destOrd="0" presId="urn:microsoft.com/office/officeart/2005/8/layout/orgChart1"/>
    <dgm:cxn modelId="{B5C167A8-7789-4A93-979D-BCD44CBE903B}" type="presParOf" srcId="{E9C4A4B9-C086-4C42-9C35-E1819CE9DA03}" destId="{F09DD3DA-F3E2-4D34-96C3-482A3D42D724}" srcOrd="0" destOrd="0" presId="urn:microsoft.com/office/officeart/2005/8/layout/orgChart1"/>
    <dgm:cxn modelId="{F110880A-BADB-40A1-AA45-8F6A4A258337}" type="presParOf" srcId="{E9C4A4B9-C086-4C42-9C35-E1819CE9DA03}" destId="{84F71E57-181A-44F2-9D94-725A966FACB2}" srcOrd="1" destOrd="0" presId="urn:microsoft.com/office/officeart/2005/8/layout/orgChart1"/>
    <dgm:cxn modelId="{21C5D73B-DA86-4085-8152-04411A3EC526}" type="presParOf" srcId="{3C5A2102-3904-471A-A69C-475C71152BB4}" destId="{D2425A35-3AC5-445A-BA46-7C4F45CD3C4C}" srcOrd="1" destOrd="0" presId="urn:microsoft.com/office/officeart/2005/8/layout/orgChart1"/>
    <dgm:cxn modelId="{7C351B3B-B1F5-40E0-AD98-ADAD135A07EF}" type="presParOf" srcId="{3C5A2102-3904-471A-A69C-475C71152BB4}" destId="{350175B7-26B5-4D45-B841-860F65895D9F}" srcOrd="2" destOrd="0" presId="urn:microsoft.com/office/officeart/2005/8/layout/orgChart1"/>
    <dgm:cxn modelId="{BA4858B5-8C6D-4127-8A12-42D66D48C697}" type="presParOf" srcId="{20FE74A5-CB5A-4EB5-B3F2-876AD8077A6D}" destId="{BD598F9A-E8A1-48F1-9451-03555AE551A7}" srcOrd="2" destOrd="0" presId="urn:microsoft.com/office/officeart/2005/8/layout/orgChart1"/>
    <dgm:cxn modelId="{9673068F-67BD-466A-843D-65A5C82B1F3D}" type="presParOf" srcId="{20FE74A5-CB5A-4EB5-B3F2-876AD8077A6D}" destId="{0DA83262-AD72-4D92-BB63-A380A659C300}" srcOrd="3" destOrd="0" presId="urn:microsoft.com/office/officeart/2005/8/layout/orgChart1"/>
    <dgm:cxn modelId="{308EC9B9-50F3-4156-A25D-2EF2B7EB528A}" type="presParOf" srcId="{0DA83262-AD72-4D92-BB63-A380A659C300}" destId="{05594DCA-7B28-49E1-A42B-B45334DAF620}" srcOrd="0" destOrd="0" presId="urn:microsoft.com/office/officeart/2005/8/layout/orgChart1"/>
    <dgm:cxn modelId="{DBCF0AD2-D5D7-4DE5-8E03-C03CC9657327}" type="presParOf" srcId="{05594DCA-7B28-49E1-A42B-B45334DAF620}" destId="{68C3C881-A1F8-4F02-B6EE-D7370B0EC894}" srcOrd="0" destOrd="0" presId="urn:microsoft.com/office/officeart/2005/8/layout/orgChart1"/>
    <dgm:cxn modelId="{49C54EF2-97C6-4D9C-AC8F-A9464AE94973}" type="presParOf" srcId="{05594DCA-7B28-49E1-A42B-B45334DAF620}" destId="{BA4AA63A-91BE-4D83-8332-7BBDC1684365}" srcOrd="1" destOrd="0" presId="urn:microsoft.com/office/officeart/2005/8/layout/orgChart1"/>
    <dgm:cxn modelId="{2601D306-4338-434F-ABA9-C5B2ED443401}" type="presParOf" srcId="{0DA83262-AD72-4D92-BB63-A380A659C300}" destId="{1E430AC9-3382-4D6A-B9A4-0CCB61757D37}" srcOrd="1" destOrd="0" presId="urn:microsoft.com/office/officeart/2005/8/layout/orgChart1"/>
    <dgm:cxn modelId="{2616B1B3-3B56-4536-9D24-B6AAB23C48B2}" type="presParOf" srcId="{0DA83262-AD72-4D92-BB63-A380A659C300}" destId="{16083031-42ED-4276-B263-D2E667F3A141}" srcOrd="2" destOrd="0" presId="urn:microsoft.com/office/officeart/2005/8/layout/orgChart1"/>
    <dgm:cxn modelId="{684892BE-3EB8-46A6-9EC1-AD51A64DACDB}" type="presParOf" srcId="{20FE74A5-CB5A-4EB5-B3F2-876AD8077A6D}" destId="{1E9EF44E-BC1F-4CDC-BDA0-911DC34978E6}" srcOrd="4" destOrd="0" presId="urn:microsoft.com/office/officeart/2005/8/layout/orgChart1"/>
    <dgm:cxn modelId="{3CF1B286-A4E3-4811-AC8D-3189507ABBA2}" type="presParOf" srcId="{20FE74A5-CB5A-4EB5-B3F2-876AD8077A6D}" destId="{96E4C58A-9E85-4127-A35F-2C408159CA05}" srcOrd="5" destOrd="0" presId="urn:microsoft.com/office/officeart/2005/8/layout/orgChart1"/>
    <dgm:cxn modelId="{92FF09E5-9549-4F42-B410-F678F63A975B}" type="presParOf" srcId="{96E4C58A-9E85-4127-A35F-2C408159CA05}" destId="{894A938D-D8D6-4C5B-BC2A-D714272C702C}" srcOrd="0" destOrd="0" presId="urn:microsoft.com/office/officeart/2005/8/layout/orgChart1"/>
    <dgm:cxn modelId="{9A8018CC-F24D-42E5-8D72-95F11D746560}" type="presParOf" srcId="{894A938D-D8D6-4C5B-BC2A-D714272C702C}" destId="{9D8D7064-AF72-4C88-8EA3-3BF35CEF798D}" srcOrd="0" destOrd="0" presId="urn:microsoft.com/office/officeart/2005/8/layout/orgChart1"/>
    <dgm:cxn modelId="{5E022D09-26CA-43B9-9313-8EFC92310C82}" type="presParOf" srcId="{894A938D-D8D6-4C5B-BC2A-D714272C702C}" destId="{49A42FE9-1337-486D-BAC7-44258DC37FB0}" srcOrd="1" destOrd="0" presId="urn:microsoft.com/office/officeart/2005/8/layout/orgChart1"/>
    <dgm:cxn modelId="{63B4E445-31A0-4C17-A455-9CE285B6A479}" type="presParOf" srcId="{96E4C58A-9E85-4127-A35F-2C408159CA05}" destId="{477B06C9-1C41-4197-92A3-9EA39E2EE1B7}" srcOrd="1" destOrd="0" presId="urn:microsoft.com/office/officeart/2005/8/layout/orgChart1"/>
    <dgm:cxn modelId="{05E81504-5E8C-42C7-8342-4622DC854B88}" type="presParOf" srcId="{96E4C58A-9E85-4127-A35F-2C408159CA05}" destId="{4913AA06-6B40-4C3E-85D0-36AC67C262FE}" srcOrd="2" destOrd="0" presId="urn:microsoft.com/office/officeart/2005/8/layout/orgChart1"/>
    <dgm:cxn modelId="{5E1BA38A-9A6F-48E5-A312-CCFFE4E88F63}" type="presParOf" srcId="{20FE74A5-CB5A-4EB5-B3F2-876AD8077A6D}" destId="{286D7390-A979-49BC-8A4A-A085B0A002DB}" srcOrd="6" destOrd="0" presId="urn:microsoft.com/office/officeart/2005/8/layout/orgChart1"/>
    <dgm:cxn modelId="{3032ED9D-03DA-4586-865A-4FEE53A0D56C}" type="presParOf" srcId="{20FE74A5-CB5A-4EB5-B3F2-876AD8077A6D}" destId="{8B07DFE6-47C9-4245-B448-4AEA56B43CC9}" srcOrd="7" destOrd="0" presId="urn:microsoft.com/office/officeart/2005/8/layout/orgChart1"/>
    <dgm:cxn modelId="{D8A6BB88-0CB9-4B0B-A24B-9CE979A68DFE}" type="presParOf" srcId="{8B07DFE6-47C9-4245-B448-4AEA56B43CC9}" destId="{86971CB3-26E0-4FC6-A616-C944EFF98677}" srcOrd="0" destOrd="0" presId="urn:microsoft.com/office/officeart/2005/8/layout/orgChart1"/>
    <dgm:cxn modelId="{7AA0E568-A195-46FD-BA07-1019942E9DCC}" type="presParOf" srcId="{86971CB3-26E0-4FC6-A616-C944EFF98677}" destId="{64A5A1CA-9CDC-4046-B9FD-47D1B3E8F08E}" srcOrd="0" destOrd="0" presId="urn:microsoft.com/office/officeart/2005/8/layout/orgChart1"/>
    <dgm:cxn modelId="{861D95C3-67B5-400A-838D-C2BB51A536BE}" type="presParOf" srcId="{86971CB3-26E0-4FC6-A616-C944EFF98677}" destId="{2F8D5368-76D9-4958-AEAE-107B9BD60D80}" srcOrd="1" destOrd="0" presId="urn:microsoft.com/office/officeart/2005/8/layout/orgChart1"/>
    <dgm:cxn modelId="{74579B1B-617B-4DF2-913F-6A5E9C1F9E54}" type="presParOf" srcId="{8B07DFE6-47C9-4245-B448-4AEA56B43CC9}" destId="{C8B290AC-2DA9-4E5C-A647-CBDA722C0620}" srcOrd="1" destOrd="0" presId="urn:microsoft.com/office/officeart/2005/8/layout/orgChart1"/>
    <dgm:cxn modelId="{8AA12821-8B50-4ACC-B1AA-CE7FFBA12DC9}" type="presParOf" srcId="{8B07DFE6-47C9-4245-B448-4AEA56B43CC9}" destId="{F53F5A04-F07B-4088-85FB-53FC0726D208}" srcOrd="2" destOrd="0" presId="urn:microsoft.com/office/officeart/2005/8/layout/orgChart1"/>
    <dgm:cxn modelId="{BE217971-7FBA-4E2D-8C31-44743850FF25}" type="presParOf" srcId="{38F84D64-358B-423C-9142-F1FAE689F203}" destId="{80E4EA88-33CC-44FD-8B09-A0A34FD3C695}" srcOrd="2" destOrd="0" presId="urn:microsoft.com/office/officeart/2005/8/layout/orgChart1"/>
    <dgm:cxn modelId="{99BEC638-2082-4718-B760-B4F3B0BD00C1}" type="presParOf" srcId="{80E4EA88-33CC-44FD-8B09-A0A34FD3C695}" destId="{D8BEE4B9-3D7B-4EA4-986D-2AE8DAC79E32}" srcOrd="0" destOrd="0" presId="urn:microsoft.com/office/officeart/2005/8/layout/orgChart1"/>
    <dgm:cxn modelId="{E88A9B32-3112-43C0-A8FC-1AB1D0D5627B}" type="presParOf" srcId="{80E4EA88-33CC-44FD-8B09-A0A34FD3C695}" destId="{9899B6B1-7603-4ADC-ADC2-8629C18D8173}" srcOrd="1" destOrd="0" presId="urn:microsoft.com/office/officeart/2005/8/layout/orgChart1"/>
    <dgm:cxn modelId="{A348586F-0ED5-45F4-AC52-3EF5DFB559F1}" type="presParOf" srcId="{9899B6B1-7603-4ADC-ADC2-8629C18D8173}" destId="{7AD3392C-53C2-46DF-884E-4814C79B4EF5}" srcOrd="0" destOrd="0" presId="urn:microsoft.com/office/officeart/2005/8/layout/orgChart1"/>
    <dgm:cxn modelId="{40107705-830C-468E-A621-29A12FE1B79F}" type="presParOf" srcId="{7AD3392C-53C2-46DF-884E-4814C79B4EF5}" destId="{A7863AD0-EBBD-4D8C-9354-903BECD816FD}" srcOrd="0" destOrd="0" presId="urn:microsoft.com/office/officeart/2005/8/layout/orgChart1"/>
    <dgm:cxn modelId="{D95C66FA-1742-4C1B-B29E-0746623B796E}" type="presParOf" srcId="{7AD3392C-53C2-46DF-884E-4814C79B4EF5}" destId="{AAB4DC28-5EB7-4FDE-A251-F95DFB4B72E7}" srcOrd="1" destOrd="0" presId="urn:microsoft.com/office/officeart/2005/8/layout/orgChart1"/>
    <dgm:cxn modelId="{3ADDE98C-4EF3-4232-9AF8-9C3B24FA165D}" type="presParOf" srcId="{9899B6B1-7603-4ADC-ADC2-8629C18D8173}" destId="{F7AE8E44-5AC2-4ED9-8DBA-77D85BEE531E}" srcOrd="1" destOrd="0" presId="urn:microsoft.com/office/officeart/2005/8/layout/orgChart1"/>
    <dgm:cxn modelId="{50F011B6-0F84-4F69-A0F2-1806852E46A9}" type="presParOf" srcId="{9899B6B1-7603-4ADC-ADC2-8629C18D8173}" destId="{F6AB1278-6839-4D6B-9325-D44867C5DA6C}" srcOrd="2" destOrd="0" presId="urn:microsoft.com/office/officeart/2005/8/layout/orgChart1"/>
    <dgm:cxn modelId="{6E2D40AB-16AF-48BE-84BC-336581F6C8CA}" type="presParOf" srcId="{63910D79-270D-48FC-913B-CC537A21CA59}" destId="{7277DDB6-2065-4430-BC24-7B3C88CD42A1}" srcOrd="2" destOrd="0" presId="urn:microsoft.com/office/officeart/2005/8/layout/orgChart1"/>
    <dgm:cxn modelId="{314AE975-0A47-42E8-865D-CD312BA5389C}" type="presParOf" srcId="{99E60EE7-3D9A-4B96-AFE5-50088F114DDE}" destId="{DD8A599A-3893-4FD9-B942-DC93A1F0D766}" srcOrd="2" destOrd="0" presId="urn:microsoft.com/office/officeart/2005/8/layout/orgChart1"/>
    <dgm:cxn modelId="{1249903F-6C6F-42AB-9D80-111A4D5564D0}" type="presParOf" srcId="{95E560DE-716B-4F4B-89BC-2EE5452BF77B}" destId="{07EE6D8D-A7A2-4661-ABFE-1051FFF25D86}" srcOrd="2" destOrd="0" presId="urn:microsoft.com/office/officeart/2005/8/layout/orgChart1"/>
    <dgm:cxn modelId="{AA7A21D8-1D2C-4666-A65E-4115F65E3778}" type="presParOf" srcId="{535FD0DD-2652-4626-AEA0-F7384D956D95}" destId="{EED73E99-91F2-41BC-B425-9DFE786C0B9D}" srcOrd="2" destOrd="0" presId="urn:microsoft.com/office/officeart/2005/8/layout/orgChart1"/>
    <dgm:cxn modelId="{1F608445-926C-4D67-9D4A-0D673FF4927C}" type="presParOf" srcId="{D49E6E38-A00F-47B8-8014-A99294B15E12}" destId="{0CC581FE-8664-4267-B58B-413A63D3A9A7}" srcOrd="2" destOrd="0" presId="urn:microsoft.com/office/officeart/2005/8/layout/orgChart1"/>
    <dgm:cxn modelId="{BEA992E4-FB6A-4BDA-B915-662A0A4C15DD}" type="presParOf" srcId="{1678B9CB-67FD-49AE-9207-E5C6506C92D9}" destId="{9332BA27-2FBC-4A54-B0F5-6CA8A4987C3F}" srcOrd="2" destOrd="0" presId="urn:microsoft.com/office/officeart/2005/8/layout/orgChart1"/>
    <dgm:cxn modelId="{8BE4876B-EFBA-406F-8FAC-8207091C6B9E}" type="presParOf" srcId="{1678B9CB-67FD-49AE-9207-E5C6506C92D9}" destId="{B860950C-9150-409C-889F-52CB846FC614}" srcOrd="3" destOrd="0" presId="urn:microsoft.com/office/officeart/2005/8/layout/orgChart1"/>
    <dgm:cxn modelId="{BEDFC606-2A19-4917-96F0-CF30A4F3603D}" type="presParOf" srcId="{B860950C-9150-409C-889F-52CB846FC614}" destId="{FCC68BCC-E0E0-4926-BA5C-08786C945ECD}" srcOrd="0" destOrd="0" presId="urn:microsoft.com/office/officeart/2005/8/layout/orgChart1"/>
    <dgm:cxn modelId="{F15C64EB-EECF-44A6-A179-1CDF51CC0EA0}" type="presParOf" srcId="{FCC68BCC-E0E0-4926-BA5C-08786C945ECD}" destId="{0A8AA25E-5959-45DA-916A-2533101B4BD2}" srcOrd="0" destOrd="0" presId="urn:microsoft.com/office/officeart/2005/8/layout/orgChart1"/>
    <dgm:cxn modelId="{A3A6BDB2-716E-40B2-855E-0BEDBB73C995}" type="presParOf" srcId="{FCC68BCC-E0E0-4926-BA5C-08786C945ECD}" destId="{DFD9B135-7447-42B4-8644-DD85ADC1D2EB}" srcOrd="1" destOrd="0" presId="urn:microsoft.com/office/officeart/2005/8/layout/orgChart1"/>
    <dgm:cxn modelId="{88032A36-8E47-4EB3-BEA7-A309B0D0DC25}" type="presParOf" srcId="{B860950C-9150-409C-889F-52CB846FC614}" destId="{FD44401D-3558-4D80-8660-556B453A5CEC}" srcOrd="1" destOrd="0" presId="urn:microsoft.com/office/officeart/2005/8/layout/orgChart1"/>
    <dgm:cxn modelId="{20CF2F8B-A5AF-47E1-A758-E59B3A621C23}" type="presParOf" srcId="{FD44401D-3558-4D80-8660-556B453A5CEC}" destId="{E07F6610-1625-4AD6-A6B4-F8EF8A20897E}" srcOrd="0" destOrd="0" presId="urn:microsoft.com/office/officeart/2005/8/layout/orgChart1"/>
    <dgm:cxn modelId="{43AF9DC8-624D-4FB2-890A-2D5877A91F9D}" type="presParOf" srcId="{FD44401D-3558-4D80-8660-556B453A5CEC}" destId="{DCED6F07-40D8-439B-83E1-6CC5291EBA01}" srcOrd="1" destOrd="0" presId="urn:microsoft.com/office/officeart/2005/8/layout/orgChart1"/>
    <dgm:cxn modelId="{71754831-6116-4A1E-A214-0EA4A76B18AD}" type="presParOf" srcId="{DCED6F07-40D8-439B-83E1-6CC5291EBA01}" destId="{1F1B7943-48DF-4E16-9C98-FE2D59A3867E}" srcOrd="0" destOrd="0" presId="urn:microsoft.com/office/officeart/2005/8/layout/orgChart1"/>
    <dgm:cxn modelId="{27D055F4-A9C7-4281-9E2B-67AAFA91FFD3}" type="presParOf" srcId="{1F1B7943-48DF-4E16-9C98-FE2D59A3867E}" destId="{1C9FDAFF-C3DA-45DF-BC70-8810D43D3253}" srcOrd="0" destOrd="0" presId="urn:microsoft.com/office/officeart/2005/8/layout/orgChart1"/>
    <dgm:cxn modelId="{344F460D-44DB-48EF-A9D4-B3D5F1DDFCE6}" type="presParOf" srcId="{1F1B7943-48DF-4E16-9C98-FE2D59A3867E}" destId="{EAB0B844-922A-47F6-9FFE-BE7DA4B1D5CB}" srcOrd="1" destOrd="0" presId="urn:microsoft.com/office/officeart/2005/8/layout/orgChart1"/>
    <dgm:cxn modelId="{8258F864-66CB-486E-96F3-B2805EB1E183}" type="presParOf" srcId="{DCED6F07-40D8-439B-83E1-6CC5291EBA01}" destId="{940AA070-1716-4AE3-A23C-DDF778537292}" srcOrd="1" destOrd="0" presId="urn:microsoft.com/office/officeart/2005/8/layout/orgChart1"/>
    <dgm:cxn modelId="{430A5300-570E-43E5-ADF4-7B3C2341F29E}" type="presParOf" srcId="{940AA070-1716-4AE3-A23C-DDF778537292}" destId="{FC749936-5380-4E30-AC34-CF4064D2D902}" srcOrd="0" destOrd="0" presId="urn:microsoft.com/office/officeart/2005/8/layout/orgChart1"/>
    <dgm:cxn modelId="{333623DA-474E-4138-9DA7-355552B1A0E7}" type="presParOf" srcId="{940AA070-1716-4AE3-A23C-DDF778537292}" destId="{35C65722-4CD2-4A80-AA4E-43691B536044}" srcOrd="1" destOrd="0" presId="urn:microsoft.com/office/officeart/2005/8/layout/orgChart1"/>
    <dgm:cxn modelId="{79422883-63C3-450B-AC27-5AC3F020C0F1}" type="presParOf" srcId="{35C65722-4CD2-4A80-AA4E-43691B536044}" destId="{40259548-E9E0-46A9-A4C7-59D52085A0E5}" srcOrd="0" destOrd="0" presId="urn:microsoft.com/office/officeart/2005/8/layout/orgChart1"/>
    <dgm:cxn modelId="{D8031373-8D9D-4BCC-BE8A-02BD753FE16F}" type="presParOf" srcId="{40259548-E9E0-46A9-A4C7-59D52085A0E5}" destId="{9115614F-D968-4511-8C3B-2073ACE20BF8}" srcOrd="0" destOrd="0" presId="urn:microsoft.com/office/officeart/2005/8/layout/orgChart1"/>
    <dgm:cxn modelId="{D43352DF-E609-46C4-8010-399861297BC1}" type="presParOf" srcId="{40259548-E9E0-46A9-A4C7-59D52085A0E5}" destId="{C9087E43-2E5A-4538-8FD6-CD56FBA6281E}" srcOrd="1" destOrd="0" presId="urn:microsoft.com/office/officeart/2005/8/layout/orgChart1"/>
    <dgm:cxn modelId="{B2E94561-D3C1-4ED1-A825-07EEB4612B00}" type="presParOf" srcId="{35C65722-4CD2-4A80-AA4E-43691B536044}" destId="{3355385A-9D3E-4008-8E89-2F4F2C15CFEF}" srcOrd="1" destOrd="0" presId="urn:microsoft.com/office/officeart/2005/8/layout/orgChart1"/>
    <dgm:cxn modelId="{53ED0981-5C44-47AE-8802-B07CD300C110}" type="presParOf" srcId="{3355385A-9D3E-4008-8E89-2F4F2C15CFEF}" destId="{D275E6C7-AD83-4085-9391-AADDA6289188}" srcOrd="0" destOrd="0" presId="urn:microsoft.com/office/officeart/2005/8/layout/orgChart1"/>
    <dgm:cxn modelId="{C2DD30B0-952B-4950-A68C-B7D85561F328}" type="presParOf" srcId="{3355385A-9D3E-4008-8E89-2F4F2C15CFEF}" destId="{82AAA9D2-7221-4946-99B3-3C57FB05306D}" srcOrd="1" destOrd="0" presId="urn:microsoft.com/office/officeart/2005/8/layout/orgChart1"/>
    <dgm:cxn modelId="{C571C065-0C9E-44A3-AFB9-F1FFA77D7CBB}" type="presParOf" srcId="{82AAA9D2-7221-4946-99B3-3C57FB05306D}" destId="{9A6ED2F3-FA5A-4F39-A925-8FB3978C6F1A}" srcOrd="0" destOrd="0" presId="urn:microsoft.com/office/officeart/2005/8/layout/orgChart1"/>
    <dgm:cxn modelId="{2CE03D21-008F-4677-A216-5DD47528EA16}" type="presParOf" srcId="{9A6ED2F3-FA5A-4F39-A925-8FB3978C6F1A}" destId="{7CA6A1D4-95A4-485F-8681-A9C85646BB76}" srcOrd="0" destOrd="0" presId="urn:microsoft.com/office/officeart/2005/8/layout/orgChart1"/>
    <dgm:cxn modelId="{DE0B0A12-2C58-4130-8E74-F6AFEF2C7E90}" type="presParOf" srcId="{9A6ED2F3-FA5A-4F39-A925-8FB3978C6F1A}" destId="{7CDF25FC-426D-41F6-B1B4-402462E9B8EE}" srcOrd="1" destOrd="0" presId="urn:microsoft.com/office/officeart/2005/8/layout/orgChart1"/>
    <dgm:cxn modelId="{15BCEC90-9BE1-4412-A332-03DB1DF6A1BF}" type="presParOf" srcId="{82AAA9D2-7221-4946-99B3-3C57FB05306D}" destId="{151E5393-0460-4914-9791-817B62C3FCC5}" srcOrd="1" destOrd="0" presId="urn:microsoft.com/office/officeart/2005/8/layout/orgChart1"/>
    <dgm:cxn modelId="{25CC0144-52DB-4EE0-8144-6156E75D10D6}" type="presParOf" srcId="{82AAA9D2-7221-4946-99B3-3C57FB05306D}" destId="{9A623137-0374-46D3-B852-80EED731B834}" srcOrd="2" destOrd="0" presId="urn:microsoft.com/office/officeart/2005/8/layout/orgChart1"/>
    <dgm:cxn modelId="{91802D06-0056-43B4-8571-1D369945ABF3}" type="presParOf" srcId="{35C65722-4CD2-4A80-AA4E-43691B536044}" destId="{53377953-2591-420A-AA95-A6DD1C418A1F}" srcOrd="2" destOrd="0" presId="urn:microsoft.com/office/officeart/2005/8/layout/orgChart1"/>
    <dgm:cxn modelId="{30E7AA6D-05E8-478F-AEF2-88765996A87F}" type="presParOf" srcId="{DCED6F07-40D8-439B-83E1-6CC5291EBA01}" destId="{E3A452E0-52C0-4017-A9B7-516C29325FC1}" srcOrd="2" destOrd="0" presId="urn:microsoft.com/office/officeart/2005/8/layout/orgChart1"/>
    <dgm:cxn modelId="{74D8B2FF-ADB8-4F14-95D0-8E5A873D48E7}" type="presParOf" srcId="{B860950C-9150-409C-889F-52CB846FC614}" destId="{531542D9-EEBE-4EE5-8035-0AE8AED5D318}" srcOrd="2" destOrd="0" presId="urn:microsoft.com/office/officeart/2005/8/layout/orgChart1"/>
    <dgm:cxn modelId="{1070B640-65D8-4BC0-956B-1255C5546BA2}" type="presParOf" srcId="{2901DA9F-5641-435F-9B0E-FE8646882F3F}" destId="{D9556414-D14C-4026-8FC5-2502943E0B36}" srcOrd="2" destOrd="0" presId="urn:microsoft.com/office/officeart/2005/8/layout/orgChart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75E6C7-AD83-4085-9391-AADDA6289188}">
      <dsp:nvSpPr>
        <dsp:cNvPr id="0" name=""/>
        <dsp:cNvSpPr/>
      </dsp:nvSpPr>
      <dsp:spPr>
        <a:xfrm>
          <a:off x="2633872" y="2618526"/>
          <a:ext cx="149110" cy="457272"/>
        </a:xfrm>
        <a:custGeom>
          <a:avLst/>
          <a:gdLst/>
          <a:ahLst/>
          <a:cxnLst/>
          <a:rect l="0" t="0" r="0" b="0"/>
          <a:pathLst>
            <a:path>
              <a:moveTo>
                <a:pt x="0" y="0"/>
              </a:moveTo>
              <a:lnTo>
                <a:pt x="0" y="457272"/>
              </a:lnTo>
              <a:lnTo>
                <a:pt x="149110" y="457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749936-5380-4E30-AC34-CF4064D2D902}">
      <dsp:nvSpPr>
        <dsp:cNvPr id="0" name=""/>
        <dsp:cNvSpPr/>
      </dsp:nvSpPr>
      <dsp:spPr>
        <a:xfrm>
          <a:off x="2385354" y="1912735"/>
          <a:ext cx="149110" cy="457272"/>
        </a:xfrm>
        <a:custGeom>
          <a:avLst/>
          <a:gdLst/>
          <a:ahLst/>
          <a:cxnLst/>
          <a:rect l="0" t="0" r="0" b="0"/>
          <a:pathLst>
            <a:path>
              <a:moveTo>
                <a:pt x="0" y="0"/>
              </a:moveTo>
              <a:lnTo>
                <a:pt x="0" y="457272"/>
              </a:lnTo>
              <a:lnTo>
                <a:pt x="149110" y="457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F6610-1625-4AD6-A6B4-F8EF8A20897E}">
      <dsp:nvSpPr>
        <dsp:cNvPr id="0" name=""/>
        <dsp:cNvSpPr/>
      </dsp:nvSpPr>
      <dsp:spPr>
        <a:xfrm>
          <a:off x="2737263" y="1206945"/>
          <a:ext cx="91440" cy="208754"/>
        </a:xfrm>
        <a:custGeom>
          <a:avLst/>
          <a:gdLst/>
          <a:ahLst/>
          <a:cxnLst/>
          <a:rect l="0" t="0" r="0" b="0"/>
          <a:pathLst>
            <a:path>
              <a:moveTo>
                <a:pt x="45720" y="0"/>
              </a:moveTo>
              <a:lnTo>
                <a:pt x="45720" y="208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32BA27-2FBC-4A54-B0F5-6CA8A4987C3F}">
      <dsp:nvSpPr>
        <dsp:cNvPr id="0" name=""/>
        <dsp:cNvSpPr/>
      </dsp:nvSpPr>
      <dsp:spPr>
        <a:xfrm>
          <a:off x="2181570" y="501154"/>
          <a:ext cx="601413" cy="208754"/>
        </a:xfrm>
        <a:custGeom>
          <a:avLst/>
          <a:gdLst/>
          <a:ahLst/>
          <a:cxnLst/>
          <a:rect l="0" t="0" r="0" b="0"/>
          <a:pathLst>
            <a:path>
              <a:moveTo>
                <a:pt x="0" y="0"/>
              </a:moveTo>
              <a:lnTo>
                <a:pt x="0" y="104377"/>
              </a:lnTo>
              <a:lnTo>
                <a:pt x="601413" y="104377"/>
              </a:lnTo>
              <a:lnTo>
                <a:pt x="601413" y="208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EE4B9-3D7B-4EA4-986D-2AE8DAC79E32}">
      <dsp:nvSpPr>
        <dsp:cNvPr id="0" name=""/>
        <dsp:cNvSpPr/>
      </dsp:nvSpPr>
      <dsp:spPr>
        <a:xfrm>
          <a:off x="3071264" y="4735898"/>
          <a:ext cx="104377" cy="457272"/>
        </a:xfrm>
        <a:custGeom>
          <a:avLst/>
          <a:gdLst/>
          <a:ahLst/>
          <a:cxnLst/>
          <a:rect l="0" t="0" r="0" b="0"/>
          <a:pathLst>
            <a:path>
              <a:moveTo>
                <a:pt x="104377" y="0"/>
              </a:moveTo>
              <a:lnTo>
                <a:pt x="104377" y="457272"/>
              </a:lnTo>
              <a:lnTo>
                <a:pt x="0" y="457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6D7390-A979-49BC-8A4A-A085B0A002DB}">
      <dsp:nvSpPr>
        <dsp:cNvPr id="0" name=""/>
        <dsp:cNvSpPr/>
      </dsp:nvSpPr>
      <dsp:spPr>
        <a:xfrm>
          <a:off x="3175641" y="4735898"/>
          <a:ext cx="149110" cy="3280435"/>
        </a:xfrm>
        <a:custGeom>
          <a:avLst/>
          <a:gdLst/>
          <a:ahLst/>
          <a:cxnLst/>
          <a:rect l="0" t="0" r="0" b="0"/>
          <a:pathLst>
            <a:path>
              <a:moveTo>
                <a:pt x="0" y="0"/>
              </a:moveTo>
              <a:lnTo>
                <a:pt x="0" y="3280435"/>
              </a:lnTo>
              <a:lnTo>
                <a:pt x="149110" y="3280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9EF44E-BC1F-4CDC-BDA0-911DC34978E6}">
      <dsp:nvSpPr>
        <dsp:cNvPr id="0" name=""/>
        <dsp:cNvSpPr/>
      </dsp:nvSpPr>
      <dsp:spPr>
        <a:xfrm>
          <a:off x="3175641" y="4735898"/>
          <a:ext cx="149110" cy="2574644"/>
        </a:xfrm>
        <a:custGeom>
          <a:avLst/>
          <a:gdLst/>
          <a:ahLst/>
          <a:cxnLst/>
          <a:rect l="0" t="0" r="0" b="0"/>
          <a:pathLst>
            <a:path>
              <a:moveTo>
                <a:pt x="0" y="0"/>
              </a:moveTo>
              <a:lnTo>
                <a:pt x="0" y="2574644"/>
              </a:lnTo>
              <a:lnTo>
                <a:pt x="149110" y="2574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98F9A-E8A1-48F1-9451-03555AE551A7}">
      <dsp:nvSpPr>
        <dsp:cNvPr id="0" name=""/>
        <dsp:cNvSpPr/>
      </dsp:nvSpPr>
      <dsp:spPr>
        <a:xfrm>
          <a:off x="3175641" y="4735898"/>
          <a:ext cx="149110" cy="1868854"/>
        </a:xfrm>
        <a:custGeom>
          <a:avLst/>
          <a:gdLst/>
          <a:ahLst/>
          <a:cxnLst/>
          <a:rect l="0" t="0" r="0" b="0"/>
          <a:pathLst>
            <a:path>
              <a:moveTo>
                <a:pt x="0" y="0"/>
              </a:moveTo>
              <a:lnTo>
                <a:pt x="0" y="1868854"/>
              </a:lnTo>
              <a:lnTo>
                <a:pt x="149110" y="18688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3554D-883D-4F09-A17E-D90FECFBA3EE}">
      <dsp:nvSpPr>
        <dsp:cNvPr id="0" name=""/>
        <dsp:cNvSpPr/>
      </dsp:nvSpPr>
      <dsp:spPr>
        <a:xfrm>
          <a:off x="3175641" y="4735898"/>
          <a:ext cx="149110" cy="1163063"/>
        </a:xfrm>
        <a:custGeom>
          <a:avLst/>
          <a:gdLst/>
          <a:ahLst/>
          <a:cxnLst/>
          <a:rect l="0" t="0" r="0" b="0"/>
          <a:pathLst>
            <a:path>
              <a:moveTo>
                <a:pt x="0" y="0"/>
              </a:moveTo>
              <a:lnTo>
                <a:pt x="0" y="1163063"/>
              </a:lnTo>
              <a:lnTo>
                <a:pt x="149110" y="1163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929CE5-B868-4334-A3A3-E6AAF551575A}">
      <dsp:nvSpPr>
        <dsp:cNvPr id="0" name=""/>
        <dsp:cNvSpPr/>
      </dsp:nvSpPr>
      <dsp:spPr>
        <a:xfrm>
          <a:off x="1928082" y="4030107"/>
          <a:ext cx="750523" cy="457272"/>
        </a:xfrm>
        <a:custGeom>
          <a:avLst/>
          <a:gdLst/>
          <a:ahLst/>
          <a:cxnLst/>
          <a:rect l="0" t="0" r="0" b="0"/>
          <a:pathLst>
            <a:path>
              <a:moveTo>
                <a:pt x="0" y="0"/>
              </a:moveTo>
              <a:lnTo>
                <a:pt x="0" y="457272"/>
              </a:lnTo>
              <a:lnTo>
                <a:pt x="750523" y="457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AFD380-57FB-43F6-9BA3-99EC53CAC147}">
      <dsp:nvSpPr>
        <dsp:cNvPr id="0" name=""/>
        <dsp:cNvSpPr/>
      </dsp:nvSpPr>
      <dsp:spPr>
        <a:xfrm>
          <a:off x="1679564" y="3324316"/>
          <a:ext cx="149110" cy="457272"/>
        </a:xfrm>
        <a:custGeom>
          <a:avLst/>
          <a:gdLst/>
          <a:ahLst/>
          <a:cxnLst/>
          <a:rect l="0" t="0" r="0" b="0"/>
          <a:pathLst>
            <a:path>
              <a:moveTo>
                <a:pt x="0" y="0"/>
              </a:moveTo>
              <a:lnTo>
                <a:pt x="0" y="457272"/>
              </a:lnTo>
              <a:lnTo>
                <a:pt x="149110" y="457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4C7DB-A7D9-4999-A4CA-DEDA9E76AC40}">
      <dsp:nvSpPr>
        <dsp:cNvPr id="0" name=""/>
        <dsp:cNvSpPr/>
      </dsp:nvSpPr>
      <dsp:spPr>
        <a:xfrm>
          <a:off x="1431046" y="2618526"/>
          <a:ext cx="149110" cy="457272"/>
        </a:xfrm>
        <a:custGeom>
          <a:avLst/>
          <a:gdLst/>
          <a:ahLst/>
          <a:cxnLst/>
          <a:rect l="0" t="0" r="0" b="0"/>
          <a:pathLst>
            <a:path>
              <a:moveTo>
                <a:pt x="0" y="0"/>
              </a:moveTo>
              <a:lnTo>
                <a:pt x="0" y="457272"/>
              </a:lnTo>
              <a:lnTo>
                <a:pt x="149110" y="457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88F99-B487-49F0-B1BD-651E613F9428}">
      <dsp:nvSpPr>
        <dsp:cNvPr id="0" name=""/>
        <dsp:cNvSpPr/>
      </dsp:nvSpPr>
      <dsp:spPr>
        <a:xfrm>
          <a:off x="1182528" y="1912735"/>
          <a:ext cx="149110" cy="457272"/>
        </a:xfrm>
        <a:custGeom>
          <a:avLst/>
          <a:gdLst/>
          <a:ahLst/>
          <a:cxnLst/>
          <a:rect l="0" t="0" r="0" b="0"/>
          <a:pathLst>
            <a:path>
              <a:moveTo>
                <a:pt x="0" y="0"/>
              </a:moveTo>
              <a:lnTo>
                <a:pt x="0" y="457272"/>
              </a:lnTo>
              <a:lnTo>
                <a:pt x="149110" y="4572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64B13-DA11-4657-9685-D6F12B63E8A6}">
      <dsp:nvSpPr>
        <dsp:cNvPr id="0" name=""/>
        <dsp:cNvSpPr/>
      </dsp:nvSpPr>
      <dsp:spPr>
        <a:xfrm>
          <a:off x="1534437" y="1206945"/>
          <a:ext cx="91440" cy="208754"/>
        </a:xfrm>
        <a:custGeom>
          <a:avLst/>
          <a:gdLst/>
          <a:ahLst/>
          <a:cxnLst/>
          <a:rect l="0" t="0" r="0" b="0"/>
          <a:pathLst>
            <a:path>
              <a:moveTo>
                <a:pt x="45720" y="0"/>
              </a:moveTo>
              <a:lnTo>
                <a:pt x="45720" y="208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0E0FC-42C1-4DA6-9B02-9622060C36EF}">
      <dsp:nvSpPr>
        <dsp:cNvPr id="0" name=""/>
        <dsp:cNvSpPr/>
      </dsp:nvSpPr>
      <dsp:spPr>
        <a:xfrm>
          <a:off x="1580157" y="501154"/>
          <a:ext cx="601413" cy="208754"/>
        </a:xfrm>
        <a:custGeom>
          <a:avLst/>
          <a:gdLst/>
          <a:ahLst/>
          <a:cxnLst/>
          <a:rect l="0" t="0" r="0" b="0"/>
          <a:pathLst>
            <a:path>
              <a:moveTo>
                <a:pt x="601413" y="0"/>
              </a:moveTo>
              <a:lnTo>
                <a:pt x="601413" y="104377"/>
              </a:lnTo>
              <a:lnTo>
                <a:pt x="0" y="104377"/>
              </a:lnTo>
              <a:lnTo>
                <a:pt x="0" y="208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CA549-140A-470B-8D72-3AC002E1601C}">
      <dsp:nvSpPr>
        <dsp:cNvPr id="0" name=""/>
        <dsp:cNvSpPr/>
      </dsp:nvSpPr>
      <dsp:spPr>
        <a:xfrm>
          <a:off x="1684534" y="4118"/>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Муниципальная функция по осуществлению контроля в области  использования и охраны особо охраняемых природных территорий местного значения</a:t>
          </a:r>
          <a:endParaRPr lang="ru-RU" sz="500" kern="1200" smtClean="0"/>
        </a:p>
      </dsp:txBody>
      <dsp:txXfrm>
        <a:off x="1684534" y="4118"/>
        <a:ext cx="994071" cy="497035"/>
      </dsp:txXfrm>
    </dsp:sp>
    <dsp:sp modelId="{F831456E-7E5A-48FB-A400-8A643DCEA2DB}">
      <dsp:nvSpPr>
        <dsp:cNvPr id="0" name=""/>
        <dsp:cNvSpPr/>
      </dsp:nvSpPr>
      <dsp:spPr>
        <a:xfrm>
          <a:off x="1083121" y="709909"/>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Формирование ежегодного плана мероприятий по контролю</a:t>
          </a:r>
          <a:endParaRPr lang="ru-RU" sz="500" b="1" kern="1200" baseline="0" smtClean="0">
            <a:latin typeface="Times New Roman"/>
          </a:endParaRPr>
        </a:p>
      </dsp:txBody>
      <dsp:txXfrm>
        <a:off x="1083121" y="709909"/>
        <a:ext cx="994071" cy="497035"/>
      </dsp:txXfrm>
    </dsp:sp>
    <dsp:sp modelId="{553013C7-93A6-4237-9C45-584F523E35E6}">
      <dsp:nvSpPr>
        <dsp:cNvPr id="0" name=""/>
        <dsp:cNvSpPr/>
      </dsp:nvSpPr>
      <dsp:spPr>
        <a:xfrm>
          <a:off x="1083121" y="1415699"/>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Утверждение ежегодного плана мероприятий по контролю</a:t>
          </a:r>
          <a:endParaRPr lang="ru-RU" sz="500" b="1" kern="1200" baseline="0" smtClean="0">
            <a:latin typeface="Times New Roman"/>
          </a:endParaRPr>
        </a:p>
      </dsp:txBody>
      <dsp:txXfrm>
        <a:off x="1083121" y="1415699"/>
        <a:ext cx="994071" cy="497035"/>
      </dsp:txXfrm>
    </dsp:sp>
    <dsp:sp modelId="{8BC3BF07-ADA3-4C7C-9093-36183456F370}">
      <dsp:nvSpPr>
        <dsp:cNvPr id="0" name=""/>
        <dsp:cNvSpPr/>
      </dsp:nvSpPr>
      <dsp:spPr>
        <a:xfrm>
          <a:off x="1331639" y="2121490"/>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z="500" kern="1200" smtClean="0"/>
        </a:p>
      </dsp:txBody>
      <dsp:txXfrm>
        <a:off x="1331639" y="2121490"/>
        <a:ext cx="994071" cy="497035"/>
      </dsp:txXfrm>
    </dsp:sp>
    <dsp:sp modelId="{B3BACF2C-00B3-4A76-B8E1-781653A77F6D}">
      <dsp:nvSpPr>
        <dsp:cNvPr id="0" name=""/>
        <dsp:cNvSpPr/>
      </dsp:nvSpPr>
      <dsp:spPr>
        <a:xfrm>
          <a:off x="1580157" y="2827281"/>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Проведение плановой проверки</a:t>
          </a:r>
          <a:endParaRPr lang="ru-RU" sz="500" kern="1200" smtClean="0"/>
        </a:p>
      </dsp:txBody>
      <dsp:txXfrm>
        <a:off x="1580157" y="2827281"/>
        <a:ext cx="994071" cy="497035"/>
      </dsp:txXfrm>
    </dsp:sp>
    <dsp:sp modelId="{660F29B9-450B-44F8-8081-50CB8DC916E0}">
      <dsp:nvSpPr>
        <dsp:cNvPr id="0" name=""/>
        <dsp:cNvSpPr/>
      </dsp:nvSpPr>
      <dsp:spPr>
        <a:xfrm>
          <a:off x="1828674" y="3533071"/>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Проведение документарной и (или) выездной проверки</a:t>
          </a:r>
          <a:endParaRPr lang="ru-RU" sz="500" b="1" kern="1200" baseline="0" smtClean="0">
            <a:latin typeface="Times New Roman"/>
          </a:endParaRPr>
        </a:p>
      </dsp:txBody>
      <dsp:txXfrm>
        <a:off x="1828674" y="3533071"/>
        <a:ext cx="994071" cy="497035"/>
      </dsp:txXfrm>
    </dsp:sp>
    <dsp:sp modelId="{6F1302E6-37F9-4D12-B62F-C82BE267C126}">
      <dsp:nvSpPr>
        <dsp:cNvPr id="0" name=""/>
        <dsp:cNvSpPr/>
      </dsp:nvSpPr>
      <dsp:spPr>
        <a:xfrm>
          <a:off x="2678605" y="4238862"/>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ОФОРМЛЕНИЕ РЕЗУЛЬТАТА ПРОВЕРКИ </a:t>
          </a:r>
          <a:endParaRPr lang="ru-RU" sz="500" b="1" kern="1200" baseline="0" smtClean="0">
            <a:latin typeface="Times New Roman"/>
          </a:endParaRPr>
        </a:p>
        <a:p>
          <a:pPr marR="0" lvl="0" algn="ctr" defTabSz="222250" rtl="0">
            <a:lnSpc>
              <a:spcPct val="90000"/>
            </a:lnSpc>
            <a:spcBef>
              <a:spcPct val="0"/>
            </a:spcBef>
            <a:spcAft>
              <a:spcPct val="35000"/>
            </a:spcAft>
          </a:pPr>
          <a:r>
            <a:rPr lang="ru-RU" sz="500" kern="1200" baseline="0" smtClean="0">
              <a:latin typeface="Calibri"/>
            </a:rPr>
            <a:t>составление акта </a:t>
          </a:r>
          <a:endParaRPr lang="ru-RU" sz="500" kern="1200" smtClean="0"/>
        </a:p>
      </dsp:txBody>
      <dsp:txXfrm>
        <a:off x="2678605" y="4238862"/>
        <a:ext cx="994071" cy="497035"/>
      </dsp:txXfrm>
    </dsp:sp>
    <dsp:sp modelId="{F09DD3DA-F3E2-4D34-96C3-482A3D42D724}">
      <dsp:nvSpPr>
        <dsp:cNvPr id="0" name=""/>
        <dsp:cNvSpPr/>
      </dsp:nvSpPr>
      <dsp:spPr>
        <a:xfrm>
          <a:off x="3324752" y="5650443"/>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Согласование с органами прокуратуры, в случаях установленных законодательством</a:t>
          </a:r>
          <a:endParaRPr lang="ru-RU" sz="500" kern="1200" smtClean="0"/>
        </a:p>
      </dsp:txBody>
      <dsp:txXfrm>
        <a:off x="3324752" y="5650443"/>
        <a:ext cx="994071" cy="497035"/>
      </dsp:txXfrm>
    </dsp:sp>
    <dsp:sp modelId="{68C3C881-A1F8-4F02-B6EE-D7370B0EC894}">
      <dsp:nvSpPr>
        <dsp:cNvPr id="0" name=""/>
        <dsp:cNvSpPr/>
      </dsp:nvSpPr>
      <dsp:spPr>
        <a:xfrm>
          <a:off x="3324752" y="6356234"/>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Проведение документарной и (или) выездной проверки</a:t>
          </a:r>
          <a:endParaRPr lang="ru-RU" sz="500" kern="1200" smtClean="0"/>
        </a:p>
      </dsp:txBody>
      <dsp:txXfrm>
        <a:off x="3324752" y="6356234"/>
        <a:ext cx="994071" cy="497035"/>
      </dsp:txXfrm>
    </dsp:sp>
    <dsp:sp modelId="{9D8D7064-AF72-4C88-8EA3-3BF35CEF798D}">
      <dsp:nvSpPr>
        <dsp:cNvPr id="0" name=""/>
        <dsp:cNvSpPr/>
      </dsp:nvSpPr>
      <dsp:spPr>
        <a:xfrm>
          <a:off x="3324752" y="7062024"/>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Отсутствие нарушений законодательства в области использования и охраны особо охраняемых природных территорий местного значения</a:t>
          </a:r>
          <a:endParaRPr lang="ru-RU" sz="500" kern="1200" smtClean="0"/>
        </a:p>
      </dsp:txBody>
      <dsp:txXfrm>
        <a:off x="3324752" y="7062024"/>
        <a:ext cx="994071" cy="497035"/>
      </dsp:txXfrm>
    </dsp:sp>
    <dsp:sp modelId="{64A5A1CA-9CDC-4046-B9FD-47D1B3E8F08E}">
      <dsp:nvSpPr>
        <dsp:cNvPr id="0" name=""/>
        <dsp:cNvSpPr/>
      </dsp:nvSpPr>
      <dsp:spPr>
        <a:xfrm>
          <a:off x="3324752" y="7767815"/>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Принятие мер (в соответствии со ст.17 Федерального закона от 26.12.2008 № 294-ФЗ)</a:t>
          </a:r>
          <a:endParaRPr lang="ru-RU" sz="500" kern="1200" smtClean="0"/>
        </a:p>
      </dsp:txBody>
      <dsp:txXfrm>
        <a:off x="3324752" y="7767815"/>
        <a:ext cx="994071" cy="497035"/>
      </dsp:txXfrm>
    </dsp:sp>
    <dsp:sp modelId="{A7863AD0-EBBD-4D8C-9354-903BECD816FD}">
      <dsp:nvSpPr>
        <dsp:cNvPr id="0" name=""/>
        <dsp:cNvSpPr/>
      </dsp:nvSpPr>
      <dsp:spPr>
        <a:xfrm>
          <a:off x="2077192" y="4944653"/>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Направление копии акта проверки в органы прокуратуры (при наличии согласования органа прокуратуры)</a:t>
          </a:r>
        </a:p>
      </dsp:txBody>
      <dsp:txXfrm>
        <a:off x="2077192" y="4944653"/>
        <a:ext cx="994071" cy="497035"/>
      </dsp:txXfrm>
    </dsp:sp>
    <dsp:sp modelId="{0A8AA25E-5959-45DA-916A-2533101B4BD2}">
      <dsp:nvSpPr>
        <dsp:cNvPr id="0" name=""/>
        <dsp:cNvSpPr/>
      </dsp:nvSpPr>
      <dsp:spPr>
        <a:xfrm>
          <a:off x="2285947" y="709909"/>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Внеплановая проверка юридических лиц, индивидуальных предпринимателей</a:t>
          </a:r>
          <a:endParaRPr lang="ru-RU" sz="500" b="1" kern="1200" baseline="0" smtClean="0">
            <a:latin typeface="Times New Roman"/>
          </a:endParaRPr>
        </a:p>
        <a:p>
          <a:pPr marR="0" lvl="0" algn="ctr" defTabSz="222250" rtl="0">
            <a:lnSpc>
              <a:spcPct val="90000"/>
            </a:lnSpc>
            <a:spcBef>
              <a:spcPct val="0"/>
            </a:spcBef>
            <a:spcAft>
              <a:spcPct val="35000"/>
            </a:spcAft>
          </a:pPr>
          <a:r>
            <a:rPr lang="ru-RU" sz="500" kern="1200" baseline="0" smtClean="0">
              <a:latin typeface="Calibri"/>
            </a:rPr>
            <a:t>(в соответствии со ст. 10 Федерального закона от 26.12.2008 №294-ФЗ)</a:t>
          </a:r>
          <a:endParaRPr lang="ru-RU" sz="500" kern="1200" smtClean="0"/>
        </a:p>
      </dsp:txBody>
      <dsp:txXfrm>
        <a:off x="2285947" y="709909"/>
        <a:ext cx="994071" cy="497035"/>
      </dsp:txXfrm>
    </dsp:sp>
    <dsp:sp modelId="{1C9FDAFF-C3DA-45DF-BC70-8810D43D3253}">
      <dsp:nvSpPr>
        <dsp:cNvPr id="0" name=""/>
        <dsp:cNvSpPr/>
      </dsp:nvSpPr>
      <dsp:spPr>
        <a:xfrm>
          <a:off x="2285947" y="1415699"/>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latin typeface="Calibri"/>
            </a:rPr>
            <a:t>Проведение внеплановой проверки</a:t>
          </a:r>
          <a:endParaRPr lang="ru-RU" sz="500" b="1" kern="1200" baseline="0" smtClean="0">
            <a:latin typeface="Times New Roman"/>
          </a:endParaRPr>
        </a:p>
      </dsp:txBody>
      <dsp:txXfrm>
        <a:off x="2285947" y="1415699"/>
        <a:ext cx="994071" cy="497035"/>
      </dsp:txXfrm>
    </dsp:sp>
    <dsp:sp modelId="{9115614F-D968-4511-8C3B-2073ACE20BF8}">
      <dsp:nvSpPr>
        <dsp:cNvPr id="0" name=""/>
        <dsp:cNvSpPr/>
      </dsp:nvSpPr>
      <dsp:spPr>
        <a:xfrm>
          <a:off x="2534465" y="2121490"/>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534465" y="2121490"/>
        <a:ext cx="994071" cy="497035"/>
      </dsp:txXfrm>
    </dsp:sp>
    <dsp:sp modelId="{7CA6A1D4-95A4-485F-8681-A9C85646BB76}">
      <dsp:nvSpPr>
        <dsp:cNvPr id="0" name=""/>
        <dsp:cNvSpPr/>
      </dsp:nvSpPr>
      <dsp:spPr>
        <a:xfrm>
          <a:off x="2782983" y="2827281"/>
          <a:ext cx="994071" cy="497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782983" y="2827281"/>
        <a:ext cx="994071" cy="4970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5238</Words>
  <Characters>29859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2019-02-07T11:55:00Z</dcterms:created>
  <dcterms:modified xsi:type="dcterms:W3CDTF">2019-02-08T10:22:00Z</dcterms:modified>
</cp:coreProperties>
</file>