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44" w:rsidRDefault="007C3F44" w:rsidP="005801E8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84700" cy="1644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9" t="21797" r="10481" b="22855"/>
                    <a:stretch/>
                  </pic:blipFill>
                  <pic:spPr bwMode="auto">
                    <a:xfrm>
                      <a:off x="0" y="0"/>
                      <a:ext cx="4587153" cy="164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1E8" w:rsidRPr="001228ED" w:rsidRDefault="001228ED" w:rsidP="005801E8">
      <w:pPr>
        <w:rPr>
          <w:rFonts w:ascii="Segoe UI" w:hAnsi="Segoe UI" w:cs="Segoe UI"/>
          <w:b/>
          <w:color w:val="006699"/>
          <w:sz w:val="32"/>
          <w:szCs w:val="32"/>
        </w:rPr>
      </w:pPr>
      <w:r>
        <w:rPr>
          <w:rFonts w:ascii="Segoe UI" w:hAnsi="Segoe UI" w:cs="Segoe UI"/>
          <w:color w:val="006699"/>
          <w:sz w:val="32"/>
          <w:szCs w:val="32"/>
        </w:rPr>
        <w:t>Информацию</w:t>
      </w:r>
      <w:r w:rsidR="005801E8" w:rsidRPr="007C3F44">
        <w:rPr>
          <w:rFonts w:ascii="Segoe UI" w:hAnsi="Segoe UI" w:cs="Segoe UI"/>
          <w:color w:val="006699"/>
          <w:sz w:val="32"/>
          <w:szCs w:val="32"/>
        </w:rPr>
        <w:t xml:space="preserve"> по услугам Росреестра можно получить по</w:t>
      </w:r>
      <w:r>
        <w:rPr>
          <w:rFonts w:ascii="Segoe UI" w:hAnsi="Segoe UI" w:cs="Segoe UI"/>
          <w:color w:val="006699"/>
          <w:sz w:val="32"/>
          <w:szCs w:val="32"/>
        </w:rPr>
        <w:t xml:space="preserve"> телефону. Оператор ответит через 30 секунд</w:t>
      </w:r>
    </w:p>
    <w:p w:rsidR="005801E8" w:rsidRDefault="007C3F44" w:rsidP="005801E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16.10.2017</w:t>
      </w:r>
    </w:p>
    <w:p w:rsidR="005801E8" w:rsidRPr="005801E8" w:rsidRDefault="005801E8" w:rsidP="005801E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Получить информацию от Росреестра можно по единому номеру ведомственного </w:t>
      </w:r>
      <w:r w:rsidRPr="005801E8">
        <w:rPr>
          <w:rFonts w:ascii="Segoe UI" w:hAnsi="Segoe UI" w:cs="Segoe UI"/>
          <w:sz w:val="24"/>
          <w:szCs w:val="24"/>
        </w:rPr>
        <w:t>центр</w:t>
      </w:r>
      <w:r>
        <w:rPr>
          <w:rFonts w:ascii="Segoe UI" w:hAnsi="Segoe UI" w:cs="Segoe UI"/>
          <w:sz w:val="24"/>
          <w:szCs w:val="24"/>
        </w:rPr>
        <w:t>а</w:t>
      </w:r>
      <w:r w:rsidRPr="005801E8">
        <w:rPr>
          <w:rFonts w:ascii="Segoe UI" w:hAnsi="Segoe UI" w:cs="Segoe UI"/>
          <w:sz w:val="24"/>
          <w:szCs w:val="24"/>
        </w:rPr>
        <w:t xml:space="preserve"> телефонного обслуживания </w:t>
      </w:r>
      <w:r>
        <w:rPr>
          <w:rFonts w:ascii="Segoe UI" w:hAnsi="Segoe UI" w:cs="Segoe UI"/>
          <w:sz w:val="24"/>
          <w:szCs w:val="24"/>
        </w:rPr>
        <w:t xml:space="preserve">(ВЦТО) </w:t>
      </w:r>
      <w:r w:rsidRPr="00D37815">
        <w:rPr>
          <w:rFonts w:ascii="Segoe UI" w:hAnsi="Segoe UI" w:cs="Segoe UI"/>
          <w:b/>
          <w:sz w:val="24"/>
          <w:szCs w:val="24"/>
        </w:rPr>
        <w:t>8-800-100-34-34</w:t>
      </w:r>
      <w:r>
        <w:rPr>
          <w:rFonts w:ascii="Segoe UI" w:hAnsi="Segoe UI" w:cs="Segoe UI"/>
          <w:sz w:val="24"/>
          <w:szCs w:val="24"/>
        </w:rPr>
        <w:t xml:space="preserve">. Звонок на всей территории </w:t>
      </w:r>
      <w:r w:rsidR="00D37815">
        <w:rPr>
          <w:rFonts w:ascii="Segoe UI" w:hAnsi="Segoe UI" w:cs="Segoe UI"/>
          <w:sz w:val="24"/>
          <w:szCs w:val="24"/>
        </w:rPr>
        <w:t>Рос</w:t>
      </w:r>
      <w:bookmarkStart w:id="0" w:name="_GoBack"/>
      <w:bookmarkEnd w:id="0"/>
      <w:r w:rsidR="00D37815">
        <w:rPr>
          <w:rFonts w:ascii="Segoe UI" w:hAnsi="Segoe UI" w:cs="Segoe UI"/>
          <w:sz w:val="24"/>
          <w:szCs w:val="24"/>
        </w:rPr>
        <w:t xml:space="preserve">сии </w:t>
      </w:r>
      <w:r>
        <w:rPr>
          <w:rFonts w:ascii="Segoe UI" w:hAnsi="Segoe UI" w:cs="Segoe UI"/>
          <w:sz w:val="24"/>
          <w:szCs w:val="24"/>
        </w:rPr>
        <w:t xml:space="preserve">бесплатный. </w:t>
      </w:r>
      <w:r w:rsidRPr="005801E8">
        <w:rPr>
          <w:rFonts w:ascii="Segoe UI" w:hAnsi="Segoe UI" w:cs="Segoe UI"/>
          <w:sz w:val="24"/>
          <w:szCs w:val="24"/>
        </w:rPr>
        <w:t>Среднее время ожидания ответа опе</w:t>
      </w:r>
      <w:r>
        <w:rPr>
          <w:rFonts w:ascii="Segoe UI" w:hAnsi="Segoe UI" w:cs="Segoe UI"/>
          <w:sz w:val="24"/>
          <w:szCs w:val="24"/>
        </w:rPr>
        <w:t>ратора занимает менее 30 секунд.</w:t>
      </w:r>
      <w:r>
        <w:rPr>
          <w:rFonts w:ascii="Segoe UI" w:hAnsi="Segoe UI" w:cs="Segoe UI"/>
          <w:sz w:val="24"/>
          <w:szCs w:val="24"/>
        </w:rPr>
        <w:br/>
        <w:t xml:space="preserve">Получить информацию можно </w:t>
      </w:r>
      <w:r w:rsidRPr="005801E8">
        <w:rPr>
          <w:rFonts w:ascii="Segoe UI" w:hAnsi="Segoe UI" w:cs="Segoe UI"/>
          <w:sz w:val="24"/>
          <w:szCs w:val="24"/>
        </w:rPr>
        <w:t>по следующим вопросам:</w:t>
      </w:r>
    </w:p>
    <w:p w:rsidR="005801E8" w:rsidRPr="005801E8" w:rsidRDefault="005801E8" w:rsidP="005801E8">
      <w:pPr>
        <w:rPr>
          <w:rFonts w:ascii="Segoe UI" w:hAnsi="Segoe UI" w:cs="Segoe UI"/>
          <w:sz w:val="24"/>
          <w:szCs w:val="24"/>
        </w:rPr>
      </w:pPr>
      <w:r w:rsidRPr="005801E8">
        <w:rPr>
          <w:rFonts w:ascii="Segoe UI" w:hAnsi="Segoe UI" w:cs="Segoe UI"/>
          <w:sz w:val="24"/>
          <w:szCs w:val="24"/>
        </w:rPr>
        <w:t>• расположение и режим работы территориальных органов Росреестра и филиалов Федеральной кадастровой палаты;</w:t>
      </w:r>
    </w:p>
    <w:p w:rsidR="005801E8" w:rsidRPr="005801E8" w:rsidRDefault="005801E8" w:rsidP="005801E8">
      <w:pPr>
        <w:rPr>
          <w:rFonts w:ascii="Segoe UI" w:hAnsi="Segoe UI" w:cs="Segoe UI"/>
          <w:sz w:val="24"/>
          <w:szCs w:val="24"/>
        </w:rPr>
      </w:pPr>
      <w:r w:rsidRPr="005801E8">
        <w:rPr>
          <w:rFonts w:ascii="Segoe UI" w:hAnsi="Segoe UI" w:cs="Segoe UI"/>
          <w:sz w:val="24"/>
          <w:szCs w:val="24"/>
        </w:rPr>
        <w:t>• готовность заявления (запроса) на предоставление государственной услуги Росреестра;</w:t>
      </w:r>
    </w:p>
    <w:p w:rsidR="005801E8" w:rsidRPr="005801E8" w:rsidRDefault="005801E8" w:rsidP="005801E8">
      <w:pPr>
        <w:rPr>
          <w:rFonts w:ascii="Segoe UI" w:hAnsi="Segoe UI" w:cs="Segoe UI"/>
          <w:sz w:val="24"/>
          <w:szCs w:val="24"/>
        </w:rPr>
      </w:pPr>
      <w:r w:rsidRPr="005801E8">
        <w:rPr>
          <w:rFonts w:ascii="Segoe UI" w:hAnsi="Segoe UI" w:cs="Segoe UI"/>
          <w:sz w:val="24"/>
          <w:szCs w:val="24"/>
        </w:rPr>
        <w:t>• запись на выездное обслуживание (для льготных категорий граждан);</w:t>
      </w:r>
    </w:p>
    <w:p w:rsidR="005801E8" w:rsidRPr="005801E8" w:rsidRDefault="005801E8" w:rsidP="005801E8">
      <w:pPr>
        <w:rPr>
          <w:rFonts w:ascii="Segoe UI" w:hAnsi="Segoe UI" w:cs="Segoe UI"/>
          <w:sz w:val="24"/>
          <w:szCs w:val="24"/>
        </w:rPr>
      </w:pPr>
      <w:r w:rsidRPr="005801E8">
        <w:rPr>
          <w:rFonts w:ascii="Segoe UI" w:hAnsi="Segoe UI" w:cs="Segoe UI"/>
          <w:sz w:val="24"/>
          <w:szCs w:val="24"/>
        </w:rPr>
        <w:t>• подготовка и подача пакета документов;</w:t>
      </w:r>
    </w:p>
    <w:p w:rsidR="005801E8" w:rsidRPr="005801E8" w:rsidRDefault="005801E8" w:rsidP="005801E8">
      <w:pPr>
        <w:rPr>
          <w:rFonts w:ascii="Segoe UI" w:hAnsi="Segoe UI" w:cs="Segoe UI"/>
          <w:sz w:val="24"/>
          <w:szCs w:val="24"/>
        </w:rPr>
      </w:pPr>
      <w:r w:rsidRPr="005801E8">
        <w:rPr>
          <w:rFonts w:ascii="Segoe UI" w:hAnsi="Segoe UI" w:cs="Segoe UI"/>
          <w:sz w:val="24"/>
          <w:szCs w:val="24"/>
        </w:rPr>
        <w:t>• государственный реестр кадастровых инженеров;</w:t>
      </w:r>
    </w:p>
    <w:p w:rsidR="005801E8" w:rsidRDefault="005801E8" w:rsidP="005801E8">
      <w:pPr>
        <w:rPr>
          <w:rFonts w:ascii="Segoe UI" w:hAnsi="Segoe UI" w:cs="Segoe UI"/>
          <w:sz w:val="24"/>
          <w:szCs w:val="24"/>
        </w:rPr>
      </w:pPr>
      <w:r w:rsidRPr="005801E8">
        <w:rPr>
          <w:rFonts w:ascii="Segoe UI" w:hAnsi="Segoe UI" w:cs="Segoe UI"/>
          <w:sz w:val="24"/>
          <w:szCs w:val="24"/>
        </w:rPr>
        <w:t>• прием жалоб, претензий и благодарностей.</w:t>
      </w:r>
    </w:p>
    <w:p w:rsidR="005801E8" w:rsidRDefault="005801E8" w:rsidP="005801E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9 месяцев текущего года в ВЦТО поступило 4 </w:t>
      </w:r>
      <w:proofErr w:type="gramStart"/>
      <w:r>
        <w:rPr>
          <w:rFonts w:ascii="Segoe UI" w:hAnsi="Segoe UI" w:cs="Segoe UI"/>
          <w:sz w:val="24"/>
          <w:szCs w:val="24"/>
        </w:rPr>
        <w:t>млн</w:t>
      </w:r>
      <w:proofErr w:type="gramEnd"/>
      <w:r>
        <w:rPr>
          <w:rFonts w:ascii="Segoe UI" w:hAnsi="Segoe UI" w:cs="Segoe UI"/>
          <w:sz w:val="24"/>
          <w:szCs w:val="24"/>
        </w:rPr>
        <w:t xml:space="preserve"> звонков со всей территории России. </w:t>
      </w:r>
      <w:r w:rsidRPr="005801E8">
        <w:rPr>
          <w:rFonts w:ascii="Segoe UI" w:hAnsi="Segoe UI" w:cs="Segoe UI"/>
          <w:sz w:val="24"/>
          <w:szCs w:val="24"/>
        </w:rPr>
        <w:t>Из общего числа поступивших звонков за консультацией по услугам Росреестра обращались 53% граждан, около 12% − интересовались электронными услугами Росреестра, с целью проверки готовности документов звонили 20% граждан.</w:t>
      </w:r>
      <w:r w:rsidR="001228ED">
        <w:rPr>
          <w:rFonts w:ascii="Segoe UI" w:hAnsi="Segoe UI" w:cs="Segoe UI"/>
          <w:sz w:val="24"/>
          <w:szCs w:val="24"/>
        </w:rPr>
        <w:t xml:space="preserve"> Всего </w:t>
      </w:r>
      <w:r w:rsidR="001228ED" w:rsidRPr="005801E8">
        <w:rPr>
          <w:rFonts w:ascii="Segoe UI" w:hAnsi="Segoe UI" w:cs="Segoe UI"/>
          <w:sz w:val="24"/>
          <w:szCs w:val="24"/>
        </w:rPr>
        <w:t xml:space="preserve">за </w:t>
      </w:r>
      <w:r w:rsidR="001228ED">
        <w:rPr>
          <w:rFonts w:ascii="Segoe UI" w:hAnsi="Segoe UI" w:cs="Segoe UI"/>
          <w:sz w:val="24"/>
          <w:szCs w:val="24"/>
        </w:rPr>
        <w:t>6 лет</w:t>
      </w:r>
      <w:r w:rsidRPr="005801E8">
        <w:rPr>
          <w:rFonts w:ascii="Segoe UI" w:hAnsi="Segoe UI" w:cs="Segoe UI"/>
          <w:sz w:val="24"/>
          <w:szCs w:val="24"/>
        </w:rPr>
        <w:t xml:space="preserve"> работы ВЦТО Росреестра принял более 22 </w:t>
      </w:r>
      <w:proofErr w:type="gramStart"/>
      <w:r w:rsidRPr="005801E8">
        <w:rPr>
          <w:rFonts w:ascii="Segoe UI" w:hAnsi="Segoe UI" w:cs="Segoe UI"/>
          <w:sz w:val="24"/>
          <w:szCs w:val="24"/>
        </w:rPr>
        <w:t>млн</w:t>
      </w:r>
      <w:proofErr w:type="gramEnd"/>
      <w:r w:rsidRPr="005801E8">
        <w:rPr>
          <w:rFonts w:ascii="Segoe UI" w:hAnsi="Segoe UI" w:cs="Segoe UI"/>
          <w:sz w:val="24"/>
          <w:szCs w:val="24"/>
        </w:rPr>
        <w:t xml:space="preserve"> обращений.</w:t>
      </w:r>
    </w:p>
    <w:p w:rsidR="007C3F44" w:rsidRPr="005801E8" w:rsidRDefault="007C3F44" w:rsidP="007C3F44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7C3F44" w:rsidRPr="00580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00" w:rsidRDefault="00332600" w:rsidP="007C3F44">
      <w:pPr>
        <w:spacing w:after="0" w:line="240" w:lineRule="auto"/>
      </w:pPr>
      <w:r>
        <w:separator/>
      </w:r>
    </w:p>
  </w:endnote>
  <w:endnote w:type="continuationSeparator" w:id="0">
    <w:p w:rsidR="00332600" w:rsidRDefault="00332600" w:rsidP="007C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44" w:rsidRDefault="007C3F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44" w:rsidRPr="00EC3E6E" w:rsidRDefault="007C3F44" w:rsidP="007C3F44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2D75F73A" wp14:editId="219A33B4">
          <wp:simplePos x="0" y="0"/>
          <wp:positionH relativeFrom="column">
            <wp:posOffset>5398135</wp:posOffset>
          </wp:positionH>
          <wp:positionV relativeFrom="paragraph">
            <wp:posOffset>-97155</wp:posOffset>
          </wp:positionV>
          <wp:extent cx="1047750" cy="1100455"/>
          <wp:effectExtent l="0" t="0" r="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7C3F44">
      <w:rPr>
        <w:rFonts w:ascii="Segoe UI" w:hAnsi="Segoe UI" w:cs="Segoe UI"/>
        <w:sz w:val="20"/>
        <w:szCs w:val="20"/>
      </w:rPr>
      <w:t xml:space="preserve"> </w:t>
    </w:r>
    <w:r w:rsidRPr="00EC3E6E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EC3E6E">
      <w:rPr>
        <w:rFonts w:ascii="Segoe UI" w:hAnsi="Segoe UI" w:cs="Segoe UI"/>
        <w:sz w:val="20"/>
        <w:szCs w:val="20"/>
      </w:rPr>
      <w:t>Пушкинская</w:t>
    </w:r>
    <w:proofErr w:type="gramEnd"/>
    <w:r w:rsidRPr="00EC3E6E">
      <w:rPr>
        <w:rFonts w:ascii="Segoe UI" w:hAnsi="Segoe UI" w:cs="Segoe UI"/>
        <w:sz w:val="20"/>
        <w:szCs w:val="20"/>
      </w:rPr>
      <w:t>,</w:t>
    </w:r>
    <w:r>
      <w:rPr>
        <w:rFonts w:ascii="Segoe UI" w:hAnsi="Segoe UI" w:cs="Segoe UI"/>
        <w:sz w:val="20"/>
        <w:szCs w:val="20"/>
      </w:rPr>
      <w:t xml:space="preserve"> </w:t>
    </w:r>
    <w:r w:rsidRPr="00EC3E6E">
      <w:rPr>
        <w:rFonts w:ascii="Segoe UI" w:hAnsi="Segoe UI" w:cs="Segoe UI"/>
        <w:sz w:val="20"/>
        <w:szCs w:val="20"/>
      </w:rPr>
      <w:t>д.10</w:t>
    </w:r>
    <w:r w:rsidRPr="00EC3E6E">
      <w:rPr>
        <w:rFonts w:ascii="Segoe UI" w:hAnsi="Segoe UI" w:cs="Segoe UI"/>
        <w:sz w:val="20"/>
        <w:szCs w:val="20"/>
      </w:rPr>
      <w:br/>
      <w:t xml:space="preserve">Контакты для </w:t>
    </w:r>
    <w:r>
      <w:rPr>
        <w:rFonts w:ascii="Segoe UI" w:hAnsi="Segoe UI" w:cs="Segoe UI"/>
        <w:sz w:val="20"/>
        <w:szCs w:val="20"/>
      </w:rPr>
      <w:t>СМИ: (3532) 77-68-90, 89033654622 (213-62</w:t>
    </w:r>
    <w:r w:rsidRPr="00EC3E6E">
      <w:rPr>
        <w:rFonts w:ascii="Segoe UI" w:hAnsi="Segoe UI" w:cs="Segoe UI"/>
        <w:sz w:val="20"/>
        <w:szCs w:val="20"/>
      </w:rPr>
      <w:t xml:space="preserve">2), </w:t>
    </w:r>
    <w:hyperlink r:id="rId2" w:history="1"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EC3E6E">
        <w:rPr>
          <w:rStyle w:val="a9"/>
          <w:rFonts w:ascii="Segoe UI" w:hAnsi="Segoe UI" w:cs="Segoe UI"/>
          <w:sz w:val="20"/>
          <w:szCs w:val="20"/>
        </w:rPr>
        <w:t>-</w:t>
      </w:r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EC3E6E">
        <w:rPr>
          <w:rStyle w:val="a9"/>
          <w:rFonts w:ascii="Segoe UI" w:hAnsi="Segoe UI" w:cs="Segoe UI"/>
          <w:sz w:val="20"/>
          <w:szCs w:val="20"/>
        </w:rPr>
        <w:t>@</w:t>
      </w:r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EC3E6E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7C3F44" w:rsidRPr="00EC3E6E" w:rsidRDefault="007C3F44" w:rsidP="007C3F44">
    <w:pPr>
      <w:pStyle w:val="a7"/>
      <w:rPr>
        <w:rFonts w:ascii="Segoe UI" w:hAnsi="Segoe UI" w:cs="Segoe UI"/>
        <w:sz w:val="20"/>
        <w:szCs w:val="20"/>
      </w:rPr>
    </w:pPr>
    <w:r w:rsidRPr="00EC3E6E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44" w:rsidRDefault="007C3F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00" w:rsidRDefault="00332600" w:rsidP="007C3F44">
      <w:pPr>
        <w:spacing w:after="0" w:line="240" w:lineRule="auto"/>
      </w:pPr>
      <w:r>
        <w:separator/>
      </w:r>
    </w:p>
  </w:footnote>
  <w:footnote w:type="continuationSeparator" w:id="0">
    <w:p w:rsidR="00332600" w:rsidRDefault="00332600" w:rsidP="007C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44" w:rsidRDefault="007C3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44" w:rsidRDefault="007C3F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44" w:rsidRDefault="007C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E8"/>
    <w:rsid w:val="000A3CC9"/>
    <w:rsid w:val="001228ED"/>
    <w:rsid w:val="00332600"/>
    <w:rsid w:val="005801E8"/>
    <w:rsid w:val="00674BD2"/>
    <w:rsid w:val="007C3F44"/>
    <w:rsid w:val="009D4B2E"/>
    <w:rsid w:val="00D37815"/>
    <w:rsid w:val="00D55A0E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F44"/>
  </w:style>
  <w:style w:type="paragraph" w:styleId="a7">
    <w:name w:val="footer"/>
    <w:basedOn w:val="a"/>
    <w:link w:val="a8"/>
    <w:uiPriority w:val="99"/>
    <w:unhideWhenUsed/>
    <w:rsid w:val="007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F44"/>
  </w:style>
  <w:style w:type="character" w:styleId="a9">
    <w:name w:val="Hyperlink"/>
    <w:basedOn w:val="a0"/>
    <w:uiPriority w:val="99"/>
    <w:unhideWhenUsed/>
    <w:rsid w:val="007C3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F44"/>
  </w:style>
  <w:style w:type="paragraph" w:styleId="a7">
    <w:name w:val="footer"/>
    <w:basedOn w:val="a"/>
    <w:link w:val="a8"/>
    <w:uiPriority w:val="99"/>
    <w:unhideWhenUsed/>
    <w:rsid w:val="007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F44"/>
  </w:style>
  <w:style w:type="character" w:styleId="a9">
    <w:name w:val="Hyperlink"/>
    <w:basedOn w:val="a0"/>
    <w:uiPriority w:val="99"/>
    <w:unhideWhenUsed/>
    <w:rsid w:val="007C3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7</cp:revision>
  <dcterms:created xsi:type="dcterms:W3CDTF">2017-10-13T10:41:00Z</dcterms:created>
  <dcterms:modified xsi:type="dcterms:W3CDTF">2017-10-16T06:20:00Z</dcterms:modified>
</cp:coreProperties>
</file>